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0"/>
          <w:szCs w:val="70"/>
        </w:rPr>
      </w:pPr>
      <w:r w:rsidDel="00000000" w:rsidR="00000000" w:rsidRPr="00000000">
        <w:rPr>
          <w:b w:val="1"/>
          <w:sz w:val="76"/>
          <w:szCs w:val="76"/>
          <w:rtl w:val="0"/>
        </w:rPr>
        <w:t xml:space="preserve">Conecuh County Schools</w:t>
      </w:r>
      <w:r w:rsidDel="00000000" w:rsidR="00000000" w:rsidRPr="00000000">
        <w:rPr>
          <w:b w:val="1"/>
          <w:sz w:val="70"/>
          <w:szCs w:val="70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70"/>
          <w:szCs w:val="70"/>
          <w:rtl w:val="0"/>
        </w:rPr>
        <w:t xml:space="preserve">Virtual</w:t>
      </w:r>
      <w:r w:rsidDel="00000000" w:rsidR="00000000" w:rsidRPr="00000000">
        <w:rPr>
          <w:b w:val="1"/>
          <w:sz w:val="70"/>
          <w:szCs w:val="70"/>
          <w:rtl w:val="0"/>
        </w:rPr>
        <w:t xml:space="preserve"> Parent Meeting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</w:rPr>
        <w:drawing>
          <wp:inline distB="114300" distT="114300" distL="114300" distR="114300">
            <wp:extent cx="2476500" cy="10171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171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350.4" w:lineRule="auto"/>
        <w:ind w:right="153.599999999999"/>
        <w:rPr>
          <w:b w:val="1"/>
          <w:color w:val="0000ff"/>
          <w:sz w:val="34"/>
          <w:szCs w:val="34"/>
        </w:rPr>
      </w:pPr>
      <w:r w:rsidDel="00000000" w:rsidR="00000000" w:rsidRPr="00000000">
        <w:rPr>
          <w:b w:val="1"/>
          <w:color w:val="38761d"/>
          <w:sz w:val="34"/>
          <w:szCs w:val="34"/>
          <w:rtl w:val="0"/>
        </w:rPr>
        <w:t xml:space="preserve">Who: </w:t>
      </w:r>
      <w:r w:rsidDel="00000000" w:rsidR="00000000" w:rsidRPr="00000000">
        <w:rPr>
          <w:b w:val="1"/>
          <w:color w:val="0000ff"/>
          <w:sz w:val="34"/>
          <w:szCs w:val="34"/>
          <w:rtl w:val="0"/>
        </w:rPr>
        <w:t xml:space="preserve">K-3 Eligible Students and Parents</w:t>
      </w:r>
    </w:p>
    <w:p w:rsidR="00000000" w:rsidDel="00000000" w:rsidP="00000000" w:rsidRDefault="00000000" w:rsidRPr="00000000" w14:paraId="00000004">
      <w:pPr>
        <w:widowControl w:val="0"/>
        <w:spacing w:before="350.4" w:lineRule="auto"/>
        <w:ind w:right="153.599999999999"/>
        <w:jc w:val="left"/>
        <w:rPr>
          <w:b w:val="1"/>
          <w:color w:val="0000ff"/>
          <w:sz w:val="34"/>
          <w:szCs w:val="34"/>
        </w:rPr>
      </w:pPr>
      <w:r w:rsidDel="00000000" w:rsidR="00000000" w:rsidRPr="00000000">
        <w:rPr>
          <w:b w:val="1"/>
          <w:color w:val="38761d"/>
          <w:sz w:val="34"/>
          <w:szCs w:val="34"/>
          <w:rtl w:val="0"/>
        </w:rPr>
        <w:t xml:space="preserve">When: </w:t>
      </w:r>
      <w:r w:rsidDel="00000000" w:rsidR="00000000" w:rsidRPr="00000000">
        <w:rPr>
          <w:b w:val="1"/>
          <w:color w:val="0000ff"/>
          <w:sz w:val="34"/>
          <w:szCs w:val="34"/>
          <w:rtl w:val="0"/>
        </w:rPr>
        <w:t xml:space="preserve">Wednesday, February 10, 2021 at 4:00 p.m.</w:t>
      </w:r>
    </w:p>
    <w:p w:rsidR="00000000" w:rsidDel="00000000" w:rsidP="00000000" w:rsidRDefault="00000000" w:rsidRPr="00000000" w14:paraId="00000005">
      <w:pPr>
        <w:widowControl w:val="0"/>
        <w:spacing w:before="350.4" w:lineRule="auto"/>
        <w:ind w:right="153.599999999999"/>
        <w:jc w:val="left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38761d"/>
          <w:sz w:val="34"/>
          <w:szCs w:val="34"/>
          <w:rtl w:val="0"/>
        </w:rPr>
        <w:t xml:space="preserve">Where :</w:t>
      </w: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 Virtual </w:t>
      </w:r>
    </w:p>
    <w:p w:rsidR="00000000" w:rsidDel="00000000" w:rsidP="00000000" w:rsidRDefault="00000000" w:rsidRPr="00000000" w14:paraId="00000006">
      <w:pPr>
        <w:widowControl w:val="0"/>
        <w:spacing w:before="350.4" w:lineRule="auto"/>
        <w:ind w:right="153.599999999999"/>
        <w:jc w:val="left"/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38761d"/>
          <w:sz w:val="34"/>
          <w:szCs w:val="34"/>
          <w:rtl w:val="0"/>
        </w:rPr>
        <w:t xml:space="preserve">How to join virtual:  </w:t>
      </w: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 meet.google.com/hrv-iovx-pja</w:t>
      </w:r>
    </w:p>
    <w:p w:rsidR="00000000" w:rsidDel="00000000" w:rsidP="00000000" w:rsidRDefault="00000000" w:rsidRPr="00000000" w14:paraId="00000007">
      <w:pPr>
        <w:widowControl w:val="0"/>
        <w:spacing w:before="350.4" w:lineRule="auto"/>
        <w:ind w:right="153.599999999999"/>
        <w:jc w:val="center"/>
        <w:rPr>
          <w:b w:val="1"/>
          <w:i w:val="1"/>
          <w:color w:val="ff9900"/>
          <w:sz w:val="24"/>
          <w:szCs w:val="24"/>
        </w:rPr>
      </w:pPr>
      <w:r w:rsidDel="00000000" w:rsidR="00000000" w:rsidRPr="00000000">
        <w:rPr>
          <w:b w:val="1"/>
          <w:i w:val="1"/>
          <w:color w:val="ff9900"/>
          <w:sz w:val="32"/>
          <w:szCs w:val="32"/>
          <w:rtl w:val="0"/>
        </w:rPr>
        <w:t xml:space="preserve">(</w:t>
      </w:r>
      <w:r w:rsidDel="00000000" w:rsidR="00000000" w:rsidRPr="00000000">
        <w:rPr>
          <w:b w:val="1"/>
          <w:i w:val="1"/>
          <w:color w:val="ff9900"/>
          <w:sz w:val="24"/>
          <w:szCs w:val="24"/>
          <w:rtl w:val="0"/>
        </w:rPr>
        <w:t xml:space="preserve">Your child will receive a special invite through his/ her email) </w:t>
      </w:r>
    </w:p>
    <w:p w:rsidR="00000000" w:rsidDel="00000000" w:rsidP="00000000" w:rsidRDefault="00000000" w:rsidRPr="00000000" w14:paraId="00000008">
      <w:pPr>
        <w:widowControl w:val="0"/>
        <w:spacing w:before="350.4" w:lineRule="auto"/>
        <w:ind w:right="153.599999999999"/>
        <w:jc w:val="center"/>
        <w:rPr>
          <w:b w:val="1"/>
          <w:i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b w:val="1"/>
          <w:color w:val="274e13"/>
          <w:sz w:val="32"/>
          <w:szCs w:val="32"/>
        </w:rPr>
      </w:pPr>
      <w:r w:rsidDel="00000000" w:rsidR="00000000" w:rsidRPr="00000000">
        <w:rPr>
          <w:b w:val="1"/>
          <w:color w:val="274e13"/>
          <w:sz w:val="32"/>
          <w:szCs w:val="32"/>
          <w:rtl w:val="0"/>
        </w:rPr>
        <w:t xml:space="preserve">Please contact your child’s reading specialist for more information: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274e13"/>
                <w:sz w:val="26"/>
                <w:szCs w:val="26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Reading Specialist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274e13"/>
                <w:sz w:val="26"/>
                <w:szCs w:val="26"/>
                <w:rtl w:val="0"/>
              </w:rPr>
              <w:t xml:space="preserve">Phone number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Conecuh County Jr. High / Repton Jr.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Mrs. Bree Riley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251-966-5411 or 251-248-2960 or </w:t>
            </w:r>
            <w:hyperlink r:id="rId7">
              <w:r w:rsidDel="00000000" w:rsidR="00000000" w:rsidRPr="00000000">
                <w:rPr>
                  <w:b w:val="1"/>
                  <w:sz w:val="20"/>
                  <w:szCs w:val="20"/>
                  <w:u w:val="single"/>
                  <w:rtl w:val="0"/>
                </w:rPr>
                <w:t xml:space="preserve">bree.simpson@conecuhk12.com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Evergreen Elementary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Ms. Martha Campbell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251-578-2576 or </w:t>
            </w:r>
            <w:hyperlink r:id="rId8">
              <w:r w:rsidDel="00000000" w:rsidR="00000000" w:rsidRPr="00000000">
                <w:rPr>
                  <w:b w:val="1"/>
                  <w:sz w:val="20"/>
                  <w:szCs w:val="20"/>
                  <w:u w:val="single"/>
                  <w:rtl w:val="0"/>
                </w:rPr>
                <w:t xml:space="preserve">martha.campbell@conecuhk12.com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Lyeffion Jr.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Mrs. Amy Brock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251-578-2800 or amy.brock@conecuhk12.com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rPr>
          <w:b w:val="1"/>
          <w:color w:val="274e13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ree.simpson@conecuhk12.com" TargetMode="External"/><Relationship Id="rId8" Type="http://schemas.openxmlformats.org/officeDocument/2006/relationships/hyperlink" Target="mailto:martha.campbell@conecuh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