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Pr="000857C2" w:rsidRDefault="003012E1" w:rsidP="00BC6290">
      <w:pPr>
        <w:jc w:val="cente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w:t>
      </w:r>
      <w:r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D64C3D">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245044"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3012E1" w:rsidRPr="003012E1" w:rsidRDefault="003012E1" w:rsidP="003012E1">
      <w:pPr>
        <w:pStyle w:val="ListParagraph"/>
        <w:numPr>
          <w:ilvl w:val="0"/>
          <w:numId w:val="22"/>
        </w:numPr>
        <w:ind w:left="90"/>
        <w:rPr>
          <w:rFonts w:ascii="Century Gothic" w:hAnsi="Century Gothic" w:cs="Vijaya"/>
          <w:sz w:val="24"/>
          <w:szCs w:val="24"/>
        </w:rPr>
      </w:pPr>
      <w:r w:rsidRPr="003012E1">
        <w:rPr>
          <w:rFonts w:ascii="Century Gothic" w:hAnsi="Century Gothic" w:cs="Vijaya"/>
          <w:sz w:val="24"/>
          <w:szCs w:val="24"/>
        </w:rPr>
        <w:t xml:space="preserve">Attention </w:t>
      </w:r>
      <w:r w:rsidRPr="003012E1">
        <w:rPr>
          <w:rFonts w:ascii="Century Gothic" w:hAnsi="Century Gothic" w:cs="Vijaya"/>
          <w:sz w:val="24"/>
          <w:szCs w:val="24"/>
        </w:rPr>
        <w:t>seniors</w:t>
      </w:r>
      <w:r w:rsidRPr="003012E1">
        <w:rPr>
          <w:rFonts w:ascii="Century Gothic" w:hAnsi="Century Gothic" w:cs="Vijaya"/>
          <w:sz w:val="24"/>
          <w:szCs w:val="24"/>
        </w:rPr>
        <w:t>:</w:t>
      </w:r>
      <w:r>
        <w:rPr>
          <w:rFonts w:ascii="Century Gothic" w:hAnsi="Century Gothic" w:cs="Vijaya"/>
          <w:sz w:val="24"/>
          <w:szCs w:val="24"/>
        </w:rPr>
        <w:t xml:space="preserve">  </w:t>
      </w:r>
      <w:r w:rsidRPr="003012E1">
        <w:rPr>
          <w:rFonts w:ascii="Century Gothic" w:hAnsi="Century Gothic" w:cs="Vijaya"/>
          <w:sz w:val="24"/>
          <w:szCs w:val="24"/>
        </w:rPr>
        <w:t>Just a reminder for those of you who are applying for the Gates Millennium Scholarship the deadline is QUICKLY approaching.  Please be sure to get your application submitted on time.</w:t>
      </w:r>
    </w:p>
    <w:p w:rsidR="003012E1" w:rsidRPr="003012E1" w:rsidRDefault="003012E1" w:rsidP="003012E1">
      <w:pPr>
        <w:pStyle w:val="ListParagraph"/>
        <w:ind w:left="90"/>
        <w:rPr>
          <w:rFonts w:ascii="Century Gothic" w:hAnsi="Century Gothic" w:cs="Vijaya"/>
          <w:sz w:val="16"/>
          <w:szCs w:val="16"/>
        </w:rPr>
      </w:pPr>
    </w:p>
    <w:p w:rsidR="00C43C7C" w:rsidRDefault="00C43C7C" w:rsidP="00C43C7C">
      <w:pPr>
        <w:pStyle w:val="ListParagraph"/>
        <w:numPr>
          <w:ilvl w:val="0"/>
          <w:numId w:val="22"/>
        </w:numPr>
        <w:ind w:left="90"/>
        <w:rPr>
          <w:rFonts w:ascii="Century Gothic" w:hAnsi="Century Gothic" w:cs="Vijaya"/>
          <w:sz w:val="24"/>
          <w:szCs w:val="24"/>
        </w:rPr>
      </w:pPr>
      <w:r w:rsidRPr="00C43C7C">
        <w:rPr>
          <w:rFonts w:ascii="Century Gothic" w:hAnsi="Century Gothic" w:cs="Vijaya"/>
          <w:sz w:val="24"/>
          <w:szCs w:val="24"/>
        </w:rPr>
        <w:t>Are you ready for the Homecoming dance? No, well don’t worry, you have a little over a month to get ready! Tickets go on sale September 24th for only $1</w:t>
      </w:r>
      <w:r>
        <w:rPr>
          <w:rFonts w:ascii="Century Gothic" w:hAnsi="Century Gothic" w:cs="Vijaya"/>
          <w:sz w:val="24"/>
          <w:szCs w:val="24"/>
        </w:rPr>
        <w:t>5 dollars! The best part is</w:t>
      </w:r>
      <w:r w:rsidRPr="00C43C7C">
        <w:rPr>
          <w:rFonts w:ascii="Century Gothic" w:hAnsi="Century Gothic" w:cs="Vijaya"/>
          <w:sz w:val="24"/>
          <w:szCs w:val="24"/>
        </w:rPr>
        <w:t>, ALL FRESHMEN attend the dance for FREE!!  YES, FREE!!!  Stop by the business office and pick up your dance form, especially if you are bringing a student from another school.</w:t>
      </w:r>
    </w:p>
    <w:p w:rsidR="00EE089E" w:rsidRPr="00EE089E" w:rsidRDefault="00EE089E" w:rsidP="00EE089E">
      <w:pPr>
        <w:pStyle w:val="ListParagraph"/>
        <w:ind w:left="90"/>
        <w:rPr>
          <w:rFonts w:ascii="Century Gothic" w:hAnsi="Century Gothic" w:cs="Vijaya"/>
          <w:sz w:val="16"/>
          <w:szCs w:val="16"/>
        </w:rPr>
      </w:pPr>
    </w:p>
    <w:p w:rsidR="00EE089E" w:rsidRPr="00EE089E" w:rsidRDefault="00EE089E" w:rsidP="00EE089E">
      <w:pPr>
        <w:pStyle w:val="ListParagraph"/>
        <w:numPr>
          <w:ilvl w:val="0"/>
          <w:numId w:val="22"/>
        </w:numPr>
        <w:ind w:left="90"/>
        <w:rPr>
          <w:rFonts w:ascii="Century Gothic" w:hAnsi="Century Gothic" w:cs="Vijaya"/>
          <w:sz w:val="24"/>
          <w:szCs w:val="24"/>
        </w:rPr>
      </w:pPr>
      <w:r w:rsidRPr="00EE089E">
        <w:rPr>
          <w:rFonts w:ascii="Century Gothic" w:hAnsi="Century Gothic" w:cs="Vijaya"/>
          <w:sz w:val="24"/>
          <w:szCs w:val="24"/>
        </w:rPr>
        <w:t>Juniors / seniors check your school email for more information on how to run for the homecoming cour</w:t>
      </w:r>
      <w:r>
        <w:rPr>
          <w:rFonts w:ascii="Century Gothic" w:hAnsi="Century Gothic" w:cs="Vijaya"/>
          <w:sz w:val="24"/>
          <w:szCs w:val="24"/>
        </w:rPr>
        <w:t xml:space="preserve">t. </w:t>
      </w:r>
    </w:p>
    <w:p w:rsidR="00C43C7C" w:rsidRPr="00C43C7C" w:rsidRDefault="00C43C7C" w:rsidP="00C43C7C">
      <w:pPr>
        <w:pStyle w:val="ListParagraph"/>
        <w:ind w:left="90"/>
        <w:rPr>
          <w:rFonts w:ascii="Century Gothic" w:hAnsi="Century Gothic" w:cs="Vijaya"/>
          <w:sz w:val="16"/>
          <w:szCs w:val="16"/>
        </w:rPr>
      </w:pPr>
    </w:p>
    <w:p w:rsidR="00716515" w:rsidRDefault="00716515" w:rsidP="00C43C7C">
      <w:pPr>
        <w:pStyle w:val="ListParagraph"/>
        <w:numPr>
          <w:ilvl w:val="0"/>
          <w:numId w:val="22"/>
        </w:numPr>
        <w:ind w:left="90"/>
        <w:rPr>
          <w:rFonts w:ascii="Century Gothic" w:hAnsi="Century Gothic" w:cs="Vijaya"/>
          <w:sz w:val="24"/>
          <w:szCs w:val="24"/>
        </w:rPr>
      </w:pPr>
      <w:r w:rsidRPr="00716515">
        <w:rPr>
          <w:rFonts w:ascii="Century Gothic" w:hAnsi="Century Gothic" w:cs="Vijaya"/>
          <w:sz w:val="24"/>
          <w:szCs w:val="24"/>
        </w:rPr>
        <w:t xml:space="preserve">Students, every year part of California school law checks to make sure all school have enough textbooks for their students, this is called the “Williams Act Audit”.  Williams Site Visit is scheduled </w:t>
      </w:r>
      <w:r w:rsidR="003012E1">
        <w:rPr>
          <w:rFonts w:ascii="Century Gothic" w:hAnsi="Century Gothic" w:cs="Vijaya"/>
          <w:sz w:val="24"/>
          <w:szCs w:val="24"/>
        </w:rPr>
        <w:t>TODAY</w:t>
      </w:r>
      <w:r w:rsidRPr="00716515">
        <w:rPr>
          <w:rFonts w:ascii="Century Gothic" w:hAnsi="Century Gothic" w:cs="Vijaya"/>
          <w:sz w:val="24"/>
          <w:szCs w:val="24"/>
        </w:rPr>
        <w:t>.  Please remember to bring your textbooks that day and have them ready at your desks as the reviewer enters your classroom.</w:t>
      </w:r>
    </w:p>
    <w:p w:rsidR="00716515" w:rsidRPr="00716515" w:rsidRDefault="00716515" w:rsidP="00C43C7C">
      <w:pPr>
        <w:pStyle w:val="ListParagraph"/>
        <w:ind w:left="90"/>
        <w:rPr>
          <w:rFonts w:ascii="Century Gothic" w:hAnsi="Century Gothic" w:cs="Vijaya"/>
          <w:sz w:val="16"/>
          <w:szCs w:val="16"/>
        </w:rPr>
      </w:pPr>
    </w:p>
    <w:p w:rsidR="009562E0" w:rsidRDefault="009562E0" w:rsidP="00C43C7C">
      <w:pPr>
        <w:pStyle w:val="ListParagraph"/>
        <w:numPr>
          <w:ilvl w:val="0"/>
          <w:numId w:val="22"/>
        </w:numPr>
        <w:ind w:left="90"/>
        <w:rPr>
          <w:rFonts w:ascii="Century Gothic" w:hAnsi="Century Gothic" w:cs="Vijaya"/>
          <w:sz w:val="24"/>
          <w:szCs w:val="24"/>
        </w:rPr>
      </w:pPr>
      <w:r w:rsidRPr="009562E0">
        <w:rPr>
          <w:rFonts w:ascii="Century Gothic" w:hAnsi="Century Gothic" w:cs="Vijaya"/>
          <w:sz w:val="24"/>
          <w:szCs w:val="24"/>
        </w:rPr>
        <w:t xml:space="preserve">The California Scholarship Federation application is now available! Have you been academically excellent with A's and B's from last semester? Apply to be a CSF member so that you can be on track to earn a special cord, pin, and gold seal on your diploma! Applications can be picked up from any one of the CSF officers and make sure to follow us CSF on </w:t>
      </w:r>
      <w:proofErr w:type="spellStart"/>
      <w:r w:rsidRPr="009562E0">
        <w:rPr>
          <w:rFonts w:ascii="Century Gothic" w:hAnsi="Century Gothic" w:cs="Vijaya"/>
          <w:sz w:val="24"/>
          <w:szCs w:val="24"/>
        </w:rPr>
        <w:t>instagram</w:t>
      </w:r>
      <w:proofErr w:type="spellEnd"/>
      <w:r w:rsidRPr="009562E0">
        <w:rPr>
          <w:rFonts w:ascii="Century Gothic" w:hAnsi="Century Gothic" w:cs="Vijaya"/>
          <w:sz w:val="24"/>
          <w:szCs w:val="24"/>
        </w:rPr>
        <w:t xml:space="preserve"> at </w:t>
      </w:r>
      <w:proofErr w:type="spellStart"/>
      <w:r w:rsidRPr="009562E0">
        <w:rPr>
          <w:rFonts w:ascii="Century Gothic" w:hAnsi="Century Gothic" w:cs="Vijaya"/>
          <w:sz w:val="24"/>
          <w:szCs w:val="24"/>
        </w:rPr>
        <w:t>CSFsmhs</w:t>
      </w:r>
      <w:proofErr w:type="spellEnd"/>
      <w:r w:rsidRPr="009562E0">
        <w:rPr>
          <w:rFonts w:ascii="Century Gothic" w:hAnsi="Century Gothic" w:cs="Vijaya"/>
          <w:sz w:val="24"/>
          <w:szCs w:val="24"/>
        </w:rPr>
        <w:t xml:space="preserve"> to get new updates. Applications are due September 21st to a CSF officer.</w:t>
      </w:r>
    </w:p>
    <w:p w:rsidR="009562E0" w:rsidRPr="009562E0" w:rsidRDefault="009562E0" w:rsidP="009562E0">
      <w:pPr>
        <w:pStyle w:val="ListParagraph"/>
        <w:ind w:left="180"/>
        <w:rPr>
          <w:rFonts w:ascii="Century Gothic" w:hAnsi="Century Gothic" w:cs="Vijaya"/>
          <w:sz w:val="16"/>
          <w:szCs w:val="16"/>
        </w:rPr>
      </w:pPr>
    </w:p>
    <w:p w:rsidR="00007C35" w:rsidRDefault="00204153" w:rsidP="00007C35">
      <w:pPr>
        <w:pStyle w:val="ListParagraph"/>
        <w:spacing w:line="256" w:lineRule="auto"/>
        <w:ind w:left="-270"/>
        <w:rPr>
          <w:rFonts w:ascii="Century" w:eastAsia="Calibri" w:hAnsi="Century" w:cs="Times New Roman"/>
          <w:sz w:val="24"/>
          <w:szCs w:val="24"/>
        </w:rPr>
      </w:pPr>
      <w:r w:rsidRPr="00204153">
        <w:rPr>
          <w:rFonts w:ascii="Century" w:eastAsia="Calibri" w:hAnsi="Century" w:cs="Times New Roman"/>
          <w:b/>
          <w:sz w:val="24"/>
          <w:szCs w:val="24"/>
          <w:u w:val="single"/>
        </w:rPr>
        <w:t>CLUBS</w:t>
      </w:r>
      <w:r w:rsidR="004B1AE9">
        <w:rPr>
          <w:rFonts w:ascii="Century" w:eastAsia="Calibri" w:hAnsi="Century" w:cs="Times New Roman"/>
          <w:b/>
          <w:sz w:val="24"/>
          <w:szCs w:val="24"/>
          <w:u w:val="single"/>
        </w:rPr>
        <w:t xml:space="preserve"> </w:t>
      </w:r>
      <w:r w:rsidR="00007C35">
        <w:rPr>
          <w:rFonts w:ascii="Century" w:eastAsia="Calibri" w:hAnsi="Century" w:cs="Times New Roman"/>
          <w:sz w:val="24"/>
          <w:szCs w:val="24"/>
        </w:rPr>
        <w:tab/>
      </w:r>
      <w:r w:rsidR="00007C35">
        <w:rPr>
          <w:rFonts w:ascii="Century" w:eastAsia="Calibri" w:hAnsi="Century" w:cs="Times New Roman"/>
          <w:sz w:val="24"/>
          <w:szCs w:val="24"/>
        </w:rPr>
        <w:tab/>
      </w:r>
    </w:p>
    <w:p w:rsidR="00007C35" w:rsidRPr="00E3722B" w:rsidRDefault="00007C35" w:rsidP="00007C35">
      <w:pPr>
        <w:pStyle w:val="ListParagraph"/>
        <w:spacing w:line="256" w:lineRule="auto"/>
        <w:ind w:left="-270"/>
        <w:rPr>
          <w:rFonts w:ascii="Century" w:eastAsia="Calibri" w:hAnsi="Century" w:cs="Times New Roman"/>
          <w:sz w:val="10"/>
          <w:szCs w:val="10"/>
        </w:rPr>
      </w:pPr>
    </w:p>
    <w:p w:rsidR="003012E1" w:rsidRDefault="003012E1" w:rsidP="003012E1">
      <w:pPr>
        <w:pStyle w:val="ListParagraph"/>
        <w:numPr>
          <w:ilvl w:val="0"/>
          <w:numId w:val="25"/>
        </w:numPr>
        <w:tabs>
          <w:tab w:val="left" w:pos="90"/>
        </w:tabs>
        <w:spacing w:line="256" w:lineRule="auto"/>
        <w:ind w:left="90"/>
        <w:rPr>
          <w:rFonts w:ascii="Century Gothic" w:eastAsia="Calibri" w:hAnsi="Century Gothic" w:cs="Times New Roman"/>
          <w:sz w:val="24"/>
          <w:szCs w:val="24"/>
        </w:rPr>
      </w:pPr>
      <w:r w:rsidRPr="003012E1">
        <w:rPr>
          <w:rFonts w:ascii="Century Gothic" w:eastAsia="Calibri" w:hAnsi="Century Gothic" w:cs="Times New Roman"/>
          <w:sz w:val="24"/>
          <w:szCs w:val="24"/>
        </w:rPr>
        <w:t>Attention SOMOS members,</w:t>
      </w:r>
      <w:r>
        <w:rPr>
          <w:rFonts w:ascii="Century Gothic" w:eastAsia="Calibri" w:hAnsi="Century Gothic" w:cs="Times New Roman"/>
          <w:sz w:val="24"/>
          <w:szCs w:val="24"/>
        </w:rPr>
        <w:t xml:space="preserve"> today’s meeting has been cancelled.</w:t>
      </w:r>
    </w:p>
    <w:p w:rsidR="003012E1" w:rsidRPr="003012E1" w:rsidRDefault="003012E1" w:rsidP="003012E1">
      <w:pPr>
        <w:pStyle w:val="ListParagraph"/>
        <w:tabs>
          <w:tab w:val="left" w:pos="90"/>
        </w:tabs>
        <w:spacing w:line="256" w:lineRule="auto"/>
        <w:ind w:left="450"/>
        <w:rPr>
          <w:rFonts w:ascii="Century Gothic" w:eastAsia="Calibri" w:hAnsi="Century Gothic" w:cs="Times New Roman"/>
          <w:sz w:val="16"/>
          <w:szCs w:val="16"/>
        </w:rPr>
      </w:pPr>
      <w:bookmarkStart w:id="0" w:name="_GoBack"/>
      <w:bookmarkEnd w:id="0"/>
    </w:p>
    <w:p w:rsidR="003012E1" w:rsidRDefault="003012E1" w:rsidP="003012E1">
      <w:pPr>
        <w:pStyle w:val="ListParagraph"/>
        <w:numPr>
          <w:ilvl w:val="0"/>
          <w:numId w:val="25"/>
        </w:numPr>
        <w:tabs>
          <w:tab w:val="left" w:pos="90"/>
        </w:tabs>
        <w:spacing w:line="256" w:lineRule="auto"/>
        <w:ind w:left="90"/>
        <w:rPr>
          <w:rFonts w:ascii="Century Gothic" w:eastAsia="Calibri" w:hAnsi="Century Gothic" w:cs="Times New Roman"/>
          <w:sz w:val="24"/>
          <w:szCs w:val="24"/>
        </w:rPr>
      </w:pPr>
      <w:r w:rsidRPr="003012E1">
        <w:rPr>
          <w:rFonts w:ascii="Century Gothic" w:eastAsia="Calibri" w:hAnsi="Century Gothic" w:cs="Times New Roman"/>
          <w:sz w:val="24"/>
          <w:szCs w:val="24"/>
        </w:rPr>
        <w:t xml:space="preserve">Attention all students! CE’ENI, SOMOS, and </w:t>
      </w:r>
      <w:proofErr w:type="spellStart"/>
      <w:r w:rsidRPr="003012E1">
        <w:rPr>
          <w:rFonts w:ascii="Century Gothic" w:eastAsia="Calibri" w:hAnsi="Century Gothic" w:cs="Times New Roman"/>
          <w:sz w:val="24"/>
          <w:szCs w:val="24"/>
        </w:rPr>
        <w:t>Sociedad</w:t>
      </w:r>
      <w:proofErr w:type="spellEnd"/>
      <w:r w:rsidRPr="003012E1">
        <w:rPr>
          <w:rFonts w:ascii="Century Gothic" w:eastAsia="Calibri" w:hAnsi="Century Gothic" w:cs="Times New Roman"/>
          <w:sz w:val="24"/>
          <w:szCs w:val="24"/>
        </w:rPr>
        <w:t xml:space="preserve"> </w:t>
      </w:r>
      <w:proofErr w:type="spellStart"/>
      <w:r w:rsidRPr="003012E1">
        <w:rPr>
          <w:rFonts w:ascii="Century Gothic" w:eastAsia="Calibri" w:hAnsi="Century Gothic" w:cs="Times New Roman"/>
          <w:sz w:val="24"/>
          <w:szCs w:val="24"/>
        </w:rPr>
        <w:t>Honoraría</w:t>
      </w:r>
      <w:proofErr w:type="spellEnd"/>
      <w:r w:rsidRPr="003012E1">
        <w:rPr>
          <w:rFonts w:ascii="Century Gothic" w:eastAsia="Calibri" w:hAnsi="Century Gothic" w:cs="Times New Roman"/>
          <w:sz w:val="24"/>
          <w:szCs w:val="24"/>
        </w:rPr>
        <w:t xml:space="preserve"> </w:t>
      </w:r>
      <w:proofErr w:type="spellStart"/>
      <w:r w:rsidRPr="003012E1">
        <w:rPr>
          <w:rFonts w:ascii="Century Gothic" w:eastAsia="Calibri" w:hAnsi="Century Gothic" w:cs="Times New Roman"/>
          <w:sz w:val="24"/>
          <w:szCs w:val="24"/>
        </w:rPr>
        <w:t>Hispánica</w:t>
      </w:r>
      <w:proofErr w:type="spellEnd"/>
      <w:r w:rsidRPr="003012E1">
        <w:rPr>
          <w:rFonts w:ascii="Century Gothic" w:eastAsia="Calibri" w:hAnsi="Century Gothic" w:cs="Times New Roman"/>
          <w:sz w:val="24"/>
          <w:szCs w:val="24"/>
        </w:rPr>
        <w:t xml:space="preserve"> are inviting you to celebrate the Mexican Independence this Friday during lunch at the practice field. Celebrate this event with “el </w:t>
      </w:r>
      <w:proofErr w:type="spellStart"/>
      <w:r w:rsidRPr="003012E1">
        <w:rPr>
          <w:rFonts w:ascii="Century Gothic" w:eastAsia="Calibri" w:hAnsi="Century Gothic" w:cs="Times New Roman"/>
          <w:sz w:val="24"/>
          <w:szCs w:val="24"/>
        </w:rPr>
        <w:t>grito</w:t>
      </w:r>
      <w:proofErr w:type="spellEnd"/>
      <w:r w:rsidRPr="003012E1">
        <w:rPr>
          <w:rFonts w:ascii="Century Gothic" w:eastAsia="Calibri" w:hAnsi="Century Gothic" w:cs="Times New Roman"/>
          <w:sz w:val="24"/>
          <w:szCs w:val="24"/>
        </w:rPr>
        <w:t>”, traditional Mexican music, and more.</w:t>
      </w:r>
    </w:p>
    <w:p w:rsidR="003012E1" w:rsidRPr="003012E1" w:rsidRDefault="003012E1" w:rsidP="003012E1">
      <w:pPr>
        <w:pStyle w:val="ListParagraph"/>
        <w:spacing w:line="256" w:lineRule="auto"/>
        <w:ind w:left="90"/>
        <w:rPr>
          <w:rFonts w:ascii="Century Gothic" w:eastAsia="Calibri" w:hAnsi="Century Gothic" w:cs="Times New Roman"/>
          <w:sz w:val="16"/>
          <w:szCs w:val="16"/>
        </w:rPr>
      </w:pPr>
    </w:p>
    <w:p w:rsidR="00C13136" w:rsidRDefault="00C13136" w:rsidP="00C43C7C">
      <w:pPr>
        <w:pStyle w:val="ListParagraph"/>
        <w:numPr>
          <w:ilvl w:val="0"/>
          <w:numId w:val="25"/>
        </w:numPr>
        <w:spacing w:line="256" w:lineRule="auto"/>
        <w:ind w:left="90"/>
        <w:rPr>
          <w:rFonts w:ascii="Century Gothic" w:eastAsia="Calibri" w:hAnsi="Century Gothic" w:cs="Times New Roman"/>
          <w:sz w:val="24"/>
          <w:szCs w:val="24"/>
        </w:rPr>
      </w:pPr>
      <w:r w:rsidRPr="00C13136">
        <w:rPr>
          <w:rFonts w:ascii="Century Gothic" w:eastAsia="Calibri" w:hAnsi="Century Gothic" w:cs="Times New Roman"/>
          <w:sz w:val="24"/>
          <w:szCs w:val="24"/>
        </w:rPr>
        <w:t>You still have time to join Project Teen Health's Step-</w:t>
      </w:r>
      <w:proofErr w:type="spellStart"/>
      <w:r w:rsidRPr="00C13136">
        <w:rPr>
          <w:rFonts w:ascii="Century Gothic" w:eastAsia="Calibri" w:hAnsi="Century Gothic" w:cs="Times New Roman"/>
          <w:sz w:val="24"/>
          <w:szCs w:val="24"/>
        </w:rPr>
        <w:t>tember</w:t>
      </w:r>
      <w:proofErr w:type="spellEnd"/>
      <w:r w:rsidRPr="00C13136">
        <w:rPr>
          <w:rFonts w:ascii="Century Gothic" w:eastAsia="Calibri" w:hAnsi="Century Gothic" w:cs="Times New Roman"/>
          <w:sz w:val="24"/>
          <w:szCs w:val="24"/>
        </w:rPr>
        <w:t xml:space="preserve"> Challenge!   Track your steps throughout the month and earn prizes while competing against other schools in the area for the grand prize! Anyone can join, register online through Project Teen Health's Instagram @</w:t>
      </w:r>
      <w:proofErr w:type="spellStart"/>
      <w:r w:rsidRPr="00C13136">
        <w:rPr>
          <w:rFonts w:ascii="Century Gothic" w:eastAsia="Calibri" w:hAnsi="Century Gothic" w:cs="Times New Roman"/>
          <w:sz w:val="24"/>
          <w:szCs w:val="24"/>
        </w:rPr>
        <w:t>ProjectTeenHealth</w:t>
      </w:r>
      <w:proofErr w:type="spellEnd"/>
      <w:r w:rsidRPr="00C13136">
        <w:rPr>
          <w:rFonts w:ascii="Century Gothic" w:eastAsia="Calibri" w:hAnsi="Century Gothic" w:cs="Times New Roman"/>
          <w:sz w:val="24"/>
          <w:szCs w:val="24"/>
        </w:rPr>
        <w:t xml:space="preserve">, </w:t>
      </w:r>
      <w:proofErr w:type="gramStart"/>
      <w:r w:rsidRPr="00C13136">
        <w:rPr>
          <w:rFonts w:ascii="Century Gothic" w:eastAsia="Calibri" w:hAnsi="Century Gothic" w:cs="Times New Roman"/>
          <w:sz w:val="24"/>
          <w:szCs w:val="24"/>
        </w:rPr>
        <w:t>through  facebook.com</w:t>
      </w:r>
      <w:proofErr w:type="gramEnd"/>
      <w:r w:rsidRPr="00C13136">
        <w:rPr>
          <w:rFonts w:ascii="Century Gothic" w:eastAsia="Calibri" w:hAnsi="Century Gothic" w:cs="Times New Roman"/>
          <w:sz w:val="24"/>
          <w:szCs w:val="24"/>
        </w:rPr>
        <w:t>/</w:t>
      </w:r>
      <w:proofErr w:type="spellStart"/>
      <w:r w:rsidRPr="00C13136">
        <w:rPr>
          <w:rFonts w:ascii="Century Gothic" w:eastAsia="Calibri" w:hAnsi="Century Gothic" w:cs="Times New Roman"/>
          <w:sz w:val="24"/>
          <w:szCs w:val="24"/>
        </w:rPr>
        <w:t>projectteenhealth</w:t>
      </w:r>
      <w:proofErr w:type="spellEnd"/>
      <w:r w:rsidRPr="00C13136">
        <w:rPr>
          <w:rFonts w:ascii="Century Gothic" w:eastAsia="Calibri" w:hAnsi="Century Gothic" w:cs="Times New Roman"/>
          <w:sz w:val="24"/>
          <w:szCs w:val="24"/>
        </w:rPr>
        <w:t>, swipe up on our recent snap on Snapchat @PTH-CAPSLO or sign-up in person at the Project Teen Health Office in the Health Center</w:t>
      </w:r>
      <w:r>
        <w:rPr>
          <w:rFonts w:ascii="Century Gothic" w:eastAsia="Calibri" w:hAnsi="Century Gothic" w:cs="Times New Roman"/>
          <w:sz w:val="24"/>
          <w:szCs w:val="24"/>
        </w:rPr>
        <w:t>.</w:t>
      </w:r>
    </w:p>
    <w:p w:rsidR="00C13136" w:rsidRPr="00EE089E" w:rsidRDefault="00C13136" w:rsidP="00C13136">
      <w:pPr>
        <w:pStyle w:val="ListParagraph"/>
        <w:rPr>
          <w:rFonts w:ascii="Century Gothic" w:eastAsia="Calibri" w:hAnsi="Century Gothic" w:cs="Times New Roman"/>
          <w:sz w:val="16"/>
          <w:szCs w:val="16"/>
        </w:rPr>
      </w:pPr>
    </w:p>
    <w:p w:rsidR="00601EDE" w:rsidRPr="002C3C64" w:rsidRDefault="00601EDE" w:rsidP="00601EDE">
      <w:pPr>
        <w:widowControl w:val="0"/>
        <w:spacing w:after="0" w:line="256" w:lineRule="auto"/>
        <w:ind w:left="-270"/>
        <w:rPr>
          <w:rFonts w:ascii="Century" w:eastAsia="Calibri" w:hAnsi="Century" w:cs="Times New Roman"/>
          <w:b/>
          <w:sz w:val="24"/>
          <w:szCs w:val="24"/>
          <w:u w:val="single"/>
        </w:rPr>
      </w:pPr>
      <w:r w:rsidRPr="002C3C64">
        <w:rPr>
          <w:rFonts w:ascii="Century" w:hAnsi="Century" w:cs="Times New Roman"/>
          <w:b/>
          <w:sz w:val="24"/>
          <w:szCs w:val="24"/>
          <w:u w:val="single"/>
        </w:rPr>
        <w:t>SPORTS</w:t>
      </w:r>
    </w:p>
    <w:p w:rsidR="00601EDE" w:rsidRPr="002C3C64" w:rsidRDefault="00601EDE" w:rsidP="00601EDE">
      <w:pPr>
        <w:widowControl w:val="0"/>
        <w:spacing w:after="0" w:line="256" w:lineRule="auto"/>
        <w:ind w:left="180"/>
        <w:rPr>
          <w:rFonts w:ascii="Century Gothic" w:eastAsia="Calibri" w:hAnsi="Century Gothic" w:cs="Times New Roman"/>
          <w:sz w:val="10"/>
          <w:szCs w:val="10"/>
        </w:rPr>
      </w:pPr>
    </w:p>
    <w:p w:rsidR="00EE089E" w:rsidRDefault="00EE089E" w:rsidP="009A2B9C">
      <w:pPr>
        <w:tabs>
          <w:tab w:val="left" w:pos="0"/>
        </w:tabs>
        <w:spacing w:line="256" w:lineRule="auto"/>
        <w:ind w:left="720" w:hanging="180"/>
        <w:contextualSpacing/>
        <w:rPr>
          <w:rFonts w:ascii="Script MT Bold" w:eastAsia="Calibri" w:hAnsi="Script MT Bold" w:cs="Times New Roman"/>
          <w:b/>
          <w:bCs/>
          <w:color w:val="FF0000"/>
          <w:sz w:val="32"/>
          <w:szCs w:val="32"/>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7D468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110892"/>
    <w:multiLevelType w:val="hybridMultilevel"/>
    <w:tmpl w:val="F98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3F89"/>
    <w:multiLevelType w:val="hybridMultilevel"/>
    <w:tmpl w:val="80D2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D28C6"/>
    <w:multiLevelType w:val="hybridMultilevel"/>
    <w:tmpl w:val="4948BD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C806FC8"/>
    <w:multiLevelType w:val="hybridMultilevel"/>
    <w:tmpl w:val="A922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4413F"/>
    <w:multiLevelType w:val="hybridMultilevel"/>
    <w:tmpl w:val="C1CE7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2DC3FEE"/>
    <w:multiLevelType w:val="hybridMultilevel"/>
    <w:tmpl w:val="5B02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C3DB2"/>
    <w:multiLevelType w:val="hybridMultilevel"/>
    <w:tmpl w:val="90B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26134"/>
    <w:multiLevelType w:val="hybridMultilevel"/>
    <w:tmpl w:val="187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26"/>
  </w:num>
  <w:num w:numId="3">
    <w:abstractNumId w:val="13"/>
  </w:num>
  <w:num w:numId="4">
    <w:abstractNumId w:val="19"/>
  </w:num>
  <w:num w:numId="5">
    <w:abstractNumId w:val="24"/>
  </w:num>
  <w:num w:numId="6">
    <w:abstractNumId w:val="7"/>
  </w:num>
  <w:num w:numId="7">
    <w:abstractNumId w:val="4"/>
  </w:num>
  <w:num w:numId="8">
    <w:abstractNumId w:val="17"/>
  </w:num>
  <w:num w:numId="9">
    <w:abstractNumId w:val="10"/>
  </w:num>
  <w:num w:numId="10">
    <w:abstractNumId w:val="23"/>
  </w:num>
  <w:num w:numId="11">
    <w:abstractNumId w:val="9"/>
  </w:num>
  <w:num w:numId="12">
    <w:abstractNumId w:val="6"/>
  </w:num>
  <w:num w:numId="13">
    <w:abstractNumId w:val="2"/>
  </w:num>
  <w:num w:numId="14">
    <w:abstractNumId w:val="8"/>
  </w:num>
  <w:num w:numId="15">
    <w:abstractNumId w:val="22"/>
  </w:num>
  <w:num w:numId="16">
    <w:abstractNumId w:val="12"/>
  </w:num>
  <w:num w:numId="17">
    <w:abstractNumId w:val="16"/>
  </w:num>
  <w:num w:numId="18">
    <w:abstractNumId w:val="0"/>
  </w:num>
  <w:num w:numId="19">
    <w:abstractNumId w:val="18"/>
  </w:num>
  <w:num w:numId="20">
    <w:abstractNumId w:val="20"/>
  </w:num>
  <w:num w:numId="21">
    <w:abstractNumId w:val="11"/>
  </w:num>
  <w:num w:numId="22">
    <w:abstractNumId w:val="15"/>
  </w:num>
  <w:num w:numId="23">
    <w:abstractNumId w:val="25"/>
  </w:num>
  <w:num w:numId="24">
    <w:abstractNumId w:val="14"/>
  </w:num>
  <w:num w:numId="25">
    <w:abstractNumId w:val="5"/>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35"/>
    <w:rsid w:val="00007CFE"/>
    <w:rsid w:val="000259BD"/>
    <w:rsid w:val="00040E58"/>
    <w:rsid w:val="00067B86"/>
    <w:rsid w:val="00076186"/>
    <w:rsid w:val="000857C2"/>
    <w:rsid w:val="0009626C"/>
    <w:rsid w:val="00096A6E"/>
    <w:rsid w:val="000B5012"/>
    <w:rsid w:val="000B6D8A"/>
    <w:rsid w:val="00111372"/>
    <w:rsid w:val="00176D71"/>
    <w:rsid w:val="001779D5"/>
    <w:rsid w:val="00185058"/>
    <w:rsid w:val="00204153"/>
    <w:rsid w:val="00245044"/>
    <w:rsid w:val="00256432"/>
    <w:rsid w:val="00264A83"/>
    <w:rsid w:val="0028405C"/>
    <w:rsid w:val="002B6FA6"/>
    <w:rsid w:val="002C26A2"/>
    <w:rsid w:val="003012E1"/>
    <w:rsid w:val="00356759"/>
    <w:rsid w:val="003B32CF"/>
    <w:rsid w:val="003C2E11"/>
    <w:rsid w:val="00433A33"/>
    <w:rsid w:val="00440B91"/>
    <w:rsid w:val="00442F7C"/>
    <w:rsid w:val="004531B6"/>
    <w:rsid w:val="004B1AE9"/>
    <w:rsid w:val="004D74E7"/>
    <w:rsid w:val="005338A6"/>
    <w:rsid w:val="00535231"/>
    <w:rsid w:val="00535A93"/>
    <w:rsid w:val="00543CE1"/>
    <w:rsid w:val="005541A3"/>
    <w:rsid w:val="00580DD8"/>
    <w:rsid w:val="005C20C5"/>
    <w:rsid w:val="005D4A21"/>
    <w:rsid w:val="00601EDE"/>
    <w:rsid w:val="0067337D"/>
    <w:rsid w:val="00687438"/>
    <w:rsid w:val="006E549D"/>
    <w:rsid w:val="006E6DC5"/>
    <w:rsid w:val="006F69C3"/>
    <w:rsid w:val="00716515"/>
    <w:rsid w:val="0074087E"/>
    <w:rsid w:val="007D4389"/>
    <w:rsid w:val="00806154"/>
    <w:rsid w:val="008275C4"/>
    <w:rsid w:val="00836D8F"/>
    <w:rsid w:val="008A652D"/>
    <w:rsid w:val="00922B50"/>
    <w:rsid w:val="009527EC"/>
    <w:rsid w:val="009562E0"/>
    <w:rsid w:val="009732A9"/>
    <w:rsid w:val="009A2B9C"/>
    <w:rsid w:val="009A4BA4"/>
    <w:rsid w:val="009B17CE"/>
    <w:rsid w:val="009B650C"/>
    <w:rsid w:val="009C2E36"/>
    <w:rsid w:val="009D3CC4"/>
    <w:rsid w:val="009F294B"/>
    <w:rsid w:val="00A07448"/>
    <w:rsid w:val="00A577CD"/>
    <w:rsid w:val="00A70144"/>
    <w:rsid w:val="00A858D3"/>
    <w:rsid w:val="00A94721"/>
    <w:rsid w:val="00AA29D2"/>
    <w:rsid w:val="00AC6AC1"/>
    <w:rsid w:val="00AD7373"/>
    <w:rsid w:val="00AE217A"/>
    <w:rsid w:val="00AF06EC"/>
    <w:rsid w:val="00B13E0E"/>
    <w:rsid w:val="00B203E2"/>
    <w:rsid w:val="00B321F5"/>
    <w:rsid w:val="00B60EE0"/>
    <w:rsid w:val="00B926D0"/>
    <w:rsid w:val="00BB2D8F"/>
    <w:rsid w:val="00BC2A69"/>
    <w:rsid w:val="00BC6290"/>
    <w:rsid w:val="00BE3F2F"/>
    <w:rsid w:val="00BE4AB3"/>
    <w:rsid w:val="00C10771"/>
    <w:rsid w:val="00C13136"/>
    <w:rsid w:val="00C16FF2"/>
    <w:rsid w:val="00C2400D"/>
    <w:rsid w:val="00C2764F"/>
    <w:rsid w:val="00C27EA2"/>
    <w:rsid w:val="00C43C7C"/>
    <w:rsid w:val="00C821E9"/>
    <w:rsid w:val="00CA1288"/>
    <w:rsid w:val="00CA3200"/>
    <w:rsid w:val="00CC3688"/>
    <w:rsid w:val="00CD3204"/>
    <w:rsid w:val="00CF2583"/>
    <w:rsid w:val="00D0114E"/>
    <w:rsid w:val="00D12BCB"/>
    <w:rsid w:val="00D24850"/>
    <w:rsid w:val="00D24B80"/>
    <w:rsid w:val="00D43E15"/>
    <w:rsid w:val="00D54B5A"/>
    <w:rsid w:val="00D64C3D"/>
    <w:rsid w:val="00E3722B"/>
    <w:rsid w:val="00E55294"/>
    <w:rsid w:val="00E64183"/>
    <w:rsid w:val="00E82A93"/>
    <w:rsid w:val="00EA3B7E"/>
    <w:rsid w:val="00EE089E"/>
    <w:rsid w:val="00F47712"/>
    <w:rsid w:val="00FD5019"/>
    <w:rsid w:val="00FE0028"/>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07161877">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889808690">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146</cp:revision>
  <cp:lastPrinted>2018-09-07T15:31:00Z</cp:lastPrinted>
  <dcterms:created xsi:type="dcterms:W3CDTF">2018-08-09T20:57:00Z</dcterms:created>
  <dcterms:modified xsi:type="dcterms:W3CDTF">2018-09-12T18:24:00Z</dcterms:modified>
</cp:coreProperties>
</file>