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6878" w:rsidRDefault="004D663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Lakeview-Fort Oglethorpe High School</w:t>
      </w:r>
    </w:p>
    <w:p w14:paraId="00000002" w14:textId="77777777" w:rsidR="00DE6878" w:rsidRDefault="004D663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Academic Letter Application 2018-2019</w:t>
      </w:r>
    </w:p>
    <w:p w14:paraId="00000003" w14:textId="77777777" w:rsidR="00DE6878" w:rsidRDefault="00DE687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DE6878" w:rsidRDefault="004D6633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 LFO High School “Letterman” is a student who has met a specified level of performance on a varsity athletic team, in marching band or in academics. Students must meet eligibility requirements, complete an application, and receive the required faculty si</w:t>
      </w:r>
      <w:r>
        <w:rPr>
          <w:rFonts w:ascii="Arial" w:eastAsia="Arial" w:hAnsi="Arial" w:cs="Arial"/>
          <w:sz w:val="24"/>
          <w:szCs w:val="24"/>
        </w:rPr>
        <w:t>gnatures to be eligible to receive an Academic Letter. The application process will be held annually after the posting of the 3</w:t>
      </w:r>
      <w:r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nine weeks grades. </w:t>
      </w:r>
      <w:r>
        <w:rPr>
          <w:rFonts w:ascii="Arial" w:eastAsia="Arial" w:hAnsi="Arial" w:cs="Arial"/>
          <w:b/>
          <w:sz w:val="24"/>
          <w:szCs w:val="24"/>
        </w:rPr>
        <w:t>Any junior or senior who believes that he or she has already qualified as a letterman may turn in an applic</w:t>
      </w:r>
      <w:r>
        <w:rPr>
          <w:rFonts w:ascii="Arial" w:eastAsia="Arial" w:hAnsi="Arial" w:cs="Arial"/>
          <w:b/>
          <w:sz w:val="24"/>
          <w:szCs w:val="24"/>
        </w:rPr>
        <w:t>ation to Jessica Chandler by 3:30 on May 1, 2019.</w:t>
      </w:r>
    </w:p>
    <w:p w14:paraId="00000005" w14:textId="77777777" w:rsidR="00DE6878" w:rsidRDefault="00DE687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DE6878" w:rsidRDefault="004D6633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STUDENT’S NAME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_________________________________________________</w:t>
      </w:r>
    </w:p>
    <w:p w14:paraId="00000007" w14:textId="77777777" w:rsidR="00DE6878" w:rsidRDefault="00DE687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DE6878" w:rsidRDefault="004D6633">
      <w:pPr>
        <w:spacing w:after="0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GRADE LEVEL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</w:t>
      </w:r>
    </w:p>
    <w:p w14:paraId="00000009" w14:textId="77777777" w:rsidR="00DE6878" w:rsidRDefault="00DE687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DE6878" w:rsidRDefault="004D6633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TOTAL POINTS ACCUMULATED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B" w14:textId="77777777" w:rsidR="00DE6878" w:rsidRDefault="00DE687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DE6878" w:rsidRDefault="004D6633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STUDENT’S SIGNATURE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____________________________________________</w:t>
      </w:r>
    </w:p>
    <w:p w14:paraId="0000000D" w14:textId="77777777" w:rsidR="00DE6878" w:rsidRDefault="00DE687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E" w14:textId="77777777" w:rsidR="00DE6878" w:rsidRDefault="004D66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Requirements to</w:t>
      </w:r>
      <w:r>
        <w:rPr>
          <w:rFonts w:ascii="Arial" w:eastAsia="Arial" w:hAnsi="Arial" w:cs="Arial"/>
          <w:b/>
          <w:sz w:val="24"/>
          <w:szCs w:val="24"/>
        </w:rPr>
        <w:t xml:space="preserve"> receive an Academic Letter</w:t>
      </w:r>
      <w:r>
        <w:rPr>
          <w:rFonts w:ascii="Arial" w:eastAsia="Arial" w:hAnsi="Arial" w:cs="Arial"/>
          <w:sz w:val="24"/>
          <w:szCs w:val="24"/>
        </w:rPr>
        <w:t>:</w:t>
      </w:r>
    </w:p>
    <w:p w14:paraId="0000000F" w14:textId="77777777" w:rsidR="00DE6878" w:rsidRDefault="00DE687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0" w14:textId="77777777" w:rsidR="00DE6878" w:rsidRDefault="004D66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Students must meet both a cumulative grade point average requirement and earn points for participating in extra-curricular academic activities or approved academic competitions. </w:t>
      </w:r>
    </w:p>
    <w:p w14:paraId="00000011" w14:textId="77777777" w:rsidR="00DE6878" w:rsidRDefault="00DE687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2" w14:textId="77777777" w:rsidR="00DE6878" w:rsidRDefault="004D66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1) The following scale will be used to determi</w:t>
      </w:r>
      <w:r>
        <w:rPr>
          <w:rFonts w:ascii="Arial" w:eastAsia="Arial" w:hAnsi="Arial" w:cs="Arial"/>
          <w:sz w:val="24"/>
          <w:szCs w:val="24"/>
        </w:rPr>
        <w:t>ne eligibility status:</w:t>
      </w:r>
    </w:p>
    <w:p w14:paraId="00000013" w14:textId="77777777" w:rsidR="00DE6878" w:rsidRDefault="00DE687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4" w14:textId="77777777" w:rsidR="00DE6878" w:rsidRDefault="004D6633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 9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and 10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grade students must have a cumulative grade point average of 94 or higher.</w:t>
      </w:r>
    </w:p>
    <w:p w14:paraId="00000015" w14:textId="77777777" w:rsidR="00DE6878" w:rsidRDefault="004D6633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 11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and 12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grade students must have a cumulative grade point average of 92 or higher.</w:t>
      </w:r>
    </w:p>
    <w:p w14:paraId="00000016" w14:textId="77777777" w:rsidR="00DE6878" w:rsidRDefault="00DE687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7" w14:textId="77777777" w:rsidR="00DE6878" w:rsidRDefault="004D6633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Student’s Cumulative Grade Point Avera</w:t>
      </w:r>
      <w:r>
        <w:rPr>
          <w:rFonts w:ascii="Arial" w:eastAsia="Arial" w:hAnsi="Arial" w:cs="Arial"/>
          <w:b/>
          <w:sz w:val="24"/>
          <w:szCs w:val="24"/>
        </w:rPr>
        <w:t>ge: ___________</w:t>
      </w:r>
    </w:p>
    <w:p w14:paraId="00000018" w14:textId="77777777" w:rsidR="00DE6878" w:rsidRDefault="00DE687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19" w14:textId="77777777" w:rsidR="00DE6878" w:rsidRDefault="004D6633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REGISTRAR OR COUNSELOR SIGNATURE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____________________________</w:t>
      </w:r>
    </w:p>
    <w:p w14:paraId="0000001A" w14:textId="77777777" w:rsidR="00DE6878" w:rsidRDefault="00DE687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B" w14:textId="77777777" w:rsidR="00DE6878" w:rsidRDefault="004D66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2) Student must receive a minimum of 12 points to apply. </w:t>
      </w:r>
    </w:p>
    <w:p w14:paraId="0000001C" w14:textId="77777777" w:rsidR="00DE6878" w:rsidRDefault="00DE687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D" w14:textId="77777777" w:rsidR="00DE6878" w:rsidRDefault="004D66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3) Points will be awarded each school year on the following basis:</w:t>
      </w:r>
    </w:p>
    <w:p w14:paraId="0000001E" w14:textId="77777777" w:rsidR="00DE6878" w:rsidRDefault="00DE6878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F" w14:textId="77777777" w:rsidR="00DE6878" w:rsidRDefault="004D6633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*Any student transferring points over from previous years needs to denote the year of each point.</w:t>
      </w:r>
    </w:p>
    <w:p w14:paraId="00000020" w14:textId="77777777" w:rsidR="00DE6878" w:rsidRDefault="004D6633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*Please note the name of the organization (DECA, NHS, etc.) to which you credit your points.</w:t>
      </w:r>
    </w:p>
    <w:p w14:paraId="00000021" w14:textId="6D06A6FA" w:rsidR="00DE6878" w:rsidRDefault="004D6633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*AP, SAT, and ACT Scores need to be verified by Ms. </w:t>
      </w:r>
      <w:proofErr w:type="spellStart"/>
      <w:r>
        <w:rPr>
          <w:rFonts w:ascii="Arial" w:eastAsia="Arial" w:hAnsi="Arial" w:cs="Arial"/>
          <w:sz w:val="20"/>
          <w:szCs w:val="20"/>
        </w:rPr>
        <w:t>Gigandet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340BDFB" w14:textId="55C51515" w:rsidR="004D6633" w:rsidRDefault="004D6633">
      <w:pPr>
        <w:spacing w:after="0"/>
        <w:rPr>
          <w:rFonts w:ascii="Arial" w:eastAsia="Arial" w:hAnsi="Arial" w:cs="Arial"/>
          <w:sz w:val="20"/>
          <w:szCs w:val="20"/>
        </w:rPr>
      </w:pPr>
    </w:p>
    <w:p w14:paraId="04C6AABD" w14:textId="77777777" w:rsidR="004D6633" w:rsidRDefault="004D6633">
      <w:pPr>
        <w:spacing w:after="0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14:paraId="00000022" w14:textId="77777777" w:rsidR="00DE6878" w:rsidRDefault="004D6633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lastRenderedPageBreak/>
        <w:t>Points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Activity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LEGIBLE Teacher’s Signature</w:t>
      </w:r>
    </w:p>
    <w:p w14:paraId="00000023" w14:textId="77777777" w:rsidR="00DE6878" w:rsidRDefault="00DE6878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</w:p>
    <w:p w14:paraId="00000024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point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Participating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any intermural </w:t>
      </w:r>
      <w:r>
        <w:rPr>
          <w:rFonts w:ascii="Arial" w:eastAsia="Arial" w:hAnsi="Arial" w:cs="Arial"/>
          <w:sz w:val="20"/>
          <w:szCs w:val="20"/>
          <w:u w:val="single"/>
        </w:rPr>
        <w:t>academic</w:t>
      </w:r>
      <w:r>
        <w:rPr>
          <w:rFonts w:ascii="Arial" w:eastAsia="Arial" w:hAnsi="Arial" w:cs="Arial"/>
          <w:sz w:val="20"/>
          <w:szCs w:val="20"/>
        </w:rPr>
        <w:t xml:space="preserve"> event or competition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25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point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Participating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on an </w:t>
      </w:r>
      <w:r>
        <w:rPr>
          <w:rFonts w:ascii="Arial" w:eastAsia="Arial" w:hAnsi="Arial" w:cs="Arial"/>
          <w:sz w:val="20"/>
          <w:szCs w:val="20"/>
          <w:u w:val="single"/>
        </w:rPr>
        <w:t>academic</w:t>
      </w:r>
      <w:r>
        <w:rPr>
          <w:rFonts w:ascii="Arial" w:eastAsia="Arial" w:hAnsi="Arial" w:cs="Arial"/>
          <w:sz w:val="20"/>
          <w:szCs w:val="20"/>
        </w:rPr>
        <w:t xml:space="preserve"> team that receives an award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26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point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Winning a state office (or h</w:t>
      </w:r>
      <w:r>
        <w:rPr>
          <w:rFonts w:ascii="Arial" w:eastAsia="Arial" w:hAnsi="Arial" w:cs="Arial"/>
          <w:sz w:val="20"/>
          <w:szCs w:val="20"/>
        </w:rPr>
        <w:t xml:space="preserve">igher) of an organization or club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27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point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Participating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the Governor’s Honors Program at the </w:t>
      </w:r>
      <w:r>
        <w:rPr>
          <w:rFonts w:ascii="Arial" w:eastAsia="Arial" w:hAnsi="Arial" w:cs="Arial"/>
          <w:sz w:val="20"/>
          <w:szCs w:val="20"/>
          <w:u w:val="single"/>
        </w:rPr>
        <w:t>county</w:t>
      </w:r>
      <w:r>
        <w:rPr>
          <w:rFonts w:ascii="Arial" w:eastAsia="Arial" w:hAnsi="Arial" w:cs="Arial"/>
          <w:sz w:val="20"/>
          <w:szCs w:val="20"/>
        </w:rPr>
        <w:t xml:space="preserve"> level</w:t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28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point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Being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selected into an Academic Honor Club (NHS, Beta, SHS, etc.)</w:t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29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point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Receiving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 award in</w:t>
      </w:r>
      <w:r>
        <w:rPr>
          <w:rFonts w:ascii="Arial" w:eastAsia="Arial" w:hAnsi="Arial" w:cs="Arial"/>
          <w:sz w:val="20"/>
          <w:szCs w:val="20"/>
        </w:rPr>
        <w:t xml:space="preserve"> the regional science/engineer/social science fair</w:t>
      </w:r>
      <w:r>
        <w:rPr>
          <w:rFonts w:ascii="Arial" w:eastAsia="Arial" w:hAnsi="Arial" w:cs="Arial"/>
          <w:sz w:val="20"/>
          <w:szCs w:val="20"/>
        </w:rPr>
        <w:tab/>
        <w:t xml:space="preserve">____________ </w:t>
      </w:r>
    </w:p>
    <w:p w14:paraId="0000002A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point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Receiving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leadership award/special recognition from </w:t>
      </w:r>
      <w:r>
        <w:rPr>
          <w:rFonts w:ascii="Arial" w:eastAsia="Arial" w:hAnsi="Arial" w:cs="Arial"/>
          <w:sz w:val="20"/>
          <w:szCs w:val="20"/>
          <w:u w:val="single"/>
        </w:rPr>
        <w:t>an outside agency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____________</w:t>
      </w:r>
    </w:p>
    <w:p w14:paraId="0000002B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point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Attending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 academic program not sponsored by a CCPS agency</w:t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2C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point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Desig</w:t>
      </w:r>
      <w:r>
        <w:rPr>
          <w:rFonts w:ascii="Arial" w:eastAsia="Arial" w:hAnsi="Arial" w:cs="Arial"/>
          <w:sz w:val="20"/>
          <w:szCs w:val="20"/>
        </w:rPr>
        <w:t xml:space="preserve">nation by a </w:t>
      </w:r>
      <w:r>
        <w:rPr>
          <w:rFonts w:ascii="Arial" w:eastAsia="Arial" w:hAnsi="Arial" w:cs="Arial"/>
          <w:sz w:val="20"/>
          <w:szCs w:val="20"/>
          <w:u w:val="single"/>
        </w:rPr>
        <w:t xml:space="preserve">club </w:t>
      </w:r>
      <w:r>
        <w:rPr>
          <w:rFonts w:ascii="Arial" w:eastAsia="Arial" w:hAnsi="Arial" w:cs="Arial"/>
          <w:sz w:val="20"/>
          <w:szCs w:val="20"/>
        </w:rPr>
        <w:t xml:space="preserve">that received an award or special recognition </w:t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2D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point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Taking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 SAT Subject Test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2E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point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Participation in the Georgia Math League, AMC, etc. (teacher approved)</w:t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2F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point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Taking an AP course </w:t>
      </w:r>
      <w:r>
        <w:rPr>
          <w:rFonts w:ascii="Arial" w:eastAsia="Arial" w:hAnsi="Arial" w:cs="Arial"/>
          <w:sz w:val="20"/>
          <w:szCs w:val="20"/>
          <w:u w:val="single"/>
        </w:rPr>
        <w:t>and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scoring a 3 on the AP test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30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points 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Being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selected STAR student at LFO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31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points 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Participating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an Academic competition team (debate, literary, etc.)</w:t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32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points 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Receiving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an individual</w:t>
      </w:r>
      <w:r>
        <w:rPr>
          <w:rFonts w:ascii="Arial" w:eastAsia="Arial" w:hAnsi="Arial" w:cs="Arial"/>
          <w:sz w:val="20"/>
          <w:szCs w:val="20"/>
        </w:rPr>
        <w:t xml:space="preserve"> award in any intermura</w:t>
      </w:r>
      <w:r>
        <w:rPr>
          <w:rFonts w:ascii="Arial" w:eastAsia="Arial" w:hAnsi="Arial" w:cs="Arial"/>
          <w:sz w:val="20"/>
          <w:szCs w:val="20"/>
        </w:rPr>
        <w:t xml:space="preserve">l competition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33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points 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Attending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Governor’s Honors at the state level (going to GHP)</w:t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34" w14:textId="77777777" w:rsidR="00DE6878" w:rsidRDefault="004D663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points 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Receiving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recognition (award) in academic contest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35" w14:textId="77777777" w:rsidR="00DE6878" w:rsidRDefault="004D6633">
      <w:pPr>
        <w:spacing w:after="0" w:line="360" w:lineRule="auto"/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(Young Georgia Author’s, VFW contest, etc.)</w:t>
      </w:r>
    </w:p>
    <w:p w14:paraId="00000036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points 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Participating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a state competition (FBLA, HOSA, DECA, FFA, etc.)</w:t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37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points </w:t>
      </w:r>
      <w:r>
        <w:rPr>
          <w:rFonts w:ascii="Arial" w:eastAsia="Arial" w:hAnsi="Arial" w:cs="Arial"/>
          <w:sz w:val="20"/>
          <w:szCs w:val="20"/>
        </w:rPr>
        <w:tab/>
        <w:t>Scoring 1000+ on the SAT (verbal and math) or a 22+ on the ACT</w:t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38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 points </w:t>
      </w:r>
      <w:r>
        <w:rPr>
          <w:rFonts w:ascii="Arial" w:eastAsia="Arial" w:hAnsi="Arial" w:cs="Arial"/>
          <w:sz w:val="20"/>
          <w:szCs w:val="20"/>
        </w:rPr>
        <w:tab/>
        <w:t>Taking an AP course and scoring a 4 or higher on the AP test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39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poi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Taking and passing 6 AP/Honors courses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3A" w14:textId="77777777" w:rsidR="00DE6878" w:rsidRDefault="004D66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*Other extra-curricular academic activity approved by the Academic Board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3B" w14:textId="77777777" w:rsidR="00DE6878" w:rsidRDefault="004D6633">
      <w:pPr>
        <w:spacing w:line="360" w:lineRule="auto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Total Points (transfer to first page)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sectPr w:rsidR="00DE6878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76F1"/>
    <w:multiLevelType w:val="multilevel"/>
    <w:tmpl w:val="ACF0F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78"/>
    <w:rsid w:val="004D6633"/>
    <w:rsid w:val="00D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62DF"/>
  <w15:docId w15:val="{A20BF78E-40AC-4053-B56C-F3778D96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Clem</cp:lastModifiedBy>
  <cp:revision>2</cp:revision>
  <dcterms:created xsi:type="dcterms:W3CDTF">2019-04-15T15:54:00Z</dcterms:created>
  <dcterms:modified xsi:type="dcterms:W3CDTF">2019-04-15T15:55:00Z</dcterms:modified>
</cp:coreProperties>
</file>