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E3" w:rsidRPr="00CF582D" w:rsidRDefault="00CF582D" w:rsidP="00114262">
      <w:pPr>
        <w:rPr>
          <w:rFonts w:asciiTheme="majorHAnsi" w:hAnsiTheme="majorHAnsi"/>
          <w:b/>
          <w:sz w:val="40"/>
          <w:szCs w:val="40"/>
        </w:rPr>
      </w:pPr>
      <w:bookmarkStart w:id="0" w:name="_GoBack"/>
      <w:bookmarkEnd w:id="0"/>
      <w:r>
        <w:rPr>
          <w:rFonts w:asciiTheme="majorHAnsi" w:hAnsiTheme="majorHAnsi"/>
          <w:b/>
          <w:sz w:val="40"/>
          <w:szCs w:val="40"/>
        </w:rPr>
        <w:t>6</w:t>
      </w:r>
      <w:r w:rsidRPr="00CF582D">
        <w:rPr>
          <w:rFonts w:asciiTheme="majorHAnsi" w:hAnsiTheme="majorHAnsi"/>
          <w:b/>
          <w:sz w:val="40"/>
          <w:szCs w:val="40"/>
          <w:vertAlign w:val="superscript"/>
        </w:rPr>
        <w:t>th</w:t>
      </w:r>
      <w:r>
        <w:rPr>
          <w:rFonts w:asciiTheme="majorHAnsi" w:hAnsiTheme="majorHAnsi"/>
          <w:b/>
          <w:sz w:val="40"/>
          <w:szCs w:val="40"/>
        </w:rPr>
        <w:t xml:space="preserve"> Grade </w:t>
      </w:r>
      <w:r w:rsidR="00D706E3" w:rsidRPr="00CF582D">
        <w:rPr>
          <w:rFonts w:asciiTheme="majorHAnsi" w:hAnsiTheme="majorHAnsi"/>
          <w:b/>
          <w:sz w:val="40"/>
          <w:szCs w:val="40"/>
        </w:rPr>
        <w:t xml:space="preserve">Social Studies Summer </w:t>
      </w:r>
      <w:r w:rsidR="00BB7FB4" w:rsidRPr="00CF582D">
        <w:rPr>
          <w:rFonts w:asciiTheme="majorHAnsi" w:hAnsiTheme="majorHAnsi"/>
          <w:b/>
          <w:sz w:val="40"/>
          <w:szCs w:val="40"/>
        </w:rPr>
        <w:t>Assignme</w:t>
      </w:r>
      <w:r w:rsidR="00114262" w:rsidRPr="00CF582D">
        <w:rPr>
          <w:rFonts w:asciiTheme="majorHAnsi" w:hAnsiTheme="majorHAnsi"/>
          <w:b/>
          <w:sz w:val="40"/>
          <w:szCs w:val="40"/>
        </w:rPr>
        <w:t xml:space="preserve">nt:  </w:t>
      </w:r>
      <w:r w:rsidR="007350FD">
        <w:rPr>
          <w:rFonts w:asciiTheme="majorHAnsi" w:hAnsiTheme="majorHAnsi"/>
          <w:b/>
          <w:sz w:val="40"/>
          <w:szCs w:val="40"/>
        </w:rPr>
        <w:t>A Preliminary L</w:t>
      </w:r>
      <w:r w:rsidR="00D706E3" w:rsidRPr="00CF582D">
        <w:rPr>
          <w:rFonts w:asciiTheme="majorHAnsi" w:hAnsiTheme="majorHAnsi"/>
          <w:b/>
          <w:sz w:val="40"/>
          <w:szCs w:val="40"/>
        </w:rPr>
        <w:t>ook at Prehistoric Man</w:t>
      </w:r>
      <w:r>
        <w:rPr>
          <w:rFonts w:asciiTheme="majorHAnsi" w:hAnsiTheme="majorHAnsi"/>
          <w:b/>
          <w:sz w:val="40"/>
          <w:szCs w:val="40"/>
        </w:rPr>
        <w:t xml:space="preserve"> with </w:t>
      </w:r>
      <w:r>
        <w:rPr>
          <w:rFonts w:asciiTheme="majorHAnsi" w:hAnsiTheme="majorHAnsi"/>
          <w:b/>
          <w:sz w:val="40"/>
          <w:szCs w:val="40"/>
          <w:u w:val="single"/>
        </w:rPr>
        <w:t>The Boy of the Painted Cave</w:t>
      </w:r>
      <w:r>
        <w:rPr>
          <w:rFonts w:asciiTheme="majorHAnsi" w:hAnsiTheme="majorHAnsi"/>
          <w:b/>
          <w:sz w:val="40"/>
          <w:szCs w:val="40"/>
        </w:rPr>
        <w:t>, by Justin Daniel</w:t>
      </w:r>
    </w:p>
    <w:p w:rsidR="00CF582D" w:rsidRDefault="007350FD" w:rsidP="00CF582D">
      <w:pPr>
        <w:rPr>
          <w:rFonts w:asciiTheme="majorHAnsi" w:hAnsiTheme="majorHAnsi"/>
          <w:sz w:val="28"/>
          <w:szCs w:val="28"/>
        </w:rPr>
      </w:pPr>
      <w:r w:rsidRPr="003C5E96">
        <w:rPr>
          <w:rFonts w:asciiTheme="majorHAnsi" w:hAnsiTheme="majorHAnsi"/>
          <w:b/>
          <w:noProof/>
          <w:sz w:val="26"/>
          <w:szCs w:val="26"/>
        </w:rPr>
        <w:drawing>
          <wp:anchor distT="0" distB="0" distL="114300" distR="114300" simplePos="0" relativeHeight="251658240" behindDoc="1" locked="0" layoutInCell="1" allowOverlap="1" wp14:anchorId="7B203CB3" wp14:editId="1EC58D8D">
            <wp:simplePos x="0" y="0"/>
            <wp:positionH relativeFrom="column">
              <wp:posOffset>3640455</wp:posOffset>
            </wp:positionH>
            <wp:positionV relativeFrom="paragraph">
              <wp:posOffset>512445</wp:posOffset>
            </wp:positionV>
            <wp:extent cx="3303270" cy="4524375"/>
            <wp:effectExtent l="0" t="0" r="0" b="0"/>
            <wp:wrapSquare wrapText="bothSides"/>
            <wp:docPr id="2" name="Picture 2" descr="C:\Users\freeman_amy\AppData\Local\Microsoft\Windows\Temporary Internet Files\Content.IE5\MC4C0F53\cav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eman_amy\AppData\Local\Microsoft\Windows\Temporary Internet Files\Content.IE5\MC4C0F53\cave2[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3270" cy="452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D">
        <w:rPr>
          <w:rFonts w:asciiTheme="majorHAnsi" w:hAnsiTheme="majorHAnsi"/>
          <w:sz w:val="28"/>
          <w:szCs w:val="28"/>
        </w:rPr>
        <w:t>__________________________________________________________________________________________</w:t>
      </w:r>
    </w:p>
    <w:p w:rsidR="00D706E3" w:rsidRDefault="00D706E3" w:rsidP="00CF582D">
      <w:pPr>
        <w:rPr>
          <w:rFonts w:asciiTheme="majorHAnsi" w:hAnsiTheme="majorHAnsi"/>
          <w:sz w:val="28"/>
          <w:szCs w:val="28"/>
        </w:rPr>
      </w:pPr>
    </w:p>
    <w:p w:rsidR="003C5E96" w:rsidRDefault="00D706E3" w:rsidP="00114262">
      <w:pPr>
        <w:rPr>
          <w:rFonts w:asciiTheme="majorHAnsi" w:hAnsiTheme="majorHAnsi"/>
          <w:sz w:val="24"/>
          <w:szCs w:val="24"/>
        </w:rPr>
      </w:pPr>
      <w:r w:rsidRPr="00114262">
        <w:rPr>
          <w:rFonts w:asciiTheme="majorHAnsi" w:hAnsiTheme="majorHAnsi"/>
          <w:sz w:val="24"/>
          <w:szCs w:val="24"/>
        </w:rPr>
        <w:t>The first unit we will cover</w:t>
      </w:r>
      <w:r w:rsidR="003C5E96">
        <w:rPr>
          <w:rFonts w:asciiTheme="majorHAnsi" w:hAnsiTheme="majorHAnsi"/>
          <w:sz w:val="24"/>
          <w:szCs w:val="24"/>
        </w:rPr>
        <w:t xml:space="preserve"> together at the beginning</w:t>
      </w:r>
      <w:r w:rsidRPr="00114262">
        <w:rPr>
          <w:rFonts w:asciiTheme="majorHAnsi" w:hAnsiTheme="majorHAnsi"/>
          <w:sz w:val="24"/>
          <w:szCs w:val="24"/>
        </w:rPr>
        <w:t xml:space="preserve"> </w:t>
      </w:r>
      <w:r w:rsidR="003C5E96">
        <w:rPr>
          <w:rFonts w:asciiTheme="majorHAnsi" w:hAnsiTheme="majorHAnsi"/>
          <w:sz w:val="24"/>
          <w:szCs w:val="24"/>
        </w:rPr>
        <w:t xml:space="preserve">of Quarter 2 </w:t>
      </w:r>
      <w:r w:rsidRPr="00114262">
        <w:rPr>
          <w:rFonts w:asciiTheme="majorHAnsi" w:hAnsiTheme="majorHAnsi"/>
          <w:sz w:val="24"/>
          <w:szCs w:val="24"/>
        </w:rPr>
        <w:t xml:space="preserve">focuses on the culture of prehistoric man.  To </w:t>
      </w:r>
      <w:r w:rsidR="003C5E96">
        <w:rPr>
          <w:rFonts w:asciiTheme="majorHAnsi" w:hAnsiTheme="majorHAnsi"/>
          <w:sz w:val="24"/>
          <w:szCs w:val="24"/>
        </w:rPr>
        <w:t>prepare for</w:t>
      </w:r>
      <w:r w:rsidRPr="00114262">
        <w:rPr>
          <w:rFonts w:asciiTheme="majorHAnsi" w:hAnsiTheme="majorHAnsi"/>
          <w:sz w:val="24"/>
          <w:szCs w:val="24"/>
        </w:rPr>
        <w:t xml:space="preserve"> our investigation into these early people, </w:t>
      </w:r>
      <w:r w:rsidR="003C5E96">
        <w:rPr>
          <w:rFonts w:asciiTheme="majorHAnsi" w:hAnsiTheme="majorHAnsi"/>
          <w:sz w:val="24"/>
          <w:szCs w:val="24"/>
        </w:rPr>
        <w:t xml:space="preserve">over the summer </w:t>
      </w:r>
      <w:r w:rsidRPr="00114262">
        <w:rPr>
          <w:rFonts w:asciiTheme="majorHAnsi" w:hAnsiTheme="majorHAnsi"/>
          <w:sz w:val="24"/>
          <w:szCs w:val="24"/>
        </w:rPr>
        <w:t xml:space="preserve">you will read the book titled, </w:t>
      </w:r>
      <w:r w:rsidRPr="007350FD">
        <w:rPr>
          <w:rFonts w:asciiTheme="majorHAnsi" w:hAnsiTheme="majorHAnsi"/>
          <w:sz w:val="24"/>
          <w:szCs w:val="24"/>
          <w:u w:val="single"/>
        </w:rPr>
        <w:t xml:space="preserve">The Boy </w:t>
      </w:r>
      <w:r w:rsidR="003C5E96" w:rsidRPr="007350FD">
        <w:rPr>
          <w:rFonts w:asciiTheme="majorHAnsi" w:hAnsiTheme="majorHAnsi"/>
          <w:sz w:val="24"/>
          <w:szCs w:val="24"/>
          <w:u w:val="single"/>
        </w:rPr>
        <w:t>of</w:t>
      </w:r>
      <w:r w:rsidRPr="007350FD">
        <w:rPr>
          <w:rFonts w:asciiTheme="majorHAnsi" w:hAnsiTheme="majorHAnsi"/>
          <w:sz w:val="24"/>
          <w:szCs w:val="24"/>
          <w:u w:val="single"/>
        </w:rPr>
        <w:t xml:space="preserve"> </w:t>
      </w:r>
      <w:r w:rsidR="003C5E96" w:rsidRPr="007350FD">
        <w:rPr>
          <w:rFonts w:asciiTheme="majorHAnsi" w:hAnsiTheme="majorHAnsi"/>
          <w:sz w:val="24"/>
          <w:szCs w:val="24"/>
          <w:u w:val="single"/>
        </w:rPr>
        <w:t>the</w:t>
      </w:r>
      <w:r w:rsidRPr="007350FD">
        <w:rPr>
          <w:rFonts w:asciiTheme="majorHAnsi" w:hAnsiTheme="majorHAnsi"/>
          <w:sz w:val="24"/>
          <w:szCs w:val="24"/>
          <w:u w:val="single"/>
        </w:rPr>
        <w:t xml:space="preserve"> Painted Cave</w:t>
      </w:r>
      <w:r w:rsidRPr="00114262">
        <w:rPr>
          <w:rFonts w:asciiTheme="majorHAnsi" w:hAnsiTheme="majorHAnsi"/>
          <w:sz w:val="24"/>
          <w:szCs w:val="24"/>
        </w:rPr>
        <w:t>, by</w:t>
      </w:r>
      <w:r w:rsidR="003C5E96">
        <w:rPr>
          <w:rFonts w:asciiTheme="majorHAnsi" w:hAnsiTheme="majorHAnsi"/>
          <w:sz w:val="24"/>
          <w:szCs w:val="24"/>
        </w:rPr>
        <w:t xml:space="preserve"> Justin Denzel and complete the attached assignment.</w:t>
      </w:r>
      <w:r w:rsidRPr="00114262">
        <w:rPr>
          <w:rFonts w:asciiTheme="majorHAnsi" w:hAnsiTheme="majorHAnsi"/>
          <w:sz w:val="24"/>
          <w:szCs w:val="24"/>
        </w:rPr>
        <w:t xml:space="preserve">  </w:t>
      </w:r>
      <w:r w:rsidR="00114262">
        <w:rPr>
          <w:rFonts w:asciiTheme="majorHAnsi" w:hAnsiTheme="majorHAnsi"/>
          <w:sz w:val="24"/>
          <w:szCs w:val="24"/>
        </w:rPr>
        <w:t>This book tells the tale of a young bo</w:t>
      </w:r>
      <w:r w:rsidR="003C5E96">
        <w:rPr>
          <w:rFonts w:asciiTheme="majorHAnsi" w:hAnsiTheme="majorHAnsi"/>
          <w:sz w:val="24"/>
          <w:szCs w:val="24"/>
        </w:rPr>
        <w:t>y in a prehistoric clan who is uninterested in the role he is expected to fill in the group—hunting.  The story is filled with details about the culture (foods, jobs, past-times, beliefs, etc.) of Paleolithic</w:t>
      </w:r>
      <w:r w:rsidR="00CF582D">
        <w:rPr>
          <w:rFonts w:asciiTheme="majorHAnsi" w:hAnsiTheme="majorHAnsi"/>
          <w:sz w:val="24"/>
          <w:szCs w:val="24"/>
        </w:rPr>
        <w:t xml:space="preserve"> </w:t>
      </w:r>
      <w:r w:rsidR="003C5E96">
        <w:rPr>
          <w:rFonts w:asciiTheme="majorHAnsi" w:hAnsiTheme="majorHAnsi"/>
          <w:sz w:val="24"/>
          <w:szCs w:val="24"/>
        </w:rPr>
        <w:t>(early Stone Age) man and you will collect these details to use later in the fall during your first round of social studies.</w:t>
      </w:r>
    </w:p>
    <w:p w:rsidR="00D706E3" w:rsidRDefault="003C5E96" w:rsidP="00114262">
      <w:pPr>
        <w:rPr>
          <w:rFonts w:asciiTheme="majorHAnsi" w:hAnsiTheme="majorHAnsi"/>
          <w:sz w:val="24"/>
          <w:szCs w:val="24"/>
        </w:rPr>
      </w:pPr>
      <w:r>
        <w:rPr>
          <w:rFonts w:asciiTheme="majorHAnsi" w:hAnsiTheme="majorHAnsi"/>
          <w:sz w:val="24"/>
          <w:szCs w:val="24"/>
        </w:rPr>
        <w:t xml:space="preserve">The chart </w:t>
      </w:r>
      <w:r w:rsidR="007350FD">
        <w:rPr>
          <w:rFonts w:asciiTheme="majorHAnsi" w:hAnsiTheme="majorHAnsi"/>
          <w:sz w:val="24"/>
          <w:szCs w:val="24"/>
        </w:rPr>
        <w:t xml:space="preserve">attached to </w:t>
      </w:r>
      <w:r>
        <w:rPr>
          <w:rFonts w:asciiTheme="majorHAnsi" w:hAnsiTheme="majorHAnsi"/>
          <w:sz w:val="24"/>
          <w:szCs w:val="24"/>
        </w:rPr>
        <w:t>this form must be completed either while or soon after you read. If you choose to wait until you finish reading, you will need to mark sections in the book with Post-Its as you go. I would suggest each Post-It contains: the page number of the important text, the first few words of the selection, and t</w:t>
      </w:r>
      <w:r w:rsidR="007350FD">
        <w:rPr>
          <w:rFonts w:asciiTheme="majorHAnsi" w:hAnsiTheme="majorHAnsi"/>
          <w:sz w:val="24"/>
          <w:szCs w:val="24"/>
        </w:rPr>
        <w:t>he category (from the chart) that connects to the selection of</w:t>
      </w:r>
      <w:r>
        <w:rPr>
          <w:rFonts w:asciiTheme="majorHAnsi" w:hAnsiTheme="majorHAnsi"/>
          <w:sz w:val="24"/>
          <w:szCs w:val="24"/>
        </w:rPr>
        <w:t xml:space="preserve"> text</w:t>
      </w:r>
      <w:r w:rsidR="007350FD">
        <w:rPr>
          <w:rFonts w:asciiTheme="majorHAnsi" w:hAnsiTheme="majorHAnsi"/>
          <w:sz w:val="24"/>
          <w:szCs w:val="24"/>
        </w:rPr>
        <w:t>.</w:t>
      </w:r>
      <w:r>
        <w:rPr>
          <w:rFonts w:asciiTheme="majorHAnsi" w:hAnsiTheme="majorHAnsi"/>
          <w:sz w:val="24"/>
          <w:szCs w:val="24"/>
        </w:rPr>
        <w:t xml:space="preserve">  </w:t>
      </w:r>
      <w:r w:rsidR="00CF582D">
        <w:rPr>
          <w:rFonts w:asciiTheme="majorHAnsi" w:hAnsiTheme="majorHAnsi"/>
          <w:sz w:val="24"/>
          <w:szCs w:val="24"/>
        </w:rPr>
        <w:t xml:space="preserve">You can use these Post-Its later to complete the attached chart. </w:t>
      </w:r>
    </w:p>
    <w:p w:rsidR="00CF582D" w:rsidRDefault="00CF582D" w:rsidP="00114262">
      <w:pPr>
        <w:rPr>
          <w:rFonts w:asciiTheme="majorHAnsi" w:hAnsiTheme="majorHAnsi"/>
          <w:b/>
          <w:sz w:val="24"/>
          <w:szCs w:val="24"/>
        </w:rPr>
      </w:pPr>
    </w:p>
    <w:p w:rsidR="00CF582D" w:rsidRDefault="00CF582D" w:rsidP="00114262">
      <w:pP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w:t>
      </w:r>
    </w:p>
    <w:p w:rsidR="00CF582D" w:rsidRDefault="00CF582D" w:rsidP="00114262">
      <w:pPr>
        <w:rPr>
          <w:rFonts w:asciiTheme="majorHAnsi" w:hAnsiTheme="majorHAnsi"/>
          <w:b/>
          <w:sz w:val="24"/>
          <w:szCs w:val="24"/>
        </w:rPr>
      </w:pPr>
      <w:r>
        <w:rPr>
          <w:rFonts w:asciiTheme="majorHAnsi" w:hAnsiTheme="majorHAnsi"/>
          <w:b/>
          <w:sz w:val="24"/>
          <w:szCs w:val="24"/>
        </w:rPr>
        <w:t>Due Date:  The work you complete for this assignment should be turned in to Mrs. Freeman (Rm. 202) during the first week of school.</w:t>
      </w:r>
    </w:p>
    <w:p w:rsidR="007350FD" w:rsidRDefault="007350FD" w:rsidP="00D43E1A">
      <w:pPr>
        <w:jc w:val="center"/>
        <w:rPr>
          <w:rFonts w:asciiTheme="majorHAnsi" w:hAnsiTheme="majorHAnsi"/>
          <w:b/>
          <w:sz w:val="36"/>
          <w:szCs w:val="36"/>
        </w:rPr>
      </w:pPr>
    </w:p>
    <w:p w:rsidR="007350FD" w:rsidRDefault="007350FD" w:rsidP="00D43E1A">
      <w:pPr>
        <w:jc w:val="center"/>
        <w:rPr>
          <w:rFonts w:asciiTheme="majorHAnsi" w:hAnsiTheme="majorHAnsi"/>
          <w:b/>
          <w:sz w:val="36"/>
          <w:szCs w:val="36"/>
        </w:rPr>
      </w:pPr>
    </w:p>
    <w:p w:rsidR="007350FD" w:rsidRDefault="007350FD" w:rsidP="00D43E1A">
      <w:pPr>
        <w:jc w:val="center"/>
        <w:rPr>
          <w:rFonts w:asciiTheme="majorHAnsi" w:hAnsiTheme="majorHAnsi"/>
          <w:b/>
          <w:sz w:val="36"/>
          <w:szCs w:val="36"/>
        </w:rPr>
      </w:pPr>
    </w:p>
    <w:p w:rsidR="00D43E1A" w:rsidRDefault="00D43E1A" w:rsidP="00D43E1A">
      <w:pPr>
        <w:jc w:val="center"/>
        <w:rPr>
          <w:rFonts w:asciiTheme="majorHAnsi" w:hAnsiTheme="majorHAnsi"/>
          <w:b/>
          <w:sz w:val="36"/>
          <w:szCs w:val="36"/>
          <w:u w:val="single"/>
        </w:rPr>
      </w:pPr>
      <w:r w:rsidRPr="00D43E1A">
        <w:rPr>
          <w:rFonts w:asciiTheme="majorHAnsi" w:hAnsiTheme="majorHAnsi"/>
          <w:b/>
          <w:sz w:val="36"/>
          <w:szCs w:val="36"/>
        </w:rPr>
        <w:lastRenderedPageBreak/>
        <w:t xml:space="preserve">Text Analysis of </w:t>
      </w:r>
      <w:r w:rsidRPr="00D43E1A">
        <w:rPr>
          <w:rFonts w:asciiTheme="majorHAnsi" w:hAnsiTheme="majorHAnsi"/>
          <w:b/>
          <w:sz w:val="36"/>
          <w:szCs w:val="36"/>
          <w:u w:val="single"/>
        </w:rPr>
        <w:t>The Boy of the Painted Cave</w:t>
      </w:r>
    </w:p>
    <w:p w:rsidR="007350FD" w:rsidRDefault="007350FD" w:rsidP="00D43E1A">
      <w:pPr>
        <w:jc w:val="center"/>
        <w:rPr>
          <w:rFonts w:asciiTheme="majorHAnsi" w:hAnsiTheme="majorHAnsi"/>
          <w:b/>
          <w:sz w:val="28"/>
          <w:szCs w:val="28"/>
        </w:rPr>
      </w:pPr>
      <w:r w:rsidRPr="007350FD">
        <w:rPr>
          <w:rFonts w:asciiTheme="majorHAnsi" w:hAnsiTheme="majorHAnsi"/>
          <w:b/>
          <w:sz w:val="28"/>
          <w:szCs w:val="28"/>
        </w:rPr>
        <w:t>Use the chart below to gather important cultural details about these prehistoric people.  You should find six details for each category of culture in the left-hand column.</w:t>
      </w:r>
    </w:p>
    <w:p w:rsidR="007350FD" w:rsidRPr="007350FD" w:rsidRDefault="007350FD" w:rsidP="00D43E1A">
      <w:pPr>
        <w:jc w:val="center"/>
        <w:rPr>
          <w:rFonts w:asciiTheme="majorHAnsi" w:hAnsiTheme="majorHAnsi"/>
          <w:b/>
          <w:sz w:val="28"/>
          <w:szCs w:val="28"/>
        </w:rPr>
      </w:pPr>
    </w:p>
    <w:tbl>
      <w:tblPr>
        <w:tblStyle w:val="TableGrid"/>
        <w:tblW w:w="10458" w:type="dxa"/>
        <w:tblLook w:val="04A0" w:firstRow="1" w:lastRow="0" w:firstColumn="1" w:lastColumn="0" w:noHBand="0" w:noVBand="1"/>
      </w:tblPr>
      <w:tblGrid>
        <w:gridCol w:w="1908"/>
        <w:gridCol w:w="1260"/>
        <w:gridCol w:w="7290"/>
      </w:tblGrid>
      <w:tr w:rsidR="00FC49AD" w:rsidTr="007350FD">
        <w:trPr>
          <w:trHeight w:val="890"/>
        </w:trPr>
        <w:tc>
          <w:tcPr>
            <w:tcW w:w="1908" w:type="dxa"/>
          </w:tcPr>
          <w:p w:rsidR="00FC49AD" w:rsidRDefault="00FC49AD" w:rsidP="00114262">
            <w:pPr>
              <w:rPr>
                <w:rFonts w:asciiTheme="majorHAnsi" w:hAnsiTheme="majorHAnsi"/>
                <w:b/>
                <w:sz w:val="24"/>
                <w:szCs w:val="24"/>
              </w:rPr>
            </w:pPr>
          </w:p>
        </w:tc>
        <w:tc>
          <w:tcPr>
            <w:tcW w:w="1260" w:type="dxa"/>
          </w:tcPr>
          <w:p w:rsidR="00FC49AD" w:rsidRDefault="00FC49AD" w:rsidP="00114262">
            <w:pPr>
              <w:rPr>
                <w:rFonts w:asciiTheme="majorHAnsi" w:hAnsiTheme="majorHAnsi"/>
                <w:b/>
                <w:sz w:val="24"/>
                <w:szCs w:val="24"/>
              </w:rPr>
            </w:pPr>
            <w:r>
              <w:rPr>
                <w:rFonts w:asciiTheme="majorHAnsi" w:hAnsiTheme="majorHAnsi"/>
                <w:b/>
                <w:sz w:val="24"/>
                <w:szCs w:val="24"/>
              </w:rPr>
              <w:t>Page Numbers</w:t>
            </w:r>
          </w:p>
        </w:tc>
        <w:tc>
          <w:tcPr>
            <w:tcW w:w="7290" w:type="dxa"/>
          </w:tcPr>
          <w:p w:rsidR="00FC49AD" w:rsidRDefault="00FC49AD" w:rsidP="00114262">
            <w:pPr>
              <w:rPr>
                <w:rFonts w:asciiTheme="majorHAnsi" w:hAnsiTheme="majorHAnsi"/>
                <w:b/>
                <w:sz w:val="24"/>
                <w:szCs w:val="24"/>
              </w:rPr>
            </w:pPr>
            <w:r>
              <w:rPr>
                <w:rFonts w:asciiTheme="majorHAnsi" w:hAnsiTheme="majorHAnsi"/>
                <w:b/>
                <w:sz w:val="24"/>
                <w:szCs w:val="24"/>
              </w:rPr>
              <w:t xml:space="preserve">Text Citations </w:t>
            </w:r>
          </w:p>
          <w:p w:rsidR="00FC49AD" w:rsidRDefault="00FC49AD" w:rsidP="00114262">
            <w:pPr>
              <w:rPr>
                <w:rFonts w:asciiTheme="majorHAnsi" w:hAnsiTheme="majorHAnsi"/>
                <w:b/>
                <w:sz w:val="24"/>
                <w:szCs w:val="24"/>
              </w:rPr>
            </w:pPr>
          </w:p>
          <w:p w:rsidR="00FC49AD" w:rsidRDefault="00FC49AD" w:rsidP="00114262">
            <w:pPr>
              <w:rPr>
                <w:rFonts w:asciiTheme="majorHAnsi" w:hAnsiTheme="majorHAnsi"/>
                <w:b/>
                <w:sz w:val="24"/>
                <w:szCs w:val="24"/>
              </w:rPr>
            </w:pPr>
            <w:r w:rsidRPr="00FC49AD">
              <w:rPr>
                <w:rFonts w:asciiTheme="majorHAnsi" w:hAnsiTheme="majorHAnsi"/>
                <w:sz w:val="24"/>
                <w:szCs w:val="24"/>
              </w:rPr>
              <w:t>(Write the phrase or sentence directly from the text.)</w:t>
            </w:r>
          </w:p>
        </w:tc>
      </w:tr>
      <w:tr w:rsidR="00FC49AD" w:rsidTr="007350FD">
        <w:trPr>
          <w:trHeight w:val="2060"/>
        </w:trPr>
        <w:tc>
          <w:tcPr>
            <w:tcW w:w="1908" w:type="dxa"/>
          </w:tcPr>
          <w:p w:rsidR="00FC49AD" w:rsidRDefault="00FC49AD" w:rsidP="00FC49AD">
            <w:pPr>
              <w:rPr>
                <w:rFonts w:asciiTheme="majorHAnsi" w:hAnsiTheme="majorHAnsi"/>
                <w:b/>
                <w:sz w:val="24"/>
                <w:szCs w:val="24"/>
              </w:rPr>
            </w:pPr>
            <w:r>
              <w:rPr>
                <w:rFonts w:asciiTheme="majorHAnsi" w:hAnsiTheme="majorHAnsi"/>
                <w:b/>
                <w:sz w:val="24"/>
                <w:szCs w:val="24"/>
              </w:rPr>
              <w:t>Information Related to the Work Done by Members of the Clan</w:t>
            </w:r>
          </w:p>
        </w:tc>
        <w:tc>
          <w:tcPr>
            <w:tcW w:w="1260" w:type="dxa"/>
          </w:tcPr>
          <w:p w:rsidR="00FC49AD" w:rsidRP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tc>
        <w:tc>
          <w:tcPr>
            <w:tcW w:w="7290" w:type="dxa"/>
          </w:tcPr>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p w:rsidR="007350FD" w:rsidRDefault="007350FD" w:rsidP="00114262">
            <w:pPr>
              <w:rPr>
                <w:rFonts w:asciiTheme="majorHAnsi" w:hAnsiTheme="majorHAnsi"/>
                <w:b/>
                <w:sz w:val="24"/>
                <w:szCs w:val="24"/>
              </w:rPr>
            </w:pPr>
          </w:p>
          <w:p w:rsidR="00FC49AD" w:rsidRDefault="00FC49AD" w:rsidP="00114262">
            <w:pPr>
              <w:rPr>
                <w:rFonts w:asciiTheme="majorHAnsi" w:hAnsiTheme="majorHAnsi"/>
                <w:b/>
                <w:sz w:val="24"/>
                <w:szCs w:val="24"/>
              </w:rPr>
            </w:pPr>
            <w:r>
              <w:rPr>
                <w:rFonts w:asciiTheme="majorHAnsi" w:hAnsiTheme="majorHAnsi"/>
                <w:b/>
                <w:sz w:val="24"/>
                <w:szCs w:val="24"/>
              </w:rPr>
              <w:t>*</w:t>
            </w:r>
          </w:p>
          <w:p w:rsidR="00FC49AD" w:rsidRDefault="00FC49AD" w:rsidP="00114262">
            <w:pPr>
              <w:rPr>
                <w:rFonts w:asciiTheme="majorHAnsi" w:hAnsiTheme="majorHAnsi"/>
                <w:b/>
                <w:sz w:val="24"/>
                <w:szCs w:val="24"/>
              </w:rPr>
            </w:pPr>
          </w:p>
        </w:tc>
      </w:tr>
      <w:tr w:rsidR="00FC49AD" w:rsidTr="007350FD">
        <w:trPr>
          <w:trHeight w:val="2600"/>
        </w:trPr>
        <w:tc>
          <w:tcPr>
            <w:tcW w:w="1908" w:type="dxa"/>
          </w:tcPr>
          <w:p w:rsidR="00FC49AD" w:rsidRDefault="00FC49AD" w:rsidP="00FC49AD">
            <w:pPr>
              <w:rPr>
                <w:rFonts w:asciiTheme="majorHAnsi" w:hAnsiTheme="majorHAnsi"/>
                <w:b/>
                <w:sz w:val="24"/>
                <w:szCs w:val="24"/>
              </w:rPr>
            </w:pPr>
            <w:r>
              <w:rPr>
                <w:rFonts w:asciiTheme="majorHAnsi" w:hAnsiTheme="majorHAnsi"/>
                <w:b/>
                <w:sz w:val="24"/>
                <w:szCs w:val="24"/>
              </w:rPr>
              <w:t>Information Related to the Shelter or Food of the Clan</w:t>
            </w:r>
          </w:p>
        </w:tc>
        <w:tc>
          <w:tcPr>
            <w:tcW w:w="1260" w:type="dxa"/>
          </w:tcPr>
          <w:p w:rsidR="00FC49AD" w:rsidRP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7350FD" w:rsidRDefault="007350F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tc>
        <w:tc>
          <w:tcPr>
            <w:tcW w:w="7290" w:type="dxa"/>
          </w:tcPr>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p>
        </w:tc>
      </w:tr>
      <w:tr w:rsidR="00FC49AD" w:rsidTr="007350FD">
        <w:trPr>
          <w:trHeight w:val="2510"/>
        </w:trPr>
        <w:tc>
          <w:tcPr>
            <w:tcW w:w="1908" w:type="dxa"/>
          </w:tcPr>
          <w:p w:rsidR="00FC49AD" w:rsidRDefault="00FC49AD" w:rsidP="00FC49AD">
            <w:pPr>
              <w:rPr>
                <w:rFonts w:asciiTheme="majorHAnsi" w:hAnsiTheme="majorHAnsi"/>
                <w:b/>
                <w:sz w:val="24"/>
                <w:szCs w:val="24"/>
              </w:rPr>
            </w:pPr>
            <w:r>
              <w:rPr>
                <w:rFonts w:asciiTheme="majorHAnsi" w:hAnsiTheme="majorHAnsi"/>
                <w:b/>
                <w:sz w:val="24"/>
                <w:szCs w:val="24"/>
              </w:rPr>
              <w:lastRenderedPageBreak/>
              <w:t>Information Related to the Tools Used by the Clan</w:t>
            </w:r>
          </w:p>
        </w:tc>
        <w:tc>
          <w:tcPr>
            <w:tcW w:w="1260" w:type="dxa"/>
          </w:tcPr>
          <w:p w:rsidR="00FC49AD" w:rsidRP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tc>
        <w:tc>
          <w:tcPr>
            <w:tcW w:w="7290" w:type="dxa"/>
          </w:tcPr>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p w:rsidR="007350FD" w:rsidRDefault="007350FD" w:rsidP="00FC49AD">
            <w:pPr>
              <w:rPr>
                <w:rFonts w:asciiTheme="majorHAnsi" w:hAnsiTheme="majorHAnsi"/>
                <w:b/>
                <w:sz w:val="24"/>
                <w:szCs w:val="24"/>
              </w:rPr>
            </w:pPr>
          </w:p>
          <w:p w:rsidR="00FC49AD" w:rsidRDefault="00FC49AD" w:rsidP="00FC49AD">
            <w:pPr>
              <w:rPr>
                <w:rFonts w:asciiTheme="majorHAnsi" w:hAnsiTheme="majorHAnsi"/>
                <w:b/>
                <w:sz w:val="24"/>
                <w:szCs w:val="24"/>
              </w:rPr>
            </w:pPr>
            <w:r>
              <w:rPr>
                <w:rFonts w:asciiTheme="majorHAnsi" w:hAnsiTheme="majorHAnsi"/>
                <w:b/>
                <w:sz w:val="24"/>
                <w:szCs w:val="24"/>
              </w:rPr>
              <w:t>*</w:t>
            </w:r>
          </w:p>
          <w:p w:rsidR="00FC49AD" w:rsidRDefault="00FC49AD" w:rsidP="00FC49AD">
            <w:pPr>
              <w:rPr>
                <w:rFonts w:asciiTheme="majorHAnsi" w:hAnsiTheme="majorHAnsi"/>
                <w:b/>
                <w:sz w:val="24"/>
                <w:szCs w:val="24"/>
              </w:rPr>
            </w:pPr>
          </w:p>
        </w:tc>
      </w:tr>
      <w:tr w:rsidR="007350FD" w:rsidTr="007350FD">
        <w:trPr>
          <w:trHeight w:val="2060"/>
        </w:trPr>
        <w:tc>
          <w:tcPr>
            <w:tcW w:w="1908" w:type="dxa"/>
          </w:tcPr>
          <w:p w:rsidR="007350FD" w:rsidRDefault="007350FD" w:rsidP="00955AB1">
            <w:pPr>
              <w:rPr>
                <w:rFonts w:asciiTheme="majorHAnsi" w:hAnsiTheme="majorHAnsi"/>
                <w:b/>
                <w:sz w:val="24"/>
                <w:szCs w:val="24"/>
              </w:rPr>
            </w:pPr>
            <w:r>
              <w:rPr>
                <w:rFonts w:asciiTheme="majorHAnsi" w:hAnsiTheme="majorHAnsi"/>
                <w:b/>
                <w:sz w:val="24"/>
                <w:szCs w:val="24"/>
              </w:rPr>
              <w:t>Information about How Members of the Clan Used Nature for Their Benefit</w:t>
            </w:r>
          </w:p>
        </w:tc>
        <w:tc>
          <w:tcPr>
            <w:tcW w:w="1260" w:type="dxa"/>
          </w:tcPr>
          <w:p w:rsidR="007350FD" w:rsidRPr="00FC49A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tc>
        <w:tc>
          <w:tcPr>
            <w:tcW w:w="7290" w:type="dxa"/>
          </w:tcPr>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tc>
      </w:tr>
      <w:tr w:rsidR="007350FD" w:rsidTr="007350FD">
        <w:trPr>
          <w:trHeight w:val="2960"/>
        </w:trPr>
        <w:tc>
          <w:tcPr>
            <w:tcW w:w="1908" w:type="dxa"/>
          </w:tcPr>
          <w:p w:rsidR="007350FD" w:rsidRDefault="007350FD" w:rsidP="00955AB1">
            <w:pPr>
              <w:rPr>
                <w:rFonts w:asciiTheme="majorHAnsi" w:hAnsiTheme="majorHAnsi"/>
                <w:b/>
                <w:sz w:val="24"/>
                <w:szCs w:val="24"/>
              </w:rPr>
            </w:pPr>
            <w:r>
              <w:rPr>
                <w:rFonts w:asciiTheme="majorHAnsi" w:hAnsiTheme="majorHAnsi"/>
                <w:b/>
                <w:sz w:val="24"/>
                <w:szCs w:val="24"/>
              </w:rPr>
              <w:t>Information Related to Traditions or Ceremonies Celebrated by the Clan</w:t>
            </w:r>
          </w:p>
        </w:tc>
        <w:tc>
          <w:tcPr>
            <w:tcW w:w="1260" w:type="dxa"/>
          </w:tcPr>
          <w:p w:rsidR="007350FD" w:rsidRPr="00FC49A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tc>
        <w:tc>
          <w:tcPr>
            <w:tcW w:w="7290" w:type="dxa"/>
          </w:tcPr>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p>
          <w:p w:rsidR="007350FD" w:rsidRDefault="007350FD" w:rsidP="00955AB1">
            <w:pPr>
              <w:rPr>
                <w:rFonts w:asciiTheme="majorHAnsi" w:hAnsiTheme="majorHAnsi"/>
                <w:b/>
                <w:sz w:val="24"/>
                <w:szCs w:val="24"/>
              </w:rPr>
            </w:pPr>
            <w:r>
              <w:rPr>
                <w:rFonts w:asciiTheme="majorHAnsi" w:hAnsiTheme="majorHAnsi"/>
                <w:b/>
                <w:sz w:val="24"/>
                <w:szCs w:val="24"/>
              </w:rPr>
              <w:t>*</w:t>
            </w:r>
          </w:p>
          <w:p w:rsidR="007350FD" w:rsidRDefault="007350FD" w:rsidP="00955AB1">
            <w:pPr>
              <w:rPr>
                <w:rFonts w:asciiTheme="majorHAnsi" w:hAnsiTheme="majorHAnsi"/>
                <w:b/>
                <w:sz w:val="24"/>
                <w:szCs w:val="24"/>
              </w:rPr>
            </w:pPr>
          </w:p>
        </w:tc>
      </w:tr>
    </w:tbl>
    <w:p w:rsidR="00FC49AD" w:rsidRPr="00CF582D" w:rsidRDefault="00FC49AD" w:rsidP="007350FD">
      <w:pPr>
        <w:rPr>
          <w:rFonts w:asciiTheme="majorHAnsi" w:hAnsiTheme="majorHAnsi"/>
          <w:b/>
          <w:sz w:val="24"/>
          <w:szCs w:val="24"/>
        </w:rPr>
      </w:pPr>
    </w:p>
    <w:sectPr w:rsidR="00FC49AD" w:rsidRPr="00CF582D" w:rsidSect="007350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09" w:rsidRDefault="004B6D09" w:rsidP="00D43E1A">
      <w:pPr>
        <w:spacing w:after="0" w:line="240" w:lineRule="auto"/>
      </w:pPr>
      <w:r>
        <w:separator/>
      </w:r>
    </w:p>
  </w:endnote>
  <w:endnote w:type="continuationSeparator" w:id="0">
    <w:p w:rsidR="004B6D09" w:rsidRDefault="004B6D09" w:rsidP="00D4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09" w:rsidRDefault="004B6D09" w:rsidP="00D43E1A">
      <w:pPr>
        <w:spacing w:after="0" w:line="240" w:lineRule="auto"/>
      </w:pPr>
      <w:r>
        <w:separator/>
      </w:r>
    </w:p>
  </w:footnote>
  <w:footnote w:type="continuationSeparator" w:id="0">
    <w:p w:rsidR="004B6D09" w:rsidRDefault="004B6D09" w:rsidP="00D43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24CC"/>
    <w:multiLevelType w:val="hybridMultilevel"/>
    <w:tmpl w:val="DF04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E3"/>
    <w:rsid w:val="00071F2E"/>
    <w:rsid w:val="00114262"/>
    <w:rsid w:val="00114394"/>
    <w:rsid w:val="002311DF"/>
    <w:rsid w:val="003C5E96"/>
    <w:rsid w:val="004B6D09"/>
    <w:rsid w:val="007350FD"/>
    <w:rsid w:val="008F4B73"/>
    <w:rsid w:val="00BB7FB4"/>
    <w:rsid w:val="00CF582D"/>
    <w:rsid w:val="00D43E1A"/>
    <w:rsid w:val="00D706E3"/>
    <w:rsid w:val="00FC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013FE-37E1-40F5-9D0B-A1195041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E3"/>
    <w:rPr>
      <w:rFonts w:ascii="Tahoma" w:hAnsi="Tahoma" w:cs="Tahoma"/>
      <w:sz w:val="16"/>
      <w:szCs w:val="16"/>
    </w:rPr>
  </w:style>
  <w:style w:type="table" w:styleId="TableGrid">
    <w:name w:val="Table Grid"/>
    <w:basedOn w:val="TableNormal"/>
    <w:uiPriority w:val="59"/>
    <w:rsid w:val="00FC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9AD"/>
    <w:pPr>
      <w:ind w:left="720"/>
      <w:contextualSpacing/>
    </w:pPr>
  </w:style>
  <w:style w:type="paragraph" w:styleId="Header">
    <w:name w:val="header"/>
    <w:basedOn w:val="Normal"/>
    <w:link w:val="HeaderChar"/>
    <w:uiPriority w:val="99"/>
    <w:unhideWhenUsed/>
    <w:rsid w:val="00D4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1A"/>
  </w:style>
  <w:style w:type="paragraph" w:styleId="Footer">
    <w:name w:val="footer"/>
    <w:basedOn w:val="Normal"/>
    <w:link w:val="FooterChar"/>
    <w:uiPriority w:val="99"/>
    <w:unhideWhenUsed/>
    <w:rsid w:val="00D4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Amy</dc:creator>
  <cp:lastModifiedBy>warner_cortney</cp:lastModifiedBy>
  <cp:revision>2</cp:revision>
  <cp:lastPrinted>2015-05-13T19:50:00Z</cp:lastPrinted>
  <dcterms:created xsi:type="dcterms:W3CDTF">2015-05-26T17:39:00Z</dcterms:created>
  <dcterms:modified xsi:type="dcterms:W3CDTF">2015-05-26T17:39:00Z</dcterms:modified>
</cp:coreProperties>
</file>