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BAC" w:rsidRDefault="00DA7C92">
      <w:pPr>
        <w:ind w:left="-540"/>
      </w:pPr>
      <w:r>
        <w:rPr>
          <w:noProof/>
        </w:rPr>
        <w:drawing>
          <wp:inline distT="0" distB="0" distL="0" distR="0" wp14:anchorId="01AA03C0" wp14:editId="31F225AF">
            <wp:extent cx="7174142" cy="5667375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/>
                    <a:srcRect l="19284" t="10855" r="20667" b="4765"/>
                    <a:stretch/>
                  </pic:blipFill>
                  <pic:spPr bwMode="auto">
                    <a:xfrm>
                      <a:off x="0" y="0"/>
                      <a:ext cx="7191283" cy="56809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A7C92" w:rsidRDefault="00DA7C92">
      <w:pPr>
        <w:ind w:left="-540"/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90"/>
        <w:gridCol w:w="1673"/>
        <w:gridCol w:w="1710"/>
        <w:gridCol w:w="1662"/>
        <w:gridCol w:w="3909"/>
      </w:tblGrid>
      <w:tr w:rsidR="00DA7C92" w:rsidRPr="00DA7C92" w:rsidTr="00EF7E92">
        <w:trPr>
          <w:trHeight w:val="169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7C92" w:rsidRPr="00DA7C92" w:rsidRDefault="00DA7C92" w:rsidP="00DA7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92">
              <w:rPr>
                <w:rFonts w:ascii="Georgia" w:eastAsia="Times New Roman" w:hAnsi="Georgia" w:cs="Times New Roman"/>
                <w:b/>
                <w:bCs/>
                <w:sz w:val="20"/>
                <w:szCs w:val="20"/>
              </w:rPr>
              <w:t>PR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7C92" w:rsidRPr="00DA7C92" w:rsidRDefault="00DA7C92" w:rsidP="00DA7C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</w:rPr>
              <w:t xml:space="preserve">2. </w:t>
            </w:r>
            <w:r w:rsidRPr="00DA7C92">
              <w:rPr>
                <w:rFonts w:ascii="Helvetica" w:eastAsia="Times New Roman" w:hAnsi="Helvetica" w:cs="Helvetica"/>
                <w:sz w:val="20"/>
                <w:szCs w:val="20"/>
              </w:rPr>
              <w:t>A short summary of the main ideas.</w:t>
            </w:r>
            <w:r w:rsidRPr="00DA7C92">
              <w:rPr>
                <w:rFonts w:ascii="Helvetica" w:eastAsia="Times New Roman" w:hAnsi="Helvetica" w:cs="Helvetica"/>
                <w:sz w:val="20"/>
                <w:szCs w:val="20"/>
              </w:rPr>
              <w:br/>
              <w:t>A-practice</w:t>
            </w:r>
            <w:r w:rsidRPr="00DA7C92">
              <w:rPr>
                <w:rFonts w:ascii="Helvetica" w:eastAsia="Times New Roman" w:hAnsi="Helvetica" w:cs="Helvetica"/>
                <w:sz w:val="20"/>
                <w:szCs w:val="20"/>
              </w:rPr>
              <w:br/>
              <w:t>B-precis</w:t>
            </w:r>
            <w:r w:rsidRPr="00DA7C92">
              <w:rPr>
                <w:rFonts w:ascii="Helvetica" w:eastAsia="Times New Roman" w:hAnsi="Helvetica" w:cs="Helvetica"/>
                <w:sz w:val="20"/>
                <w:szCs w:val="20"/>
              </w:rPr>
              <w:br/>
              <w:t>C-prophecy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7C92" w:rsidRPr="00DA7C92" w:rsidRDefault="00DA7C92" w:rsidP="00DA7C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</w:rPr>
              <w:t xml:space="preserve">3. </w:t>
            </w:r>
            <w:r w:rsidRPr="00DA7C92">
              <w:rPr>
                <w:rFonts w:ascii="Helvetica" w:eastAsia="Times New Roman" w:hAnsi="Helvetica" w:cs="Helvetica"/>
                <w:sz w:val="20"/>
                <w:szCs w:val="20"/>
              </w:rPr>
              <w:t>A preference.</w:t>
            </w:r>
            <w:r w:rsidRPr="00DA7C92">
              <w:rPr>
                <w:rFonts w:ascii="Helvetica" w:eastAsia="Times New Roman" w:hAnsi="Helvetica" w:cs="Helvetica"/>
                <w:sz w:val="20"/>
                <w:szCs w:val="20"/>
              </w:rPr>
              <w:br/>
              <w:t>A-precision</w:t>
            </w:r>
            <w:r w:rsidRPr="00DA7C92">
              <w:rPr>
                <w:rFonts w:ascii="Helvetica" w:eastAsia="Times New Roman" w:hAnsi="Helvetica" w:cs="Helvetica"/>
                <w:sz w:val="20"/>
                <w:szCs w:val="20"/>
              </w:rPr>
              <w:br/>
              <w:t>B-predilection</w:t>
            </w:r>
            <w:r w:rsidRPr="00DA7C92">
              <w:rPr>
                <w:rFonts w:ascii="Helvetica" w:eastAsia="Times New Roman" w:hAnsi="Helvetica" w:cs="Helvetica"/>
                <w:sz w:val="20"/>
                <w:szCs w:val="20"/>
              </w:rPr>
              <w:br/>
              <w:t>C-prestidigitation 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7C92" w:rsidRPr="00DA7C92" w:rsidRDefault="00DA7C92" w:rsidP="00DA7C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</w:rPr>
              <w:t xml:space="preserve">4. </w:t>
            </w:r>
            <w:r w:rsidRPr="00DA7C92">
              <w:rPr>
                <w:rFonts w:ascii="Helvetica" w:eastAsia="Times New Roman" w:hAnsi="Helvetica" w:cs="Helvetica"/>
                <w:sz w:val="20"/>
                <w:szCs w:val="20"/>
              </w:rPr>
              <w:t>This means beyond what's normal.</w:t>
            </w:r>
            <w:r w:rsidRPr="00DA7C92">
              <w:rPr>
                <w:rFonts w:ascii="Helvetica" w:eastAsia="Times New Roman" w:hAnsi="Helvetica" w:cs="Helvetica"/>
                <w:sz w:val="20"/>
                <w:szCs w:val="20"/>
              </w:rPr>
              <w:br/>
              <w:t>A-prehensile</w:t>
            </w:r>
            <w:r w:rsidRPr="00DA7C92">
              <w:rPr>
                <w:rFonts w:ascii="Helvetica" w:eastAsia="Times New Roman" w:hAnsi="Helvetica" w:cs="Helvetica"/>
                <w:sz w:val="20"/>
                <w:szCs w:val="20"/>
              </w:rPr>
              <w:br/>
              <w:t>B-preternatural</w:t>
            </w:r>
            <w:r w:rsidRPr="00DA7C92">
              <w:rPr>
                <w:rFonts w:ascii="Helvetica" w:eastAsia="Times New Roman" w:hAnsi="Helvetica" w:cs="Helvetica"/>
                <w:sz w:val="20"/>
                <w:szCs w:val="20"/>
              </w:rPr>
              <w:br/>
              <w:t>C-presumptive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7C92" w:rsidRPr="00DA7C92" w:rsidRDefault="00DA7C92" w:rsidP="00DA7C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</w:rPr>
              <w:t xml:space="preserve">5. </w:t>
            </w:r>
            <w:r w:rsidRPr="00DA7C92">
              <w:rPr>
                <w:rFonts w:ascii="Helvetica" w:eastAsia="Times New Roman" w:hAnsi="Helvetica" w:cs="Helvetica"/>
                <w:sz w:val="20"/>
                <w:szCs w:val="20"/>
              </w:rPr>
              <w:t>After 40, some people read at arm’s length because the lenses in their eyes have become inflexible. That's called:</w:t>
            </w:r>
            <w:r w:rsidRPr="00DA7C92">
              <w:rPr>
                <w:rFonts w:ascii="Helvetica" w:eastAsia="Times New Roman" w:hAnsi="Helvetica" w:cs="Helvetica"/>
                <w:sz w:val="20"/>
                <w:szCs w:val="20"/>
              </w:rPr>
              <w:br/>
              <w:t>A-presbyopia</w:t>
            </w:r>
            <w:r w:rsidRPr="00DA7C92">
              <w:rPr>
                <w:rFonts w:ascii="Helvetica" w:eastAsia="Times New Roman" w:hAnsi="Helvetica" w:cs="Helvetica"/>
                <w:sz w:val="20"/>
                <w:szCs w:val="20"/>
              </w:rPr>
              <w:br/>
              <w:t>B-premaxilla</w:t>
            </w:r>
            <w:r w:rsidRPr="00DA7C92">
              <w:rPr>
                <w:rFonts w:ascii="Helvetica" w:eastAsia="Times New Roman" w:hAnsi="Helvetica" w:cs="Helvetica"/>
                <w:sz w:val="20"/>
                <w:szCs w:val="20"/>
              </w:rPr>
              <w:br/>
              <w:t>C-prestissimo</w:t>
            </w:r>
            <w:bookmarkStart w:id="0" w:name="_GoBack"/>
            <w:bookmarkEnd w:id="0"/>
            <w:r w:rsidRPr="00DA7C92">
              <w:rPr>
                <w:rFonts w:ascii="Helvetica" w:eastAsia="Times New Roman" w:hAnsi="Helvetica" w:cs="Helvetica"/>
                <w:sz w:val="20"/>
                <w:szCs w:val="20"/>
              </w:rPr>
              <w:t> </w:t>
            </w:r>
          </w:p>
        </w:tc>
      </w:tr>
    </w:tbl>
    <w:p w:rsidR="00DA7C92" w:rsidRDefault="00DA7C92">
      <w:pPr>
        <w:ind w:left="-540"/>
      </w:pPr>
    </w:p>
    <w:sectPr w:rsidR="00DA7C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C92"/>
    <w:rsid w:val="000C66F5"/>
    <w:rsid w:val="003E7210"/>
    <w:rsid w:val="00647E33"/>
    <w:rsid w:val="00DA7C92"/>
    <w:rsid w:val="00EF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5ED98E-4015-4E5C-9B0F-08BCD14C7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7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C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5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Parker</dc:creator>
  <cp:lastModifiedBy>Parker, Todd</cp:lastModifiedBy>
  <cp:revision>3</cp:revision>
  <dcterms:created xsi:type="dcterms:W3CDTF">2015-11-18T19:57:00Z</dcterms:created>
  <dcterms:modified xsi:type="dcterms:W3CDTF">2015-11-18T20:07:00Z</dcterms:modified>
</cp:coreProperties>
</file>