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E9" w:rsidRPr="005C7564" w:rsidRDefault="005C7564" w:rsidP="009B71C4">
      <w:pPr>
        <w:spacing w:after="0"/>
        <w:jc w:val="center"/>
        <w:rPr>
          <w:rFonts w:ascii="Trajan Pro" w:hAnsi="Trajan Pro" w:cs="Times New Roman"/>
          <w:b/>
          <w:lang w:val="es-MX"/>
        </w:rPr>
      </w:pPr>
      <w:bookmarkStart w:id="0" w:name="_GoBack"/>
      <w:bookmarkEnd w:id="0"/>
      <w:r w:rsidRPr="003C1646">
        <w:rPr>
          <w:rFonts w:ascii="Trajan Pro" w:hAnsi="Trajan Pro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5516797</wp:posOffset>
            </wp:positionH>
            <wp:positionV relativeFrom="paragraph">
              <wp:posOffset>-106012</wp:posOffset>
            </wp:positionV>
            <wp:extent cx="630657" cy="62048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masc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57" cy="62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646">
        <w:rPr>
          <w:rFonts w:ascii="Trajan Pro" w:hAnsi="Trajan Pro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1A621EC5" wp14:editId="414323D6">
            <wp:simplePos x="0" y="0"/>
            <wp:positionH relativeFrom="column">
              <wp:posOffset>751733</wp:posOffset>
            </wp:positionH>
            <wp:positionV relativeFrom="paragraph">
              <wp:posOffset>-87853</wp:posOffset>
            </wp:positionV>
            <wp:extent cx="630657" cy="62048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masc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57" cy="62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564">
        <w:rPr>
          <w:rFonts w:ascii="Trajan Pro" w:hAnsi="Trajan Pro" w:cs="Times New Roman"/>
          <w:b/>
          <w:lang w:val="es-MX"/>
        </w:rPr>
        <w:t>PREPARATORIA Santa María</w:t>
      </w:r>
      <w:r w:rsidR="009B71C4" w:rsidRPr="005C7564">
        <w:rPr>
          <w:rFonts w:ascii="Trajan Pro" w:hAnsi="Trajan Pro" w:cs="Times New Roman"/>
          <w:b/>
          <w:lang w:val="es-MX"/>
        </w:rPr>
        <w:t xml:space="preserve"> </w:t>
      </w:r>
    </w:p>
    <w:p w:rsidR="009B71C4" w:rsidRPr="005C7564" w:rsidRDefault="005C7564" w:rsidP="009B71C4">
      <w:pPr>
        <w:spacing w:after="0"/>
        <w:jc w:val="center"/>
        <w:rPr>
          <w:rFonts w:ascii="Trajan Pro" w:hAnsi="Trajan Pro" w:cs="Times New Roman"/>
          <w:b/>
          <w:lang w:val="es-MX"/>
        </w:rPr>
      </w:pPr>
      <w:r>
        <w:rPr>
          <w:rFonts w:ascii="Trajan Pro" w:hAnsi="Trajan Pro" w:cs="Times New Roman"/>
          <w:b/>
          <w:lang w:val="es-MX"/>
        </w:rPr>
        <w:t xml:space="preserve">Reunión </w:t>
      </w:r>
      <w:r w:rsidRPr="005C7564">
        <w:rPr>
          <w:rFonts w:ascii="Trajan Pro" w:hAnsi="Trajan Pro" w:cs="Times New Roman"/>
          <w:b/>
          <w:lang w:val="es-MX"/>
        </w:rPr>
        <w:t xml:space="preserve">SSC </w:t>
      </w:r>
      <w:r w:rsidR="003C1646" w:rsidRPr="005C7564">
        <w:rPr>
          <w:rFonts w:ascii="Trajan Pro" w:hAnsi="Trajan Pro" w:cs="Times New Roman"/>
          <w:b/>
          <w:lang w:val="es-MX"/>
        </w:rPr>
        <w:t xml:space="preserve"> 21</w:t>
      </w:r>
      <w:r w:rsidRPr="005C7564">
        <w:rPr>
          <w:rFonts w:ascii="Trajan Pro" w:hAnsi="Trajan Pro" w:cs="Times New Roman"/>
          <w:b/>
          <w:lang w:val="es-MX"/>
        </w:rPr>
        <w:t xml:space="preserve"> DE agosto</w:t>
      </w:r>
      <w:r w:rsidR="003C1646" w:rsidRPr="005C7564">
        <w:rPr>
          <w:rFonts w:ascii="Trajan Pro" w:hAnsi="Trajan Pro" w:cs="Times New Roman"/>
          <w:b/>
          <w:lang w:val="es-MX"/>
        </w:rPr>
        <w:t>, 2017 4:00pm</w:t>
      </w:r>
      <w:r w:rsidR="009B71C4" w:rsidRPr="005C7564">
        <w:rPr>
          <w:rFonts w:ascii="Trajan Pro" w:hAnsi="Trajan Pro" w:cs="Times New Roman"/>
          <w:b/>
          <w:lang w:val="es-MX"/>
        </w:rPr>
        <w:t xml:space="preserve"> </w:t>
      </w:r>
      <w:r w:rsidRPr="005C7564">
        <w:rPr>
          <w:rFonts w:ascii="Trajan Pro" w:hAnsi="Trajan Pro" w:cs="Times New Roman"/>
          <w:b/>
          <w:lang w:val="es-MX"/>
        </w:rPr>
        <w:t>salón</w:t>
      </w:r>
      <w:r w:rsidR="009B71C4" w:rsidRPr="005C7564">
        <w:rPr>
          <w:rFonts w:ascii="Trajan Pro" w:hAnsi="Trajan Pro" w:cs="Times New Roman"/>
          <w:b/>
          <w:lang w:val="es-MX"/>
        </w:rPr>
        <w:t xml:space="preserve"> 104</w:t>
      </w:r>
    </w:p>
    <w:p w:rsidR="003C1646" w:rsidRPr="005C7564" w:rsidRDefault="005C7564" w:rsidP="009B71C4">
      <w:pPr>
        <w:spacing w:after="0"/>
        <w:jc w:val="center"/>
        <w:rPr>
          <w:rFonts w:ascii="Trajan Pro" w:hAnsi="Trajan Pro" w:cs="Times New Roman"/>
          <w:b/>
          <w:lang w:val="es-MX"/>
        </w:rPr>
      </w:pPr>
      <w:r w:rsidRPr="005C7564">
        <w:rPr>
          <w:rFonts w:ascii="Trajan Pro" w:hAnsi="Trajan Pro" w:cs="Times New Roman"/>
          <w:b/>
          <w:lang w:val="es-MX"/>
        </w:rPr>
        <w:t>Actas</w:t>
      </w:r>
    </w:p>
    <w:p w:rsidR="003C1646" w:rsidRPr="00F54E99" w:rsidRDefault="003C1646" w:rsidP="009B71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B71C4" w:rsidRPr="00F54E99" w:rsidRDefault="009B71C4" w:rsidP="009B71C4">
      <w:pPr>
        <w:spacing w:after="0"/>
        <w:jc w:val="center"/>
        <w:rPr>
          <w:rFonts w:ascii="Times New Roman" w:hAnsi="Times New Roman" w:cs="Times New Roman"/>
        </w:rPr>
      </w:pPr>
    </w:p>
    <w:p w:rsidR="009B71C4" w:rsidRPr="00F54E99" w:rsidRDefault="005C7564" w:rsidP="009B71C4">
      <w:pPr>
        <w:spacing w:after="0"/>
        <w:rPr>
          <w:rFonts w:ascii="Times New Roman" w:hAnsi="Times New Roman" w:cs="Times New Roman"/>
        </w:rPr>
      </w:pPr>
      <w:r w:rsidRPr="00C03FCC">
        <w:rPr>
          <w:rFonts w:ascii="Times New Roman" w:hAnsi="Times New Roman" w:cs="Times New Roman"/>
          <w:b/>
          <w:lang w:val="es-MX"/>
        </w:rPr>
        <w:t>Miembros presentes</w:t>
      </w:r>
      <w:r w:rsidR="009B71C4" w:rsidRPr="00F54E99">
        <w:rPr>
          <w:rFonts w:ascii="Times New Roman" w:hAnsi="Times New Roman" w:cs="Times New Roman"/>
          <w:b/>
        </w:rPr>
        <w:t>:</w:t>
      </w:r>
      <w:r w:rsidR="009B71C4" w:rsidRPr="00F54E99">
        <w:rPr>
          <w:rFonts w:ascii="Times New Roman" w:hAnsi="Times New Roman" w:cs="Times New Roman"/>
        </w:rPr>
        <w:t xml:space="preserve"> Kristi Van Horn, Patty Wagner, Karen Draper, Ken Groppetti, Esperanza Romero, Joseph Domingues, Ricardo Perez, Jennifer Hernandez, Elizah Hernandez, Yesenia DeCasaus</w:t>
      </w:r>
      <w:r w:rsidR="00B31156">
        <w:rPr>
          <w:rFonts w:ascii="Times New Roman" w:hAnsi="Times New Roman" w:cs="Times New Roman"/>
        </w:rPr>
        <w:t>, Shannon Powell</w:t>
      </w:r>
    </w:p>
    <w:p w:rsidR="009B71C4" w:rsidRPr="00F54E99" w:rsidRDefault="009B71C4" w:rsidP="009B71C4">
      <w:pPr>
        <w:spacing w:after="0"/>
        <w:rPr>
          <w:rFonts w:ascii="Times New Roman" w:hAnsi="Times New Roman" w:cs="Times New Roman"/>
        </w:rPr>
      </w:pPr>
    </w:p>
    <w:p w:rsidR="009B71C4" w:rsidRPr="00754DD3" w:rsidRDefault="005C7564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b/>
          <w:lang w:val="es-MX"/>
        </w:rPr>
        <w:t>Presentaciones y Saludo a la Bandera</w:t>
      </w:r>
      <w:r w:rsidR="009B71C4" w:rsidRPr="00754DD3">
        <w:rPr>
          <w:rFonts w:ascii="Times New Roman" w:hAnsi="Times New Roman" w:cs="Times New Roman"/>
          <w:b/>
          <w:lang w:val="es-MX"/>
        </w:rPr>
        <w:t>:</w:t>
      </w:r>
      <w:r w:rsidR="009B71C4" w:rsidRPr="00754DD3">
        <w:rPr>
          <w:rFonts w:ascii="Times New Roman" w:hAnsi="Times New Roman" w:cs="Times New Roman"/>
          <w:lang w:val="es-MX"/>
        </w:rPr>
        <w:t xml:space="preserve"> </w:t>
      </w:r>
      <w:r w:rsidRPr="00754DD3">
        <w:rPr>
          <w:rFonts w:ascii="Times New Roman" w:hAnsi="Times New Roman" w:cs="Times New Roman"/>
          <w:lang w:val="es-MX"/>
        </w:rPr>
        <w:t>La re</w:t>
      </w:r>
      <w:r w:rsidR="00C03FCC">
        <w:rPr>
          <w:rFonts w:ascii="Times New Roman" w:hAnsi="Times New Roman" w:cs="Times New Roman"/>
          <w:lang w:val="es-MX"/>
        </w:rPr>
        <w:t xml:space="preserve">unión </w:t>
      </w:r>
      <w:r w:rsidR="0094366A">
        <w:rPr>
          <w:rFonts w:ascii="Times New Roman" w:hAnsi="Times New Roman" w:cs="Times New Roman"/>
          <w:lang w:val="es-MX"/>
        </w:rPr>
        <w:t>se llamó al orden</w:t>
      </w:r>
      <w:r w:rsidR="00C03FCC">
        <w:rPr>
          <w:rFonts w:ascii="Times New Roman" w:hAnsi="Times New Roman" w:cs="Times New Roman"/>
          <w:lang w:val="es-MX"/>
        </w:rPr>
        <w:t xml:space="preserve"> </w:t>
      </w:r>
      <w:r w:rsidRPr="00754DD3">
        <w:rPr>
          <w:rFonts w:ascii="Times New Roman" w:hAnsi="Times New Roman" w:cs="Times New Roman"/>
          <w:lang w:val="es-MX"/>
        </w:rPr>
        <w:t xml:space="preserve">a las 4:12 p.m. por Ken Groppetti. El </w:t>
      </w:r>
      <w:r w:rsidR="00754DD3" w:rsidRPr="00754DD3">
        <w:rPr>
          <w:rFonts w:ascii="Times New Roman" w:hAnsi="Times New Roman" w:cs="Times New Roman"/>
          <w:lang w:val="es-MX"/>
        </w:rPr>
        <w:t>saludo</w:t>
      </w:r>
      <w:r w:rsidRPr="00754DD3">
        <w:rPr>
          <w:rFonts w:ascii="Times New Roman" w:hAnsi="Times New Roman" w:cs="Times New Roman"/>
          <w:lang w:val="es-MX"/>
        </w:rPr>
        <w:t xml:space="preserve"> a la bandera fue dirigido por Ken Groppetti. Cada miembro se presentó tras el </w:t>
      </w:r>
      <w:r w:rsidR="00C03FCC">
        <w:rPr>
          <w:rFonts w:ascii="Times New Roman" w:hAnsi="Times New Roman" w:cs="Times New Roman"/>
          <w:lang w:val="es-MX"/>
        </w:rPr>
        <w:t xml:space="preserve">saludo. </w:t>
      </w:r>
    </w:p>
    <w:p w:rsidR="00826B1E" w:rsidRPr="00754DD3" w:rsidRDefault="00826B1E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826B1E" w:rsidRPr="00754DD3" w:rsidRDefault="00754DD3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b/>
          <w:lang w:val="es-MX"/>
        </w:rPr>
        <w:t>Aprobación</w:t>
      </w:r>
      <w:r w:rsidR="005C7564" w:rsidRPr="00754DD3">
        <w:rPr>
          <w:rFonts w:ascii="Times New Roman" w:hAnsi="Times New Roman" w:cs="Times New Roman"/>
          <w:b/>
          <w:lang w:val="es-MX"/>
        </w:rPr>
        <w:t xml:space="preserve"> de actas</w:t>
      </w:r>
      <w:r w:rsidR="00C03FCC" w:rsidRPr="00754DD3">
        <w:rPr>
          <w:rFonts w:ascii="Times New Roman" w:hAnsi="Times New Roman" w:cs="Times New Roman"/>
          <w:b/>
          <w:lang w:val="es-MX"/>
        </w:rPr>
        <w:t xml:space="preserve">: </w:t>
      </w:r>
      <w:r w:rsidR="00C03FCC" w:rsidRPr="00754DD3">
        <w:rPr>
          <w:rFonts w:ascii="Times New Roman" w:hAnsi="Times New Roman" w:cs="Times New Roman"/>
          <w:lang w:val="es-MX"/>
        </w:rPr>
        <w:t>Se</w:t>
      </w:r>
      <w:r w:rsidR="005C7564" w:rsidRPr="00754DD3">
        <w:rPr>
          <w:rFonts w:ascii="Times New Roman" w:hAnsi="Times New Roman" w:cs="Times New Roman"/>
          <w:lang w:val="es-MX"/>
        </w:rPr>
        <w:t xml:space="preserve"> hizo una moción y fue secundada y las actas fueron aprobadas como corregidas.</w:t>
      </w:r>
    </w:p>
    <w:p w:rsidR="00826B1E" w:rsidRPr="00754DD3" w:rsidRDefault="00826B1E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826B1E" w:rsidRPr="00754DD3" w:rsidRDefault="005C7564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b/>
          <w:lang w:val="es-MX"/>
        </w:rPr>
        <w:t>Nominaciones y Elecciones</w:t>
      </w:r>
      <w:r w:rsidRPr="00754DD3">
        <w:rPr>
          <w:rFonts w:ascii="Times New Roman" w:hAnsi="Times New Roman" w:cs="Times New Roman"/>
          <w:lang w:val="es-MX"/>
        </w:rPr>
        <w:t>: Se hicieron nominaciones para Presidente y ambos Ken Groppetti y Esperanza Romero aceptaron la nominación, Yesenia DeCasaus fue nominada para la Vicepresidencia y aceptó el puesto y Shannon Powell fue nominada para la secretaria.</w:t>
      </w:r>
    </w:p>
    <w:p w:rsidR="00F54E99" w:rsidRPr="00754DD3" w:rsidRDefault="00F54E9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F54E99" w:rsidRPr="00754DD3" w:rsidRDefault="005C7564" w:rsidP="00B31156">
      <w:pPr>
        <w:spacing w:after="0"/>
        <w:ind w:left="720"/>
        <w:rPr>
          <w:rFonts w:ascii="Times New Roman" w:hAnsi="Times New Roman" w:cs="Times New Roman"/>
          <w:b/>
          <w:lang w:val="es-MX"/>
        </w:rPr>
      </w:pPr>
      <w:r w:rsidRPr="00754DD3">
        <w:rPr>
          <w:rFonts w:ascii="Times New Roman" w:hAnsi="Times New Roman" w:cs="Times New Roman"/>
          <w:b/>
          <w:lang w:val="es-MX"/>
        </w:rPr>
        <w:t xml:space="preserve">Resultados de la </w:t>
      </w:r>
      <w:r w:rsidR="00754DD3" w:rsidRPr="00754DD3">
        <w:rPr>
          <w:rFonts w:ascii="Times New Roman" w:hAnsi="Times New Roman" w:cs="Times New Roman"/>
          <w:b/>
          <w:lang w:val="es-MX"/>
        </w:rPr>
        <w:t>elección</w:t>
      </w:r>
      <w:r w:rsidR="00F54E99" w:rsidRPr="00754DD3">
        <w:rPr>
          <w:rFonts w:ascii="Times New Roman" w:hAnsi="Times New Roman" w:cs="Times New Roman"/>
          <w:b/>
          <w:lang w:val="es-MX"/>
        </w:rPr>
        <w:t>:</w:t>
      </w:r>
    </w:p>
    <w:p w:rsidR="00F54E99" w:rsidRPr="00754DD3" w:rsidRDefault="00F54E9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lang w:val="es-MX"/>
        </w:rPr>
        <w:tab/>
      </w:r>
      <w:r w:rsidRPr="00754DD3">
        <w:rPr>
          <w:rFonts w:ascii="Times New Roman" w:hAnsi="Times New Roman" w:cs="Times New Roman"/>
          <w:lang w:val="es-MX"/>
        </w:rPr>
        <w:tab/>
      </w:r>
      <w:r w:rsidR="005C7564" w:rsidRPr="00754DD3">
        <w:rPr>
          <w:rFonts w:ascii="Times New Roman" w:hAnsi="Times New Roman" w:cs="Times New Roman"/>
          <w:lang w:val="es-MX"/>
        </w:rPr>
        <w:t>Presidente</w:t>
      </w:r>
      <w:r w:rsidRPr="00754DD3">
        <w:rPr>
          <w:rFonts w:ascii="Times New Roman" w:hAnsi="Times New Roman" w:cs="Times New Roman"/>
          <w:lang w:val="es-MX"/>
        </w:rPr>
        <w:t xml:space="preserve"> Esperanza Romero</w:t>
      </w:r>
    </w:p>
    <w:p w:rsidR="00F54E99" w:rsidRPr="00754DD3" w:rsidRDefault="00F54E9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lang w:val="es-MX"/>
        </w:rPr>
        <w:tab/>
      </w:r>
      <w:r w:rsidRPr="00754DD3">
        <w:rPr>
          <w:rFonts w:ascii="Times New Roman" w:hAnsi="Times New Roman" w:cs="Times New Roman"/>
          <w:lang w:val="es-MX"/>
        </w:rPr>
        <w:tab/>
      </w:r>
      <w:r w:rsidR="005C7564" w:rsidRPr="00754DD3">
        <w:rPr>
          <w:rFonts w:ascii="Times New Roman" w:hAnsi="Times New Roman" w:cs="Times New Roman"/>
          <w:lang w:val="es-MX"/>
        </w:rPr>
        <w:t>Vice Presidente</w:t>
      </w:r>
      <w:r w:rsidRPr="00754DD3">
        <w:rPr>
          <w:rFonts w:ascii="Times New Roman" w:hAnsi="Times New Roman" w:cs="Times New Roman"/>
          <w:lang w:val="es-MX"/>
        </w:rPr>
        <w:t xml:space="preserve"> Yesenia DeCasaus</w:t>
      </w:r>
    </w:p>
    <w:p w:rsidR="00F54E99" w:rsidRPr="00754DD3" w:rsidRDefault="00F54E9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lang w:val="es-MX"/>
        </w:rPr>
        <w:tab/>
      </w:r>
      <w:r w:rsidRPr="00754DD3">
        <w:rPr>
          <w:rFonts w:ascii="Times New Roman" w:hAnsi="Times New Roman" w:cs="Times New Roman"/>
          <w:lang w:val="es-MX"/>
        </w:rPr>
        <w:tab/>
      </w:r>
      <w:r w:rsidR="005C7564" w:rsidRPr="00754DD3">
        <w:rPr>
          <w:rFonts w:ascii="Times New Roman" w:hAnsi="Times New Roman" w:cs="Times New Roman"/>
          <w:lang w:val="es-MX"/>
        </w:rPr>
        <w:t xml:space="preserve">Secretaria </w:t>
      </w:r>
      <w:r w:rsidRPr="00754DD3">
        <w:rPr>
          <w:rFonts w:ascii="Times New Roman" w:hAnsi="Times New Roman" w:cs="Times New Roman"/>
          <w:lang w:val="es-MX"/>
        </w:rPr>
        <w:t>Shannon Powell</w:t>
      </w:r>
    </w:p>
    <w:p w:rsidR="00B31156" w:rsidRPr="0076560E" w:rsidRDefault="00B31156" w:rsidP="00B31156">
      <w:pPr>
        <w:spacing w:after="0"/>
        <w:ind w:left="720"/>
        <w:rPr>
          <w:rFonts w:ascii="Times New Roman" w:hAnsi="Times New Roman" w:cs="Times New Roman"/>
          <w:b/>
          <w:lang w:val="es-MX"/>
        </w:rPr>
      </w:pPr>
    </w:p>
    <w:p w:rsidR="00F54E99" w:rsidRPr="005C7564" w:rsidRDefault="005C7564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5C7564">
        <w:rPr>
          <w:rFonts w:ascii="Times New Roman" w:hAnsi="Times New Roman" w:cs="Times New Roman"/>
          <w:b/>
          <w:lang w:val="es-MX"/>
        </w:rPr>
        <w:t>Actualización del Presupuesto del SSC</w:t>
      </w:r>
      <w:r w:rsidRPr="005C7564">
        <w:rPr>
          <w:rFonts w:ascii="Times New Roman" w:hAnsi="Times New Roman" w:cs="Times New Roman"/>
          <w:lang w:val="es-MX"/>
        </w:rPr>
        <w:t>: El Presidente, Ken Groppetti, informó qu</w:t>
      </w:r>
      <w:r>
        <w:rPr>
          <w:rFonts w:ascii="Times New Roman" w:hAnsi="Times New Roman" w:cs="Times New Roman"/>
          <w:lang w:val="es-MX"/>
        </w:rPr>
        <w:t>e el año pasado el SSC aprobó $</w:t>
      </w:r>
      <w:r w:rsidRPr="005C7564">
        <w:rPr>
          <w:rFonts w:ascii="Times New Roman" w:hAnsi="Times New Roman" w:cs="Times New Roman"/>
          <w:lang w:val="es-MX"/>
        </w:rPr>
        <w:t xml:space="preserve">320,000 en gastos, cuando </w:t>
      </w:r>
      <w:r w:rsidR="0076560E">
        <w:rPr>
          <w:rFonts w:ascii="Times New Roman" w:hAnsi="Times New Roman" w:cs="Times New Roman"/>
          <w:lang w:val="es-MX"/>
        </w:rPr>
        <w:t>el formulario de colores</w:t>
      </w:r>
      <w:r w:rsidRPr="005C7564">
        <w:rPr>
          <w:rFonts w:ascii="Times New Roman" w:hAnsi="Times New Roman" w:cs="Times New Roman"/>
          <w:lang w:val="es-MX"/>
        </w:rPr>
        <w:t xml:space="preserve"> regresó la cantidad asignada</w:t>
      </w:r>
      <w:r w:rsidR="00754DD3">
        <w:rPr>
          <w:rFonts w:ascii="Times New Roman" w:hAnsi="Times New Roman" w:cs="Times New Roman"/>
          <w:lang w:val="es-MX"/>
        </w:rPr>
        <w:t xml:space="preserve"> ahora</w:t>
      </w:r>
      <w:r w:rsidRPr="005C7564">
        <w:rPr>
          <w:rFonts w:ascii="Times New Roman" w:hAnsi="Times New Roman" w:cs="Times New Roman"/>
          <w:lang w:val="es-MX"/>
        </w:rPr>
        <w:t xml:space="preserve"> es </w:t>
      </w:r>
      <w:r w:rsidR="00754DD3">
        <w:rPr>
          <w:rFonts w:ascii="Times New Roman" w:hAnsi="Times New Roman" w:cs="Times New Roman"/>
          <w:lang w:val="es-MX"/>
        </w:rPr>
        <w:t>de $</w:t>
      </w:r>
      <w:r w:rsidRPr="005C7564">
        <w:rPr>
          <w:rFonts w:ascii="Times New Roman" w:hAnsi="Times New Roman" w:cs="Times New Roman"/>
          <w:lang w:val="es-MX"/>
        </w:rPr>
        <w:t xml:space="preserve">280,000. El Sr. Domingues verificará esta información con Brenda en la Oficina del Distrito. Preguntará sobre </w:t>
      </w:r>
      <w:r w:rsidR="00754DD3">
        <w:rPr>
          <w:rFonts w:ascii="Times New Roman" w:hAnsi="Times New Roman" w:cs="Times New Roman"/>
          <w:lang w:val="es-MX"/>
        </w:rPr>
        <w:t>los fondos traspasados</w:t>
      </w:r>
      <w:r w:rsidRPr="005C7564">
        <w:rPr>
          <w:rFonts w:ascii="Times New Roman" w:hAnsi="Times New Roman" w:cs="Times New Roman"/>
          <w:lang w:val="es-MX"/>
        </w:rPr>
        <w:t xml:space="preserve"> y buscará aclaraciones sobre esta cantidad, ya que la nueva contabilidad de escape es dif</w:t>
      </w:r>
      <w:r>
        <w:rPr>
          <w:rFonts w:ascii="Times New Roman" w:hAnsi="Times New Roman" w:cs="Times New Roman"/>
          <w:lang w:val="es-MX"/>
        </w:rPr>
        <w:t>ícil de entender. Si esta nueva cantidad es exacta</w:t>
      </w:r>
      <w:r w:rsidRPr="005C7564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entonces</w:t>
      </w:r>
      <w:r w:rsidR="0076560E">
        <w:rPr>
          <w:rFonts w:ascii="Times New Roman" w:hAnsi="Times New Roman" w:cs="Times New Roman"/>
          <w:lang w:val="es-MX"/>
        </w:rPr>
        <w:t xml:space="preserve"> el SSC tendrá que priorizar </w:t>
      </w:r>
      <w:r w:rsidRPr="005C7564">
        <w:rPr>
          <w:rFonts w:ascii="Times New Roman" w:hAnsi="Times New Roman" w:cs="Times New Roman"/>
          <w:lang w:val="es-MX"/>
        </w:rPr>
        <w:t>la acción y los gastos.</w:t>
      </w:r>
    </w:p>
    <w:p w:rsidR="00F54E99" w:rsidRPr="005C7564" w:rsidRDefault="00F54E9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F54E99" w:rsidRPr="00C03FCC" w:rsidRDefault="00F54E9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C03FCC">
        <w:rPr>
          <w:rFonts w:ascii="Times New Roman" w:hAnsi="Times New Roman" w:cs="Times New Roman"/>
          <w:lang w:val="es-MX"/>
        </w:rPr>
        <w:t xml:space="preserve">TOSA- </w:t>
      </w:r>
      <w:r w:rsidR="00C03FCC" w:rsidRPr="00C03FCC">
        <w:rPr>
          <w:rFonts w:ascii="Times New Roman" w:hAnsi="Times New Roman" w:cs="Times New Roman"/>
          <w:lang w:val="es-MX"/>
        </w:rPr>
        <w:t>Actualmente hay una posición de TOSA para buscar datos, de manera que el SSC pueda evaluar las metas del Plan Único de Rendimiento Estudiantil. El SSC tendrá que mirar est</w:t>
      </w:r>
      <w:r w:rsidR="00C03FCC">
        <w:rPr>
          <w:rFonts w:ascii="Times New Roman" w:hAnsi="Times New Roman" w:cs="Times New Roman"/>
          <w:lang w:val="es-MX"/>
        </w:rPr>
        <w:t>os datos del año pasado y evaluar</w:t>
      </w:r>
      <w:r w:rsidR="00C03FCC" w:rsidRPr="00C03FCC">
        <w:rPr>
          <w:rFonts w:ascii="Times New Roman" w:hAnsi="Times New Roman" w:cs="Times New Roman"/>
          <w:lang w:val="es-MX"/>
        </w:rPr>
        <w:t xml:space="preserve"> cada </w:t>
      </w:r>
      <w:r w:rsidR="00C03FCC">
        <w:rPr>
          <w:rFonts w:ascii="Times New Roman" w:hAnsi="Times New Roman" w:cs="Times New Roman"/>
          <w:lang w:val="es-MX"/>
        </w:rPr>
        <w:t>meta</w:t>
      </w:r>
      <w:r w:rsidR="00C03FCC" w:rsidRPr="00C03FCC">
        <w:rPr>
          <w:rFonts w:ascii="Times New Roman" w:hAnsi="Times New Roman" w:cs="Times New Roman"/>
          <w:lang w:val="es-MX"/>
        </w:rPr>
        <w:t xml:space="preserve"> con los datos de apoyo. El Sr. Domingues verificará si la posi</w:t>
      </w:r>
      <w:r w:rsidR="00C03FCC" w:rsidRPr="00C03FCC">
        <w:rPr>
          <w:rFonts w:ascii="Times New Roman" w:hAnsi="Times New Roman" w:cs="Times New Roman"/>
          <w:lang w:val="es-MX"/>
        </w:rPr>
        <w:lastRenderedPageBreak/>
        <w:t xml:space="preserve">ción de TOSA necesita </w:t>
      </w:r>
      <w:r w:rsidR="00C03FCC">
        <w:rPr>
          <w:rFonts w:ascii="Times New Roman" w:hAnsi="Times New Roman" w:cs="Times New Roman"/>
          <w:lang w:val="es-MX"/>
        </w:rPr>
        <w:t>publicarse</w:t>
      </w:r>
      <w:r w:rsidR="00C03FCC" w:rsidRPr="00C03FCC">
        <w:rPr>
          <w:rFonts w:ascii="Times New Roman" w:hAnsi="Times New Roman" w:cs="Times New Roman"/>
          <w:lang w:val="es-MX"/>
        </w:rPr>
        <w:t xml:space="preserve"> de nuevo este año. Al evaluar las metas, </w:t>
      </w:r>
      <w:r w:rsidR="00C03FCC">
        <w:rPr>
          <w:rFonts w:ascii="Times New Roman" w:hAnsi="Times New Roman" w:cs="Times New Roman"/>
          <w:lang w:val="es-MX"/>
        </w:rPr>
        <w:t>el</w:t>
      </w:r>
      <w:r w:rsidR="00C03FCC" w:rsidRPr="00C03FCC">
        <w:rPr>
          <w:rFonts w:ascii="Times New Roman" w:hAnsi="Times New Roman" w:cs="Times New Roman"/>
          <w:lang w:val="es-MX"/>
        </w:rPr>
        <w:t xml:space="preserve"> SSC ha decidido seleccionar una meta que se está llevando a cabo actualmente o que ha sucedido y una meta que aún no ha tenido lugar y evaluar una</w:t>
      </w:r>
      <w:r w:rsidR="00C03FCC">
        <w:rPr>
          <w:rFonts w:ascii="Times New Roman" w:hAnsi="Times New Roman" w:cs="Times New Roman"/>
          <w:lang w:val="es-MX"/>
        </w:rPr>
        <w:t xml:space="preserve"> meta</w:t>
      </w:r>
      <w:r w:rsidR="00C03FCC" w:rsidRPr="00C03FCC">
        <w:rPr>
          <w:rFonts w:ascii="Times New Roman" w:hAnsi="Times New Roman" w:cs="Times New Roman"/>
          <w:lang w:val="es-MX"/>
        </w:rPr>
        <w:t xml:space="preserve"> diferente en cada reunión durante este próximo año escolar. Se </w:t>
      </w:r>
      <w:r w:rsidR="00C03FCC">
        <w:rPr>
          <w:rFonts w:ascii="Times New Roman" w:hAnsi="Times New Roman" w:cs="Times New Roman"/>
          <w:lang w:val="es-MX"/>
        </w:rPr>
        <w:t xml:space="preserve">llamó a </w:t>
      </w:r>
      <w:r w:rsidR="00C03FCC" w:rsidRPr="00C03FCC">
        <w:rPr>
          <w:rFonts w:ascii="Times New Roman" w:hAnsi="Times New Roman" w:cs="Times New Roman"/>
          <w:lang w:val="es-MX"/>
        </w:rPr>
        <w:t xml:space="preserve">la atención del comité que hicimos un presupuesto para actividades que no han tomado </w:t>
      </w:r>
      <w:r w:rsidR="00C03FCC">
        <w:rPr>
          <w:rFonts w:ascii="Times New Roman" w:hAnsi="Times New Roman" w:cs="Times New Roman"/>
          <w:lang w:val="es-MX"/>
        </w:rPr>
        <w:t>lugar</w:t>
      </w:r>
      <w:r w:rsidR="00C03FCC" w:rsidRPr="00C03FCC">
        <w:rPr>
          <w:rFonts w:ascii="Times New Roman" w:hAnsi="Times New Roman" w:cs="Times New Roman"/>
          <w:lang w:val="es-MX"/>
        </w:rPr>
        <w:t xml:space="preserve"> y hay más programas en este </w:t>
      </w:r>
      <w:r w:rsidR="00C03FCC">
        <w:rPr>
          <w:rFonts w:ascii="Times New Roman" w:hAnsi="Times New Roman" w:cs="Times New Roman"/>
          <w:lang w:val="es-MX"/>
        </w:rPr>
        <w:t>recinto escolar</w:t>
      </w:r>
      <w:r w:rsidR="00C03FCC" w:rsidRPr="00C03FCC">
        <w:rPr>
          <w:rFonts w:ascii="Times New Roman" w:hAnsi="Times New Roman" w:cs="Times New Roman"/>
          <w:lang w:val="es-MX"/>
        </w:rPr>
        <w:t xml:space="preserve"> que podrían beneficiarse de la financiación. Mediante la evaluación de la meta que </w:t>
      </w:r>
      <w:r w:rsidR="00C03FCC">
        <w:rPr>
          <w:rFonts w:ascii="Times New Roman" w:hAnsi="Times New Roman" w:cs="Times New Roman"/>
          <w:lang w:val="es-MX"/>
        </w:rPr>
        <w:t xml:space="preserve">ya </w:t>
      </w:r>
      <w:r w:rsidR="00C03FCC" w:rsidRPr="00C03FCC">
        <w:rPr>
          <w:rFonts w:ascii="Times New Roman" w:hAnsi="Times New Roman" w:cs="Times New Roman"/>
          <w:lang w:val="es-MX"/>
        </w:rPr>
        <w:t>ha tenido lugar y una que no se ha llevado a cabo, ayu</w:t>
      </w:r>
      <w:r w:rsidR="0076560E">
        <w:rPr>
          <w:rFonts w:ascii="Times New Roman" w:hAnsi="Times New Roman" w:cs="Times New Roman"/>
          <w:lang w:val="es-MX"/>
        </w:rPr>
        <w:t xml:space="preserve">dará a garantizar que todas las metas </w:t>
      </w:r>
      <w:r w:rsidR="00C03FCC" w:rsidRPr="00C03FCC">
        <w:rPr>
          <w:rFonts w:ascii="Times New Roman" w:hAnsi="Times New Roman" w:cs="Times New Roman"/>
          <w:lang w:val="es-MX"/>
        </w:rPr>
        <w:t>se están cumpliendo. El comité utilizará datos para asegurarse de que el d</w:t>
      </w:r>
      <w:r w:rsidR="00C03FCC">
        <w:rPr>
          <w:rFonts w:ascii="Times New Roman" w:hAnsi="Times New Roman" w:cs="Times New Roman"/>
          <w:lang w:val="es-MX"/>
        </w:rPr>
        <w:t>inero se gasta de manera efectivamente</w:t>
      </w:r>
      <w:r w:rsidR="00C03FCC" w:rsidRPr="00C03FCC">
        <w:rPr>
          <w:rFonts w:ascii="Times New Roman" w:hAnsi="Times New Roman" w:cs="Times New Roman"/>
          <w:lang w:val="es-MX"/>
        </w:rPr>
        <w:t xml:space="preserve">. En la siguiente reunión, el Sr. Domingues le pedirá al Sr. Campbell que informe sobre el estado de cada meta en el Plan Único </w:t>
      </w:r>
      <w:r w:rsidR="00C03FCC">
        <w:rPr>
          <w:rFonts w:ascii="Times New Roman" w:hAnsi="Times New Roman" w:cs="Times New Roman"/>
          <w:lang w:val="es-MX"/>
        </w:rPr>
        <w:t>de Rendimiento</w:t>
      </w:r>
      <w:r w:rsidR="00C03FCC" w:rsidRPr="00C03FCC">
        <w:rPr>
          <w:rFonts w:ascii="Times New Roman" w:hAnsi="Times New Roman" w:cs="Times New Roman"/>
          <w:lang w:val="es-MX"/>
        </w:rPr>
        <w:t xml:space="preserve"> Estudiantil. El Sr. Campbell dejará saber al comité si la Meta </w:t>
      </w:r>
      <w:r w:rsidR="0076560E">
        <w:rPr>
          <w:rFonts w:ascii="Times New Roman" w:hAnsi="Times New Roman" w:cs="Times New Roman"/>
          <w:lang w:val="es-MX"/>
        </w:rPr>
        <w:t>esta</w:t>
      </w:r>
      <w:r w:rsidR="00C03FCC" w:rsidRPr="00C03FCC">
        <w:rPr>
          <w:rFonts w:ascii="Times New Roman" w:hAnsi="Times New Roman" w:cs="Times New Roman"/>
          <w:lang w:val="es-MX"/>
        </w:rPr>
        <w:t xml:space="preserve"> "Iniciada, En Curso, o No Abordada". De allí el com</w:t>
      </w:r>
      <w:r w:rsidR="00C03FCC">
        <w:rPr>
          <w:rFonts w:ascii="Times New Roman" w:hAnsi="Times New Roman" w:cs="Times New Roman"/>
          <w:lang w:val="es-MX"/>
        </w:rPr>
        <w:t>ité seleccionará las metas en las que se</w:t>
      </w:r>
      <w:r w:rsidR="00C03FCC" w:rsidRPr="00C03FCC">
        <w:rPr>
          <w:rFonts w:ascii="Times New Roman" w:hAnsi="Times New Roman" w:cs="Times New Roman"/>
          <w:lang w:val="es-MX"/>
        </w:rPr>
        <w:t xml:space="preserve"> enfocar</w:t>
      </w:r>
      <w:r w:rsidR="00C03FCC">
        <w:rPr>
          <w:rFonts w:ascii="Times New Roman" w:hAnsi="Times New Roman" w:cs="Times New Roman"/>
          <w:lang w:val="es-MX"/>
        </w:rPr>
        <w:t>á</w:t>
      </w:r>
      <w:r w:rsidR="00C03FCC" w:rsidRPr="00C03FCC">
        <w:rPr>
          <w:rFonts w:ascii="Times New Roman" w:hAnsi="Times New Roman" w:cs="Times New Roman"/>
          <w:lang w:val="es-MX"/>
        </w:rPr>
        <w:t xml:space="preserve"> en cada mes.</w:t>
      </w:r>
    </w:p>
    <w:p w:rsidR="00D85449" w:rsidRPr="00C03FCC" w:rsidRDefault="00D8544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D85449" w:rsidRPr="00754DD3" w:rsidRDefault="00754DD3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lang w:val="es-MX"/>
        </w:rPr>
        <w:t xml:space="preserve">Patty Wagner sugirió que los datos para cada </w:t>
      </w:r>
      <w:r>
        <w:rPr>
          <w:rFonts w:ascii="Times New Roman" w:hAnsi="Times New Roman" w:cs="Times New Roman"/>
          <w:lang w:val="es-MX"/>
        </w:rPr>
        <w:t>meta</w:t>
      </w:r>
      <w:r w:rsidRPr="00754DD3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deben recopilarse</w:t>
      </w:r>
      <w:r w:rsidRPr="00754DD3">
        <w:rPr>
          <w:rFonts w:ascii="Times New Roman" w:hAnsi="Times New Roman" w:cs="Times New Roman"/>
          <w:lang w:val="es-MX"/>
        </w:rPr>
        <w:t xml:space="preserve"> del evento de manera oportuna y que la mayoría de los datos vendrán en forma de una encuesta.</w:t>
      </w:r>
    </w:p>
    <w:p w:rsidR="00D85449" w:rsidRPr="00754DD3" w:rsidRDefault="00D8544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D85449" w:rsidRPr="00754DD3" w:rsidRDefault="00754DD3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lang w:val="es-MX"/>
        </w:rPr>
        <w:t xml:space="preserve">Todos los miembros estuvieron de acuerdo en cómo evaluaremos cada </w:t>
      </w:r>
      <w:r>
        <w:rPr>
          <w:rFonts w:ascii="Times New Roman" w:hAnsi="Times New Roman" w:cs="Times New Roman"/>
          <w:lang w:val="es-MX"/>
        </w:rPr>
        <w:t>meta</w:t>
      </w:r>
      <w:r w:rsidRPr="00754DD3">
        <w:rPr>
          <w:rFonts w:ascii="Times New Roman" w:hAnsi="Times New Roman" w:cs="Times New Roman"/>
          <w:lang w:val="es-MX"/>
        </w:rPr>
        <w:t xml:space="preserve"> durante el transcurso del año.</w:t>
      </w:r>
    </w:p>
    <w:p w:rsidR="00D85449" w:rsidRPr="00754DD3" w:rsidRDefault="00D8544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59196F" w:rsidRPr="00754DD3" w:rsidRDefault="00754DD3" w:rsidP="00754DD3">
      <w:pPr>
        <w:spacing w:after="0"/>
        <w:ind w:left="720"/>
        <w:rPr>
          <w:rFonts w:ascii="Times New Roman" w:hAnsi="Times New Roman" w:cs="Times New Roman"/>
          <w:b/>
          <w:lang w:val="es-MX"/>
        </w:rPr>
      </w:pPr>
      <w:r w:rsidRPr="00754DD3">
        <w:rPr>
          <w:rFonts w:ascii="Times New Roman" w:hAnsi="Times New Roman" w:cs="Times New Roman"/>
          <w:b/>
          <w:lang w:val="es-MX"/>
        </w:rPr>
        <w:t>Seguridad:</w:t>
      </w:r>
      <w:r w:rsidRPr="00754DD3">
        <w:rPr>
          <w:rFonts w:ascii="Times New Roman" w:hAnsi="Times New Roman" w:cs="Times New Roman"/>
          <w:lang w:val="es-MX"/>
        </w:rPr>
        <w:t xml:space="preserve"> El Sr. Groppetti </w:t>
      </w:r>
      <w:r>
        <w:rPr>
          <w:rFonts w:ascii="Times New Roman" w:hAnsi="Times New Roman" w:cs="Times New Roman"/>
          <w:lang w:val="es-MX"/>
        </w:rPr>
        <w:t>anunció</w:t>
      </w:r>
      <w:r w:rsidRPr="00754DD3">
        <w:rPr>
          <w:rFonts w:ascii="Times New Roman" w:hAnsi="Times New Roman" w:cs="Times New Roman"/>
          <w:lang w:val="es-MX"/>
        </w:rPr>
        <w:t xml:space="preserve"> que este miércoles </w:t>
      </w:r>
      <w:r>
        <w:rPr>
          <w:rFonts w:ascii="Times New Roman" w:hAnsi="Times New Roman" w:cs="Times New Roman"/>
          <w:lang w:val="es-MX"/>
        </w:rPr>
        <w:t>8/23</w:t>
      </w:r>
      <w:r w:rsidRPr="00754DD3">
        <w:rPr>
          <w:rFonts w:ascii="Times New Roman" w:hAnsi="Times New Roman" w:cs="Times New Roman"/>
          <w:lang w:val="es-MX"/>
        </w:rPr>
        <w:t xml:space="preserve">/17 habrá un simulacro de incendio y terremoto entre las 9:30 y 9:45. Se preguntó cómo se informa a los nuevos maestros y sustitutos de los procedimientos de emergencia. A cada uno de ellos se le da una carpeta y el </w:t>
      </w:r>
      <w:r>
        <w:rPr>
          <w:rFonts w:ascii="Times New Roman" w:hAnsi="Times New Roman" w:cs="Times New Roman"/>
          <w:lang w:val="es-MX"/>
        </w:rPr>
        <w:t>simulacro</w:t>
      </w:r>
      <w:r w:rsidRPr="00754DD3">
        <w:rPr>
          <w:rFonts w:ascii="Times New Roman" w:hAnsi="Times New Roman" w:cs="Times New Roman"/>
          <w:lang w:val="es-MX"/>
        </w:rPr>
        <w:t xml:space="preserve"> ayudará a asegurar que todo el personal esté al tanto de los procedimientos de emergencia. Además, Myrna Flores, Joe Domingues y Ken Groppetti tienen el Plan de Seguridad Escolar aprobado, y s</w:t>
      </w:r>
      <w:r w:rsidR="0076560E">
        <w:rPr>
          <w:rFonts w:ascii="Times New Roman" w:hAnsi="Times New Roman" w:cs="Times New Roman"/>
          <w:lang w:val="es-MX"/>
        </w:rPr>
        <w:t>e subi</w:t>
      </w:r>
      <w:r w:rsidRPr="00754DD3">
        <w:rPr>
          <w:rFonts w:ascii="Times New Roman" w:hAnsi="Times New Roman" w:cs="Times New Roman"/>
          <w:lang w:val="es-MX"/>
        </w:rPr>
        <w:t xml:space="preserve">rá </w:t>
      </w:r>
      <w:r>
        <w:rPr>
          <w:rFonts w:ascii="Times New Roman" w:hAnsi="Times New Roman" w:cs="Times New Roman"/>
          <w:lang w:val="es-MX"/>
        </w:rPr>
        <w:t xml:space="preserve">a </w:t>
      </w:r>
      <w:proofErr w:type="spellStart"/>
      <w:r>
        <w:rPr>
          <w:rFonts w:ascii="Times New Roman" w:hAnsi="Times New Roman" w:cs="Times New Roman"/>
          <w:lang w:val="es-MX"/>
        </w:rPr>
        <w:t>One</w:t>
      </w:r>
      <w:proofErr w:type="spellEnd"/>
      <w:r>
        <w:rPr>
          <w:rFonts w:ascii="Times New Roman" w:hAnsi="Times New Roman" w:cs="Times New Roman"/>
          <w:lang w:val="es-MX"/>
        </w:rPr>
        <w:t xml:space="preserve"> Drive</w:t>
      </w:r>
      <w:r w:rsidRPr="00754DD3">
        <w:rPr>
          <w:rFonts w:ascii="Times New Roman" w:hAnsi="Times New Roman" w:cs="Times New Roman"/>
          <w:lang w:val="es-MX"/>
        </w:rPr>
        <w:t>.</w:t>
      </w:r>
    </w:p>
    <w:p w:rsidR="0059196F" w:rsidRPr="00754DD3" w:rsidRDefault="0059196F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59196F" w:rsidRDefault="00754DD3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lang w:val="es-MX"/>
        </w:rPr>
        <w:t xml:space="preserve">En el próximo mes habrá un enlace al programa de capacitación ALICE para todo el personal. Se sugirió que no sólo tenemos la </w:t>
      </w:r>
      <w:r>
        <w:rPr>
          <w:rFonts w:ascii="Times New Roman" w:hAnsi="Times New Roman" w:cs="Times New Roman"/>
          <w:lang w:val="es-MX"/>
        </w:rPr>
        <w:t>capacitación</w:t>
      </w:r>
      <w:r w:rsidRPr="00754DD3">
        <w:rPr>
          <w:rFonts w:ascii="Times New Roman" w:hAnsi="Times New Roman" w:cs="Times New Roman"/>
          <w:lang w:val="es-MX"/>
        </w:rPr>
        <w:t xml:space="preserve"> en línea, sino</w:t>
      </w:r>
      <w:r>
        <w:rPr>
          <w:rFonts w:ascii="Times New Roman" w:hAnsi="Times New Roman" w:cs="Times New Roman"/>
          <w:lang w:val="es-MX"/>
        </w:rPr>
        <w:t xml:space="preserve"> también un entrenamiento en la escuela</w:t>
      </w:r>
      <w:r w:rsidRPr="00754DD3">
        <w:rPr>
          <w:rFonts w:ascii="Times New Roman" w:hAnsi="Times New Roman" w:cs="Times New Roman"/>
          <w:lang w:val="es-MX"/>
        </w:rPr>
        <w:t xml:space="preserve">, y el Sr. Domingues se ocupará de esto en su próxima reunión </w:t>
      </w:r>
      <w:r>
        <w:rPr>
          <w:rFonts w:ascii="Times New Roman" w:hAnsi="Times New Roman" w:cs="Times New Roman"/>
          <w:lang w:val="es-MX"/>
        </w:rPr>
        <w:t xml:space="preserve">en la Oficina del Distrito. </w:t>
      </w:r>
    </w:p>
    <w:p w:rsidR="00754DD3" w:rsidRPr="00754DD3" w:rsidRDefault="00754DD3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D85449" w:rsidRPr="00754DD3" w:rsidRDefault="00754DD3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lang w:val="es-MX"/>
        </w:rPr>
        <w:t>El distrito y el sitio están buscando en la aplicación TITIAN HD que ayudará a notificar la adminis</w:t>
      </w:r>
      <w:r>
        <w:rPr>
          <w:rFonts w:ascii="Times New Roman" w:hAnsi="Times New Roman" w:cs="Times New Roman"/>
          <w:lang w:val="es-MX"/>
        </w:rPr>
        <w:t>tración de una emergencia en la escuela y luego se podrá</w:t>
      </w:r>
      <w:r w:rsidRPr="00754DD3">
        <w:rPr>
          <w:rFonts w:ascii="Times New Roman" w:hAnsi="Times New Roman" w:cs="Times New Roman"/>
          <w:lang w:val="es-MX"/>
        </w:rPr>
        <w:t xml:space="preserve"> enviar rápidamente a todos los estudiantes, personal y funcionarios de emergencia en caso de una emergencia. Esto viene </w:t>
      </w:r>
      <w:r>
        <w:rPr>
          <w:rFonts w:ascii="Times New Roman" w:hAnsi="Times New Roman" w:cs="Times New Roman"/>
          <w:lang w:val="es-MX"/>
        </w:rPr>
        <w:t xml:space="preserve">a nivel </w:t>
      </w:r>
      <w:r w:rsidRPr="00754DD3">
        <w:rPr>
          <w:rFonts w:ascii="Times New Roman" w:hAnsi="Times New Roman" w:cs="Times New Roman"/>
          <w:lang w:val="es-MX"/>
        </w:rPr>
        <w:t>del distrito.</w:t>
      </w:r>
    </w:p>
    <w:p w:rsidR="00D85449" w:rsidRPr="00754DD3" w:rsidRDefault="00D85449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59196F" w:rsidRPr="00754DD3" w:rsidRDefault="00754DD3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754DD3">
        <w:rPr>
          <w:rFonts w:ascii="Times New Roman" w:hAnsi="Times New Roman" w:cs="Times New Roman"/>
          <w:lang w:val="es-MX"/>
        </w:rPr>
        <w:t>LACP financió las nuevas estaciones del Centro de Inform</w:t>
      </w:r>
      <w:r>
        <w:rPr>
          <w:rFonts w:ascii="Times New Roman" w:hAnsi="Times New Roman" w:cs="Times New Roman"/>
          <w:lang w:val="es-MX"/>
        </w:rPr>
        <w:t>ación de Emergencia en todos los salones</w:t>
      </w:r>
      <w:r w:rsidRPr="00754DD3">
        <w:rPr>
          <w:rFonts w:ascii="Times New Roman" w:hAnsi="Times New Roman" w:cs="Times New Roman"/>
          <w:lang w:val="es-MX"/>
        </w:rPr>
        <w:t xml:space="preserve">. </w:t>
      </w:r>
      <w:r w:rsidR="0076560E">
        <w:rPr>
          <w:rFonts w:ascii="Times New Roman" w:hAnsi="Times New Roman" w:cs="Times New Roman"/>
          <w:lang w:val="es-MX"/>
        </w:rPr>
        <w:t>La escuela</w:t>
      </w:r>
      <w:r w:rsidRPr="00754DD3">
        <w:rPr>
          <w:rFonts w:ascii="Times New Roman" w:hAnsi="Times New Roman" w:cs="Times New Roman"/>
          <w:lang w:val="es-MX"/>
        </w:rPr>
        <w:t xml:space="preserve"> está esperando que ll</w:t>
      </w:r>
      <w:r>
        <w:rPr>
          <w:rFonts w:ascii="Times New Roman" w:hAnsi="Times New Roman" w:cs="Times New Roman"/>
          <w:lang w:val="es-MX"/>
        </w:rPr>
        <w:t xml:space="preserve">eguen 35 más para que todos los salones </w:t>
      </w:r>
      <w:r w:rsidRPr="00754DD3">
        <w:rPr>
          <w:rFonts w:ascii="Times New Roman" w:hAnsi="Times New Roman" w:cs="Times New Roman"/>
          <w:lang w:val="es-MX"/>
        </w:rPr>
        <w:t xml:space="preserve">las tengan. En este </w:t>
      </w:r>
      <w:r w:rsidRPr="00754DD3">
        <w:rPr>
          <w:rFonts w:ascii="Times New Roman" w:hAnsi="Times New Roman" w:cs="Times New Roman"/>
          <w:lang w:val="es-MX"/>
        </w:rPr>
        <w:lastRenderedPageBreak/>
        <w:t xml:space="preserve">momento no hay información en </w:t>
      </w:r>
      <w:r w:rsidR="0076560E">
        <w:rPr>
          <w:rFonts w:ascii="Times New Roman" w:hAnsi="Times New Roman" w:cs="Times New Roman"/>
          <w:lang w:val="es-MX"/>
        </w:rPr>
        <w:t>las carpetas</w:t>
      </w:r>
      <w:r w:rsidRPr="00754DD3">
        <w:rPr>
          <w:rFonts w:ascii="Times New Roman" w:hAnsi="Times New Roman" w:cs="Times New Roman"/>
          <w:lang w:val="es-MX"/>
        </w:rPr>
        <w:t xml:space="preserve"> y </w:t>
      </w:r>
      <w:r>
        <w:rPr>
          <w:rFonts w:ascii="Times New Roman" w:hAnsi="Times New Roman" w:cs="Times New Roman"/>
          <w:lang w:val="es-MX"/>
        </w:rPr>
        <w:t>se sugirió que el Plan de Seguridad E</w:t>
      </w:r>
      <w:r w:rsidRPr="00754DD3">
        <w:rPr>
          <w:rFonts w:ascii="Times New Roman" w:hAnsi="Times New Roman" w:cs="Times New Roman"/>
          <w:lang w:val="es-MX"/>
        </w:rPr>
        <w:t>scolar se c</w:t>
      </w:r>
      <w:r>
        <w:rPr>
          <w:rFonts w:ascii="Times New Roman" w:hAnsi="Times New Roman" w:cs="Times New Roman"/>
          <w:lang w:val="es-MX"/>
        </w:rPr>
        <w:t>oloque</w:t>
      </w:r>
      <w:r w:rsidR="0076560E">
        <w:rPr>
          <w:rFonts w:ascii="Times New Roman" w:hAnsi="Times New Roman" w:cs="Times New Roman"/>
          <w:lang w:val="es-MX"/>
        </w:rPr>
        <w:t xml:space="preserve"> en ella</w:t>
      </w:r>
      <w:r w:rsidRPr="00754DD3">
        <w:rPr>
          <w:rFonts w:ascii="Times New Roman" w:hAnsi="Times New Roman" w:cs="Times New Roman"/>
          <w:lang w:val="es-MX"/>
        </w:rPr>
        <w:t xml:space="preserve">s. Las estaciones de emergencia han sido un proceso de dos a tres años </w:t>
      </w:r>
      <w:r>
        <w:rPr>
          <w:rFonts w:ascii="Times New Roman" w:hAnsi="Times New Roman" w:cs="Times New Roman"/>
          <w:lang w:val="es-MX"/>
        </w:rPr>
        <w:t xml:space="preserve">señaló </w:t>
      </w:r>
      <w:r w:rsidRPr="00754DD3">
        <w:rPr>
          <w:rFonts w:ascii="Times New Roman" w:hAnsi="Times New Roman" w:cs="Times New Roman"/>
          <w:lang w:val="es-MX"/>
        </w:rPr>
        <w:t>Ken Groppetti y en este momento el maestro puede poner cualquier información de emergencia necesaria en la carpeta. Patty Wagner preguntó si podía mover el suyo a un lugar más deseable y el señor Domingues, aprobado.</w:t>
      </w:r>
    </w:p>
    <w:p w:rsidR="0059196F" w:rsidRPr="00754DD3" w:rsidRDefault="0059196F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59196F" w:rsidRPr="005C7564" w:rsidRDefault="0076560E" w:rsidP="005C7564">
      <w:pPr>
        <w:spacing w:after="0"/>
        <w:ind w:left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lang w:val="es-MX"/>
        </w:rPr>
        <w:t>Formularios</w:t>
      </w:r>
      <w:r w:rsidR="005C7564" w:rsidRPr="005C7564">
        <w:rPr>
          <w:rFonts w:ascii="Times New Roman" w:hAnsi="Times New Roman" w:cs="Times New Roman"/>
          <w:b/>
          <w:lang w:val="es-MX"/>
        </w:rPr>
        <w:t xml:space="preserve"> de rendición de cuentas:</w:t>
      </w:r>
      <w:r w:rsidR="005C7564" w:rsidRPr="005C7564">
        <w:rPr>
          <w:rFonts w:ascii="Times New Roman" w:hAnsi="Times New Roman" w:cs="Times New Roman"/>
          <w:lang w:val="es-MX"/>
        </w:rPr>
        <w:t xml:space="preserve"> Ken Groppetti y Domingues querían comprobar la eficacia de los formularios de rendición de cuentas. ¿Se estaban utilizando, vale la pena el trabajo y el esfuerzo que se necesita para completarlos? Kristi VanHorn afirmó que son útiles, pero también </w:t>
      </w:r>
      <w:r w:rsidR="005C7564">
        <w:rPr>
          <w:rFonts w:ascii="Times New Roman" w:hAnsi="Times New Roman" w:cs="Times New Roman"/>
          <w:lang w:val="es-MX"/>
        </w:rPr>
        <w:t>es mucho</w:t>
      </w:r>
      <w:r w:rsidR="005C7564" w:rsidRPr="005C7564">
        <w:rPr>
          <w:rFonts w:ascii="Times New Roman" w:hAnsi="Times New Roman" w:cs="Times New Roman"/>
          <w:lang w:val="es-MX"/>
        </w:rPr>
        <w:t xml:space="preserve"> trabajo. Se sugirió que deberían ser archivados por </w:t>
      </w:r>
      <w:r w:rsidR="005C7564">
        <w:rPr>
          <w:rFonts w:ascii="Times New Roman" w:hAnsi="Times New Roman" w:cs="Times New Roman"/>
          <w:lang w:val="es-MX"/>
        </w:rPr>
        <w:t>meta</w:t>
      </w:r>
      <w:r w:rsidR="005C7564" w:rsidRPr="005C7564">
        <w:rPr>
          <w:rFonts w:ascii="Times New Roman" w:hAnsi="Times New Roman" w:cs="Times New Roman"/>
          <w:lang w:val="es-MX"/>
        </w:rPr>
        <w:t xml:space="preserve"> y </w:t>
      </w:r>
      <w:r w:rsidR="005C7564">
        <w:rPr>
          <w:rFonts w:ascii="Times New Roman" w:hAnsi="Times New Roman" w:cs="Times New Roman"/>
          <w:lang w:val="es-MX"/>
        </w:rPr>
        <w:t>acción</w:t>
      </w:r>
      <w:r w:rsidR="005C7564" w:rsidRPr="005C7564">
        <w:rPr>
          <w:rFonts w:ascii="Times New Roman" w:hAnsi="Times New Roman" w:cs="Times New Roman"/>
          <w:lang w:val="es-MX"/>
        </w:rPr>
        <w:t xml:space="preserve"> en una carpeta para que puedan ser fácilmente referenciados. También se sugirió que necesitamos un proceso </w:t>
      </w:r>
      <w:r>
        <w:rPr>
          <w:rFonts w:ascii="Times New Roman" w:hAnsi="Times New Roman" w:cs="Times New Roman"/>
          <w:lang w:val="es-MX"/>
        </w:rPr>
        <w:t xml:space="preserve">de </w:t>
      </w:r>
      <w:r w:rsidR="005C7564" w:rsidRPr="005C7564">
        <w:rPr>
          <w:rFonts w:ascii="Times New Roman" w:hAnsi="Times New Roman" w:cs="Times New Roman"/>
          <w:lang w:val="es-MX"/>
        </w:rPr>
        <w:t xml:space="preserve">SSC interno para saber qué se ordena y qué no se ordena y qué ha llegado. Esta será la información importante que necesita el Programa Federal de Monitoreo (FPM). Los formularios también deben estar en </w:t>
      </w:r>
      <w:r w:rsidR="00754DD3" w:rsidRPr="005C7564">
        <w:rPr>
          <w:rFonts w:ascii="Times New Roman" w:hAnsi="Times New Roman" w:cs="Times New Roman"/>
          <w:lang w:val="es-MX"/>
        </w:rPr>
        <w:t>un</w:t>
      </w:r>
      <w:r w:rsidR="005C7564" w:rsidRPr="005C7564">
        <w:rPr>
          <w:rFonts w:ascii="Times New Roman" w:hAnsi="Times New Roman" w:cs="Times New Roman"/>
          <w:lang w:val="es-MX"/>
        </w:rPr>
        <w:t xml:space="preserve"> </w:t>
      </w:r>
      <w:r w:rsidR="00754DD3">
        <w:rPr>
          <w:rFonts w:ascii="Times New Roman" w:hAnsi="Times New Roman" w:cs="Times New Roman"/>
          <w:lang w:val="es-MX"/>
        </w:rPr>
        <w:t>lugar</w:t>
      </w:r>
      <w:r w:rsidR="005C7564" w:rsidRPr="005C7564">
        <w:rPr>
          <w:rFonts w:ascii="Times New Roman" w:hAnsi="Times New Roman" w:cs="Times New Roman"/>
          <w:lang w:val="es-MX"/>
        </w:rPr>
        <w:t xml:space="preserve"> central como la sala de correo.</w:t>
      </w:r>
    </w:p>
    <w:p w:rsidR="0059196F" w:rsidRPr="005C7564" w:rsidRDefault="0059196F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3C1646" w:rsidRPr="005C7564" w:rsidRDefault="005C7564" w:rsidP="00B31156">
      <w:pPr>
        <w:spacing w:after="0"/>
        <w:ind w:left="720"/>
        <w:rPr>
          <w:rFonts w:ascii="Times New Roman" w:hAnsi="Times New Roman" w:cs="Times New Roman"/>
          <w:lang w:val="es-MX"/>
        </w:rPr>
        <w:sectPr w:rsidR="003C1646" w:rsidRPr="005C7564" w:rsidSect="00F54E99">
          <w:headerReference w:type="even" r:id="rId8"/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7564">
        <w:rPr>
          <w:rFonts w:ascii="Times New Roman" w:hAnsi="Times New Roman" w:cs="Times New Roman"/>
          <w:b/>
          <w:lang w:val="es-MX"/>
        </w:rPr>
        <w:t>Fechas de reunión para</w:t>
      </w:r>
      <w:r w:rsidR="0059196F" w:rsidRPr="005C7564">
        <w:rPr>
          <w:rFonts w:ascii="Times New Roman" w:hAnsi="Times New Roman" w:cs="Times New Roman"/>
          <w:b/>
          <w:lang w:val="es-MX"/>
        </w:rPr>
        <w:t xml:space="preserve"> 201</w:t>
      </w:r>
      <w:r w:rsidR="003C1646" w:rsidRPr="005C7564">
        <w:rPr>
          <w:rFonts w:ascii="Times New Roman" w:hAnsi="Times New Roman" w:cs="Times New Roman"/>
          <w:b/>
          <w:lang w:val="es-MX"/>
        </w:rPr>
        <w:t>7</w:t>
      </w:r>
      <w:r w:rsidR="0059196F" w:rsidRPr="005C7564">
        <w:rPr>
          <w:rFonts w:ascii="Times New Roman" w:hAnsi="Times New Roman" w:cs="Times New Roman"/>
          <w:b/>
          <w:lang w:val="es-MX"/>
        </w:rPr>
        <w:t>-2018</w:t>
      </w:r>
      <w:r w:rsidR="003C1646" w:rsidRPr="005C7564">
        <w:rPr>
          <w:rFonts w:ascii="Times New Roman" w:hAnsi="Times New Roman" w:cs="Times New Roman"/>
          <w:b/>
          <w:lang w:val="es-MX"/>
        </w:rPr>
        <w:t xml:space="preserve">: </w:t>
      </w:r>
      <w:r>
        <w:rPr>
          <w:rFonts w:ascii="Times New Roman" w:hAnsi="Times New Roman" w:cs="Times New Roman"/>
          <w:lang w:val="es-MX"/>
        </w:rPr>
        <w:t>Hora</w:t>
      </w:r>
      <w:r w:rsidR="003C1646" w:rsidRPr="005C7564">
        <w:rPr>
          <w:rFonts w:ascii="Times New Roman" w:hAnsi="Times New Roman" w:cs="Times New Roman"/>
          <w:lang w:val="es-MX"/>
        </w:rPr>
        <w:t xml:space="preserve"> 4:00 pm-5:30 pm </w:t>
      </w:r>
      <w:r>
        <w:rPr>
          <w:rFonts w:ascii="Times New Roman" w:hAnsi="Times New Roman" w:cs="Times New Roman"/>
          <w:lang w:val="es-MX"/>
        </w:rPr>
        <w:t>Salón</w:t>
      </w:r>
      <w:r w:rsidR="003C1646" w:rsidRPr="005C7564">
        <w:rPr>
          <w:rFonts w:ascii="Times New Roman" w:hAnsi="Times New Roman" w:cs="Times New Roman"/>
          <w:lang w:val="es-MX"/>
        </w:rPr>
        <w:t xml:space="preserve"> 104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9/11/17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10/9/17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11/13/17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12/11/17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1/22/18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2/26/18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3/12/18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4/16/18</w:t>
      </w:r>
    </w:p>
    <w:p w:rsidR="003C1646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5/14/18</w:t>
      </w:r>
    </w:p>
    <w:p w:rsidR="003C1646" w:rsidRPr="0076560E" w:rsidRDefault="003C1646" w:rsidP="00B31156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 xml:space="preserve">5/21/18 </w:t>
      </w:r>
      <w:r w:rsidRPr="0076560E">
        <w:rPr>
          <w:rFonts w:ascii="Times New Roman" w:hAnsi="Times New Roman" w:cs="Times New Roman"/>
          <w:lang w:val="es-MX"/>
        </w:rPr>
        <w:t>(</w:t>
      </w:r>
      <w:r w:rsidR="005C7564" w:rsidRPr="0076560E">
        <w:rPr>
          <w:rFonts w:ascii="Times New Roman" w:hAnsi="Times New Roman" w:cs="Times New Roman"/>
          <w:lang w:val="es-MX"/>
        </w:rPr>
        <w:t>si es necesario</w:t>
      </w:r>
      <w:r w:rsidRPr="0076560E">
        <w:rPr>
          <w:rFonts w:ascii="Times New Roman" w:hAnsi="Times New Roman" w:cs="Times New Roman"/>
          <w:lang w:val="es-MX"/>
        </w:rPr>
        <w:t>)</w:t>
      </w:r>
    </w:p>
    <w:p w:rsidR="003C1646" w:rsidRDefault="003C1646" w:rsidP="00B31156">
      <w:pPr>
        <w:spacing w:after="0"/>
        <w:ind w:left="720"/>
        <w:rPr>
          <w:rFonts w:ascii="Times New Roman" w:hAnsi="Times New Roman" w:cs="Times New Roman"/>
        </w:rPr>
        <w:sectPr w:rsidR="003C1646" w:rsidSect="003C164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54E99" w:rsidRPr="00F54E99" w:rsidRDefault="00F54E99" w:rsidP="00B31156">
      <w:pPr>
        <w:spacing w:after="0"/>
        <w:ind w:left="720"/>
        <w:rPr>
          <w:rFonts w:ascii="Times New Roman" w:hAnsi="Times New Roman" w:cs="Times New Roman"/>
        </w:rPr>
      </w:pPr>
    </w:p>
    <w:p w:rsidR="009B71C4" w:rsidRPr="005C7564" w:rsidRDefault="005C7564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5C7564">
        <w:rPr>
          <w:rFonts w:ascii="Times New Roman" w:hAnsi="Times New Roman" w:cs="Times New Roman"/>
          <w:b/>
          <w:lang w:val="es-MX"/>
        </w:rPr>
        <w:t>Comentario Público</w:t>
      </w:r>
      <w:r w:rsidRPr="005C7564">
        <w:rPr>
          <w:rFonts w:ascii="Times New Roman" w:hAnsi="Times New Roman" w:cs="Times New Roman"/>
          <w:lang w:val="es-MX"/>
        </w:rPr>
        <w:t xml:space="preserve">: Se </w:t>
      </w:r>
      <w:r>
        <w:rPr>
          <w:rFonts w:ascii="Times New Roman" w:hAnsi="Times New Roman" w:cs="Times New Roman"/>
          <w:lang w:val="es-MX"/>
        </w:rPr>
        <w:t>anunció</w:t>
      </w:r>
      <w:r w:rsidRPr="005C7564">
        <w:rPr>
          <w:rFonts w:ascii="Times New Roman" w:hAnsi="Times New Roman" w:cs="Times New Roman"/>
          <w:lang w:val="es-MX"/>
        </w:rPr>
        <w:t xml:space="preserve"> que la banda </w:t>
      </w:r>
      <w:r>
        <w:rPr>
          <w:rFonts w:ascii="Times New Roman" w:hAnsi="Times New Roman" w:cs="Times New Roman"/>
          <w:lang w:val="es-MX"/>
        </w:rPr>
        <w:t xml:space="preserve">de </w:t>
      </w:r>
      <w:r w:rsidRPr="005C7564">
        <w:rPr>
          <w:rFonts w:ascii="Times New Roman" w:hAnsi="Times New Roman" w:cs="Times New Roman"/>
          <w:lang w:val="es-MX"/>
        </w:rPr>
        <w:t xml:space="preserve">SMHS fue seleccionada para viajar a Washington DC el próximo verano y </w:t>
      </w:r>
      <w:r>
        <w:rPr>
          <w:rFonts w:ascii="Times New Roman" w:hAnsi="Times New Roman" w:cs="Times New Roman"/>
          <w:lang w:val="es-MX"/>
        </w:rPr>
        <w:t>¿</w:t>
      </w:r>
      <w:r w:rsidRPr="005C7564">
        <w:rPr>
          <w:rFonts w:ascii="Times New Roman" w:hAnsi="Times New Roman" w:cs="Times New Roman"/>
          <w:lang w:val="es-MX"/>
        </w:rPr>
        <w:t xml:space="preserve">hay algún financiamiento para ayudar con sus viajes? El Sr. Domingues </w:t>
      </w:r>
      <w:r>
        <w:rPr>
          <w:rFonts w:ascii="Times New Roman" w:hAnsi="Times New Roman" w:cs="Times New Roman"/>
          <w:lang w:val="es-MX"/>
        </w:rPr>
        <w:t xml:space="preserve">dijo que está trabajando con la maestra </w:t>
      </w:r>
      <w:r w:rsidRPr="005C7564">
        <w:rPr>
          <w:rFonts w:ascii="Times New Roman" w:hAnsi="Times New Roman" w:cs="Times New Roman"/>
          <w:lang w:val="es-MX"/>
        </w:rPr>
        <w:t>de Banda para recaudar fondos.</w:t>
      </w:r>
    </w:p>
    <w:p w:rsidR="003C1646" w:rsidRPr="005C7564" w:rsidRDefault="003C1646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3C1646" w:rsidRPr="005C7564" w:rsidRDefault="005C7564" w:rsidP="00B31156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5C7564">
        <w:rPr>
          <w:rFonts w:ascii="Times New Roman" w:hAnsi="Times New Roman" w:cs="Times New Roman"/>
          <w:b/>
          <w:lang w:val="es-MX"/>
        </w:rPr>
        <w:t>Cierre de reunión</w:t>
      </w:r>
      <w:r w:rsidR="003C1646" w:rsidRPr="005C7564">
        <w:rPr>
          <w:rFonts w:ascii="Times New Roman" w:hAnsi="Times New Roman" w:cs="Times New Roman"/>
          <w:b/>
          <w:lang w:val="es-MX"/>
        </w:rPr>
        <w:t>:</w:t>
      </w:r>
      <w:r w:rsidR="003C1646" w:rsidRPr="005C7564">
        <w:rPr>
          <w:rFonts w:ascii="Times New Roman" w:hAnsi="Times New Roman" w:cs="Times New Roman"/>
          <w:lang w:val="es-MX"/>
        </w:rPr>
        <w:t xml:space="preserve"> </w:t>
      </w:r>
      <w:r w:rsidRPr="005C7564">
        <w:rPr>
          <w:rFonts w:ascii="Times New Roman" w:hAnsi="Times New Roman" w:cs="Times New Roman"/>
          <w:lang w:val="es-MX"/>
        </w:rPr>
        <w:t>la reunión</w:t>
      </w:r>
      <w:r>
        <w:rPr>
          <w:rFonts w:ascii="Times New Roman" w:hAnsi="Times New Roman" w:cs="Times New Roman"/>
          <w:lang w:val="es-MX"/>
        </w:rPr>
        <w:t xml:space="preserve"> concluyó</w:t>
      </w:r>
      <w:r w:rsidRPr="005C7564">
        <w:rPr>
          <w:rFonts w:ascii="Times New Roman" w:hAnsi="Times New Roman" w:cs="Times New Roman"/>
          <w:lang w:val="es-MX"/>
        </w:rPr>
        <w:t xml:space="preserve"> a las</w:t>
      </w:r>
      <w:r w:rsidR="003C1646" w:rsidRPr="005C7564">
        <w:rPr>
          <w:rFonts w:ascii="Times New Roman" w:hAnsi="Times New Roman" w:cs="Times New Roman"/>
          <w:lang w:val="es-MX"/>
        </w:rPr>
        <w:t xml:space="preserve"> 5:33pm</w:t>
      </w:r>
    </w:p>
    <w:sectPr w:rsidR="003C1646" w:rsidRPr="005C7564" w:rsidSect="003C16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82" w:rsidRDefault="000D5D82" w:rsidP="00C87F50">
      <w:pPr>
        <w:spacing w:after="0" w:line="240" w:lineRule="auto"/>
      </w:pPr>
      <w:r>
        <w:separator/>
      </w:r>
    </w:p>
  </w:endnote>
  <w:endnote w:type="continuationSeparator" w:id="0">
    <w:p w:rsidR="000D5D82" w:rsidRDefault="000D5D82" w:rsidP="00C8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82" w:rsidRDefault="000D5D82" w:rsidP="00C87F50">
      <w:pPr>
        <w:spacing w:after="0" w:line="240" w:lineRule="auto"/>
      </w:pPr>
      <w:r>
        <w:separator/>
      </w:r>
    </w:p>
  </w:footnote>
  <w:footnote w:type="continuationSeparator" w:id="0">
    <w:p w:rsidR="000D5D82" w:rsidRDefault="000D5D82" w:rsidP="00C8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0" w:rsidRDefault="00A77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06363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0" w:rsidRDefault="00A77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06364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50" w:rsidRDefault="00A779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06362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27401"/>
    <w:multiLevelType w:val="hybridMultilevel"/>
    <w:tmpl w:val="2096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1CDF"/>
    <w:multiLevelType w:val="hybridMultilevel"/>
    <w:tmpl w:val="87589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61995"/>
    <w:multiLevelType w:val="hybridMultilevel"/>
    <w:tmpl w:val="403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4"/>
    <w:rsid w:val="000D5D82"/>
    <w:rsid w:val="001F31B8"/>
    <w:rsid w:val="003C1646"/>
    <w:rsid w:val="003F5596"/>
    <w:rsid w:val="004903AA"/>
    <w:rsid w:val="004F0E2F"/>
    <w:rsid w:val="0059196F"/>
    <w:rsid w:val="005C7564"/>
    <w:rsid w:val="00754DD3"/>
    <w:rsid w:val="0076560E"/>
    <w:rsid w:val="00826B1E"/>
    <w:rsid w:val="008365B7"/>
    <w:rsid w:val="00936960"/>
    <w:rsid w:val="0094366A"/>
    <w:rsid w:val="009B71C4"/>
    <w:rsid w:val="009C6232"/>
    <w:rsid w:val="00A77966"/>
    <w:rsid w:val="00B31156"/>
    <w:rsid w:val="00C03FCC"/>
    <w:rsid w:val="00C87F50"/>
    <w:rsid w:val="00C91304"/>
    <w:rsid w:val="00D85449"/>
    <w:rsid w:val="00DF7A33"/>
    <w:rsid w:val="00F54E99"/>
    <w:rsid w:val="00F60ED1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5432BD8-98B7-4A1F-8456-2E5D0683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50"/>
  </w:style>
  <w:style w:type="paragraph" w:styleId="Footer">
    <w:name w:val="footer"/>
    <w:basedOn w:val="Normal"/>
    <w:link w:val="FooterChar"/>
    <w:uiPriority w:val="99"/>
    <w:unhideWhenUsed/>
    <w:rsid w:val="00C8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Powell</dc:creator>
  <cp:keywords/>
  <dc:description/>
  <cp:lastModifiedBy>Myrna Flores</cp:lastModifiedBy>
  <cp:revision>2</cp:revision>
  <cp:lastPrinted>2017-08-22T15:12:00Z</cp:lastPrinted>
  <dcterms:created xsi:type="dcterms:W3CDTF">2017-09-11T19:40:00Z</dcterms:created>
  <dcterms:modified xsi:type="dcterms:W3CDTF">2017-09-11T19:40:00Z</dcterms:modified>
</cp:coreProperties>
</file>