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98" w:rsidRPr="00433B94" w:rsidRDefault="00224798" w:rsidP="00224798">
      <w:pPr>
        <w:pStyle w:val="NormalWeb"/>
        <w:jc w:val="center"/>
        <w:rPr>
          <w:rStyle w:val="redsubheadh21"/>
          <w:color w:val="7030A0"/>
          <w:sz w:val="20"/>
          <w:szCs w:val="20"/>
        </w:rPr>
      </w:pPr>
      <w:r w:rsidRPr="00B94DA4">
        <w:rPr>
          <w:rStyle w:val="redsubheadh21"/>
          <w:color w:val="7030A0"/>
          <w:sz w:val="32"/>
          <w:szCs w:val="32"/>
        </w:rPr>
        <w:t>Art Room Wish List</w:t>
      </w:r>
    </w:p>
    <w:tbl>
      <w:tblPr>
        <w:tblStyle w:val="TableGrid"/>
        <w:tblpPr w:leftFromText="180" w:rightFromText="180" w:vertAnchor="page" w:horzAnchor="margin" w:tblpXSpec="center" w:tblpY="2449"/>
        <w:tblW w:w="10620" w:type="dxa"/>
        <w:tblBorders>
          <w:top w:val="single" w:sz="4" w:space="0" w:color="F74B15"/>
          <w:left w:val="single" w:sz="4" w:space="0" w:color="F74B15"/>
          <w:bottom w:val="single" w:sz="4" w:space="0" w:color="F74B15"/>
          <w:right w:val="single" w:sz="4" w:space="0" w:color="F74B15"/>
          <w:insideH w:val="single" w:sz="4" w:space="0" w:color="F74B15"/>
          <w:insideV w:val="single" w:sz="4" w:space="0" w:color="F74B15"/>
        </w:tblBorders>
        <w:tblLook w:val="0480" w:firstRow="0" w:lastRow="0" w:firstColumn="1" w:lastColumn="0" w:noHBand="0" w:noVBand="1"/>
      </w:tblPr>
      <w:tblGrid>
        <w:gridCol w:w="5238"/>
        <w:gridCol w:w="5382"/>
      </w:tblGrid>
      <w:tr w:rsidR="00A76D8B" w:rsidRPr="00433B94" w:rsidTr="00433B94">
        <w:tc>
          <w:tcPr>
            <w:tcW w:w="5238" w:type="dxa"/>
          </w:tcPr>
          <w:p w:rsidR="00A76D8B" w:rsidRPr="00433B94" w:rsidRDefault="00A76D8B" w:rsidP="00A76D8B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Aluminum foil</w:t>
            </w:r>
          </w:p>
        </w:tc>
        <w:tc>
          <w:tcPr>
            <w:tcW w:w="5382" w:type="dxa"/>
          </w:tcPr>
          <w:p w:rsidR="00A76D8B" w:rsidRPr="00433B94" w:rsidRDefault="00FC33C0" w:rsidP="00A76D8B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old kitchen utensils</w:t>
            </w:r>
          </w:p>
        </w:tc>
      </w:tr>
      <w:tr w:rsidR="00FC33C0" w:rsidRPr="00433B94" w:rsidTr="00433B94">
        <w:tc>
          <w:tcPr>
            <w:tcW w:w="5238" w:type="dxa"/>
          </w:tcPr>
          <w:p w:rsidR="00FC33C0" w:rsidRPr="00433B94" w:rsidRDefault="00FC33C0" w:rsidP="00FC33C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Beads and wiggly eyes ( all sizes, styles, colors )</w:t>
            </w:r>
          </w:p>
        </w:tc>
        <w:tc>
          <w:tcPr>
            <w:tcW w:w="5382" w:type="dxa"/>
          </w:tcPr>
          <w:p w:rsidR="00FC33C0" w:rsidRPr="00433B94" w:rsidRDefault="00FC33C0" w:rsidP="00FC33C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old jewelry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books from hair stylists (full frontal faces and facial features)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Old seed / flower catalogs, as many as possible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boxes (shoe, oatmeal,  cereal)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old silk flowers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433B94">
              <w:rPr>
                <w:rFonts w:ascii="Times New Roman" w:hAnsi="Times New Roman" w:cs="Times New Roman"/>
                <w:sz w:val="20"/>
                <w:szCs w:val="20"/>
              </w:rPr>
              <w:t>Bubble wrap, small pieces are fine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old solid colored bed sheets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Cardboard tubes, corrugated cardboard, cardboard sheets, , circles from frozen pizzas, shirt cardboard &amp; boxes</w:t>
            </w:r>
            <w:r>
              <w:rPr>
                <w:sz w:val="20"/>
                <w:szCs w:val="20"/>
              </w:rPr>
              <w:t xml:space="preserve"> all sizes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old vases</w:t>
            </w:r>
          </w:p>
        </w:tc>
      </w:tr>
      <w:tr w:rsidR="00C32800" w:rsidRPr="00433B94" w:rsidTr="00433B94">
        <w:trPr>
          <w:trHeight w:val="304"/>
        </w:trPr>
        <w:tc>
          <w:tcPr>
            <w:tcW w:w="5238" w:type="dxa"/>
            <w:vMerge w:val="restart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ceiling tiles (broken are fine)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Oversized shirts or aprons</w:t>
            </w:r>
          </w:p>
        </w:tc>
      </w:tr>
      <w:tr w:rsidR="00C32800" w:rsidRPr="00433B94" w:rsidTr="00433B94">
        <w:trPr>
          <w:trHeight w:val="304"/>
        </w:trPr>
        <w:tc>
          <w:tcPr>
            <w:tcW w:w="5238" w:type="dxa"/>
            <w:vMerge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paper towels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 xml:space="preserve">Clamp-on lamps 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 xml:space="preserve">Plastic bags (grocery, </w:t>
            </w:r>
            <w:proofErr w:type="spellStart"/>
            <w:r w:rsidRPr="00433B94">
              <w:rPr>
                <w:sz w:val="20"/>
                <w:szCs w:val="20"/>
              </w:rPr>
              <w:t>Walmart</w:t>
            </w:r>
            <w:proofErr w:type="spellEnd"/>
            <w:r w:rsidRPr="00433B94">
              <w:rPr>
                <w:sz w:val="20"/>
                <w:szCs w:val="20"/>
              </w:rPr>
              <w:t xml:space="preserve">, </w:t>
            </w:r>
            <w:proofErr w:type="spellStart"/>
            <w:r w:rsidRPr="00433B94">
              <w:rPr>
                <w:sz w:val="20"/>
                <w:szCs w:val="20"/>
              </w:rPr>
              <w:t>etc</w:t>
            </w:r>
            <w:proofErr w:type="spellEnd"/>
            <w:r w:rsidRPr="00433B94">
              <w:rPr>
                <w:sz w:val="20"/>
                <w:szCs w:val="20"/>
              </w:rPr>
              <w:t>)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Clean nylon stockings (for the famous wire/stocking sculptures)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Plastic bins, totes or Rubbermaid</w:t>
            </w:r>
            <w:r>
              <w:rPr>
                <w:sz w:val="20"/>
                <w:szCs w:val="20"/>
              </w:rPr>
              <w:t>, all sizes as many as possible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Colored pencils</w:t>
            </w:r>
            <w:r>
              <w:rPr>
                <w:sz w:val="20"/>
                <w:szCs w:val="20"/>
              </w:rPr>
              <w:t>,  watercolor pencils, water soluble graphite pencils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Plastic containers with lids (butter/margarine – Cool Whip, , film canisters, coffee cans, milk jugs)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Driftwood</w:t>
            </w:r>
            <w:r>
              <w:rPr>
                <w:sz w:val="20"/>
                <w:szCs w:val="20"/>
              </w:rPr>
              <w:t>, all sizes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Plastic tablecloths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Dryer lint (lots of it)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Plexiglas (any sizes)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433B94">
              <w:rPr>
                <w:rFonts w:ascii="Times New Roman" w:hAnsi="Times New Roman" w:cs="Times New Roman"/>
                <w:sz w:val="20"/>
                <w:szCs w:val="20"/>
              </w:rPr>
              <w:t>Egg cartons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pliers - any kind – hand tools (hammers, screw drivers)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Empty k-cups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Plywood pieces, odd shapes are fine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empty toilet paper rolls – cardboard rolls of any kind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 xml:space="preserve">Pringles cans – Lays </w:t>
            </w:r>
            <w:proofErr w:type="spellStart"/>
            <w:r w:rsidRPr="00433B94">
              <w:rPr>
                <w:sz w:val="20"/>
                <w:szCs w:val="20"/>
              </w:rPr>
              <w:t>Stax</w:t>
            </w:r>
            <w:proofErr w:type="spellEnd"/>
            <w:r w:rsidRPr="00433B94">
              <w:rPr>
                <w:sz w:val="20"/>
                <w:szCs w:val="20"/>
              </w:rPr>
              <w:t xml:space="preserve"> –snacks containers 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Fabric , remnants and odd pieces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433B94">
              <w:rPr>
                <w:sz w:val="20"/>
                <w:szCs w:val="20"/>
              </w:rPr>
              <w:t>Pvc</w:t>
            </w:r>
            <w:proofErr w:type="spellEnd"/>
            <w:r w:rsidRPr="00433B94">
              <w:rPr>
                <w:sz w:val="20"/>
                <w:szCs w:val="20"/>
              </w:rPr>
              <w:t xml:space="preserve"> pipe, any size pieces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fascinating still life stuff - hats, shoes, teddy bears,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q-tips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Feathers, natural or colored (peacock or pheasant would be wonderful)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Ribbons, rick-rack, pom-poms, etc.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Flat rocks, palm sized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salt</w:t>
            </w:r>
          </w:p>
        </w:tc>
      </w:tr>
      <w:tr w:rsidR="00C32800" w:rsidRPr="00433B94" w:rsidTr="00433B94">
        <w:trPr>
          <w:trHeight w:val="304"/>
        </w:trPr>
        <w:tc>
          <w:tcPr>
            <w:tcW w:w="5238" w:type="dxa"/>
            <w:vMerge w:val="restart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Glitter</w:t>
            </w:r>
          </w:p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Hair spray, aerosol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Sandpaper</w:t>
            </w:r>
          </w:p>
        </w:tc>
      </w:tr>
      <w:tr w:rsidR="00C32800" w:rsidRPr="00433B94" w:rsidTr="00433B94">
        <w:trPr>
          <w:trHeight w:val="304"/>
        </w:trPr>
        <w:tc>
          <w:tcPr>
            <w:tcW w:w="5238" w:type="dxa"/>
            <w:vMerge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Screen wire (metal or fiberglass)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Hardware (screws, nuts, bolts, nails, latches, etc)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433B94">
              <w:rPr>
                <w:rFonts w:ascii="Times New Roman" w:hAnsi="Times New Roman" w:cs="Times New Roman"/>
                <w:sz w:val="20"/>
                <w:szCs w:val="20"/>
              </w:rPr>
              <w:t>sea shells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Hot-glue sticks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Sequins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India ink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433B94">
              <w:rPr>
                <w:rFonts w:ascii="Times New Roman" w:hAnsi="Times New Roman" w:cs="Times New Roman"/>
                <w:sz w:val="20"/>
                <w:szCs w:val="20"/>
              </w:rPr>
              <w:t>Shaving Cream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magazines, magazines, magazines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433B94">
              <w:rPr>
                <w:rFonts w:ascii="Times New Roman" w:hAnsi="Times New Roman" w:cs="Times New Roman"/>
                <w:sz w:val="20"/>
                <w:szCs w:val="20"/>
              </w:rPr>
              <w:t>Sheet rock (odd  shaped  pieces are fine)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Magnifying glass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Small paper cups</w:t>
            </w:r>
          </w:p>
        </w:tc>
      </w:tr>
      <w:tr w:rsidR="00C32800" w:rsidRPr="00433B94" w:rsidTr="00433B94">
        <w:trPr>
          <w:trHeight w:val="152"/>
        </w:trPr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marbles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Sponges, kitchen or natural</w:t>
            </w:r>
          </w:p>
        </w:tc>
      </w:tr>
      <w:tr w:rsidR="00C32800" w:rsidRPr="00433B94" w:rsidTr="00433B94">
        <w:trPr>
          <w:trHeight w:val="152"/>
        </w:trPr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Masking tape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store manikins</w:t>
            </w:r>
          </w:p>
        </w:tc>
      </w:tr>
      <w:tr w:rsidR="00C32800" w:rsidRPr="00433B94" w:rsidTr="00433B94">
        <w:trPr>
          <w:trHeight w:val="152"/>
        </w:trPr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Metal cans, all sizes (empty, as many as possible)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String or twine</w:t>
            </w:r>
          </w:p>
        </w:tc>
      </w:tr>
      <w:tr w:rsidR="00C32800" w:rsidRPr="00433B94" w:rsidTr="00433B94">
        <w:trPr>
          <w:trHeight w:val="152"/>
        </w:trPr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Mirrors, small hand-held, convex would be wonderful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433B94">
              <w:rPr>
                <w:rFonts w:ascii="Times New Roman" w:hAnsi="Times New Roman" w:cs="Times New Roman"/>
                <w:sz w:val="20"/>
                <w:szCs w:val="20"/>
              </w:rPr>
              <w:t>Styrofoam (plates, cups, meat trays or other food containers)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Muffin tins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Tape,  masking, painters, double-sided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Newspaper, newspaper, newspaper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Tide to go sticks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Non-working appliances (blender, drill, vacuum,) to use for parts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Tools (functional or broken)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odd saucers, cups, bottles, glasses for still life drawings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wax paper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old animal books or animal magazines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wet wipes/ baby wipes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old bones and animal skulls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Wire, wire, wire…all types (coated, uncoated, barbed, mechanics, coat hangers, )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old boots/shoes (tennis, flip flops, boots, heels, all styles / sizes)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 xml:space="preserve">Wood scraps – interesting shapes – small wood scraps , pieces of 2x4 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old calendars with neat pictures, as many as we can get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Wood sticks (popsicle, tongue depressors, skewers, dowel, )</w:t>
            </w: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old coffee table art books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yarn - any kind or color</w:t>
            </w:r>
          </w:p>
        </w:tc>
      </w:tr>
      <w:tr w:rsidR="00C32800" w:rsidRPr="00433B94" w:rsidTr="00433B94">
        <w:trPr>
          <w:trHeight w:val="304"/>
        </w:trPr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Old crayons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Zip-lock storage bags</w:t>
            </w:r>
            <w:r>
              <w:rPr>
                <w:sz w:val="20"/>
                <w:szCs w:val="20"/>
              </w:rPr>
              <w:t>, all sizes</w:t>
            </w:r>
          </w:p>
        </w:tc>
      </w:tr>
      <w:tr w:rsidR="00C32800" w:rsidRPr="00433B94" w:rsidTr="00CE6E4C">
        <w:trPr>
          <w:trHeight w:val="304"/>
        </w:trPr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  <w:r w:rsidRPr="00433B94">
              <w:rPr>
                <w:sz w:val="20"/>
                <w:szCs w:val="20"/>
              </w:rPr>
              <w:t>Old golf balls, basketballs, footballs</w:t>
            </w: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</w:p>
        </w:tc>
      </w:tr>
      <w:tr w:rsidR="00C32800" w:rsidRPr="00433B94" w:rsidTr="00433B94">
        <w:tc>
          <w:tcPr>
            <w:tcW w:w="5238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5382" w:type="dxa"/>
          </w:tcPr>
          <w:p w:rsidR="00C32800" w:rsidRPr="00433B94" w:rsidRDefault="00C32800" w:rsidP="00C32800">
            <w:pPr>
              <w:pStyle w:val="NormalWeb"/>
              <w:rPr>
                <w:sz w:val="20"/>
                <w:szCs w:val="20"/>
              </w:rPr>
            </w:pPr>
          </w:p>
        </w:tc>
      </w:tr>
    </w:tbl>
    <w:p w:rsidR="00224798" w:rsidRPr="00433B94" w:rsidRDefault="00867B49" w:rsidP="00224798">
      <w:pPr>
        <w:pStyle w:val="bodytext"/>
        <w:rPr>
          <w:b/>
          <w:color w:val="F74B15"/>
          <w:sz w:val="20"/>
          <w:szCs w:val="20"/>
        </w:rPr>
      </w:pPr>
      <w:r w:rsidRPr="00433B94">
        <w:rPr>
          <w:color w:val="414B56"/>
          <w:sz w:val="20"/>
          <w:szCs w:val="20"/>
          <w:shd w:val="clear" w:color="auto" w:fill="FFFFFF"/>
        </w:rPr>
        <w:t>In these financially tough times d</w:t>
      </w:r>
      <w:r w:rsidR="00F25BDE" w:rsidRPr="00433B94">
        <w:rPr>
          <w:color w:val="414B56"/>
          <w:sz w:val="20"/>
          <w:szCs w:val="20"/>
          <w:shd w:val="clear" w:color="auto" w:fill="FFFFFF"/>
        </w:rPr>
        <w:t>onations of all kinds are always appreciated. We especially love recycl</w:t>
      </w:r>
      <w:r w:rsidRPr="00433B94">
        <w:rPr>
          <w:color w:val="414B56"/>
          <w:sz w:val="20"/>
          <w:szCs w:val="20"/>
          <w:shd w:val="clear" w:color="auto" w:fill="FFFFFF"/>
        </w:rPr>
        <w:t>able</w:t>
      </w:r>
      <w:r w:rsidR="00F25BDE" w:rsidRPr="00433B94">
        <w:rPr>
          <w:color w:val="414B56"/>
          <w:sz w:val="20"/>
          <w:szCs w:val="20"/>
          <w:shd w:val="clear" w:color="auto" w:fill="FFFFFF"/>
        </w:rPr>
        <w:t xml:space="preserve"> materials, or </w:t>
      </w:r>
      <w:r w:rsidR="00433B94">
        <w:rPr>
          <w:color w:val="414B56"/>
          <w:sz w:val="20"/>
          <w:szCs w:val="20"/>
          <w:shd w:val="clear" w:color="auto" w:fill="FFFFFF"/>
        </w:rPr>
        <w:t>things</w:t>
      </w:r>
      <w:r w:rsidR="00F25BDE" w:rsidRPr="00433B94">
        <w:rPr>
          <w:color w:val="414B56"/>
          <w:sz w:val="20"/>
          <w:szCs w:val="20"/>
          <w:shd w:val="clear" w:color="auto" w:fill="FFFFFF"/>
        </w:rPr>
        <w:t xml:space="preserve"> you would normally throw out. We can use many </w:t>
      </w:r>
      <w:r w:rsidR="00433B94">
        <w:rPr>
          <w:color w:val="414B56"/>
          <w:sz w:val="20"/>
          <w:szCs w:val="20"/>
          <w:shd w:val="clear" w:color="auto" w:fill="FFFFFF"/>
        </w:rPr>
        <w:t>items</w:t>
      </w:r>
      <w:r w:rsidR="00F25BDE" w:rsidRPr="00433B94">
        <w:rPr>
          <w:color w:val="414B56"/>
          <w:sz w:val="20"/>
          <w:szCs w:val="20"/>
          <w:shd w:val="clear" w:color="auto" w:fill="FFFFFF"/>
        </w:rPr>
        <w:t xml:space="preserve">, even </w:t>
      </w:r>
      <w:r w:rsidRPr="00433B94">
        <w:rPr>
          <w:color w:val="414B56"/>
          <w:sz w:val="20"/>
          <w:szCs w:val="20"/>
          <w:shd w:val="clear" w:color="auto" w:fill="FFFFFF"/>
        </w:rPr>
        <w:t>ones</w:t>
      </w:r>
      <w:r w:rsidR="00F25BDE" w:rsidRPr="00433B94">
        <w:rPr>
          <w:color w:val="414B56"/>
          <w:sz w:val="20"/>
          <w:szCs w:val="20"/>
          <w:shd w:val="clear" w:color="auto" w:fill="FFFFFF"/>
        </w:rPr>
        <w:t xml:space="preserve"> that are not on this list! Have your child bring your unwanted or new items to the </w:t>
      </w:r>
      <w:r w:rsidR="00870725">
        <w:rPr>
          <w:color w:val="414B56"/>
          <w:sz w:val="20"/>
          <w:szCs w:val="20"/>
          <w:shd w:val="clear" w:color="auto" w:fill="FFFFFF"/>
        </w:rPr>
        <w:t>a</w:t>
      </w:r>
      <w:r w:rsidR="00F25BDE" w:rsidRPr="00433B94">
        <w:rPr>
          <w:color w:val="414B56"/>
          <w:sz w:val="20"/>
          <w:szCs w:val="20"/>
          <w:shd w:val="clear" w:color="auto" w:fill="FFFFFF"/>
        </w:rPr>
        <w:t xml:space="preserve">rt </w:t>
      </w:r>
      <w:r w:rsidR="00870725">
        <w:rPr>
          <w:color w:val="414B56"/>
          <w:sz w:val="20"/>
          <w:szCs w:val="20"/>
          <w:shd w:val="clear" w:color="auto" w:fill="FFFFFF"/>
        </w:rPr>
        <w:t>r</w:t>
      </w:r>
      <w:r w:rsidR="00F25BDE" w:rsidRPr="00433B94">
        <w:rPr>
          <w:color w:val="414B56"/>
          <w:sz w:val="20"/>
          <w:szCs w:val="20"/>
          <w:shd w:val="clear" w:color="auto" w:fill="FFFFFF"/>
        </w:rPr>
        <w:t>oom.</w:t>
      </w:r>
      <w:r w:rsidR="00870725">
        <w:rPr>
          <w:color w:val="414B56"/>
          <w:sz w:val="20"/>
          <w:szCs w:val="20"/>
          <w:shd w:val="clear" w:color="auto" w:fill="FFFFFF"/>
        </w:rPr>
        <w:t xml:space="preserve"> </w:t>
      </w:r>
      <w:r w:rsidR="00224798" w:rsidRPr="00433B94">
        <w:rPr>
          <w:b/>
          <w:color w:val="F74B15"/>
          <w:sz w:val="20"/>
          <w:szCs w:val="20"/>
        </w:rPr>
        <w:t>If there is a remote possibility we can do something with it</w:t>
      </w:r>
      <w:r w:rsidR="00870725">
        <w:rPr>
          <w:b/>
          <w:color w:val="F74B15"/>
          <w:sz w:val="20"/>
          <w:szCs w:val="20"/>
        </w:rPr>
        <w:t>;</w:t>
      </w:r>
      <w:r w:rsidR="00224798" w:rsidRPr="00433B94">
        <w:rPr>
          <w:b/>
          <w:color w:val="F74B15"/>
          <w:sz w:val="20"/>
          <w:szCs w:val="20"/>
        </w:rPr>
        <w:t xml:space="preserve"> then send it</w:t>
      </w:r>
      <w:r w:rsidR="00FC33C0" w:rsidRPr="00433B94">
        <w:rPr>
          <w:b/>
          <w:color w:val="F74B15"/>
          <w:sz w:val="20"/>
          <w:szCs w:val="20"/>
        </w:rPr>
        <w:t xml:space="preserve"> </w:t>
      </w:r>
      <w:bookmarkStart w:id="0" w:name="_GoBack"/>
      <w:bookmarkEnd w:id="0"/>
    </w:p>
    <w:sectPr w:rsidR="00224798" w:rsidRPr="00433B94" w:rsidSect="00A76D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98"/>
    <w:rsid w:val="00093AE0"/>
    <w:rsid w:val="00106078"/>
    <w:rsid w:val="00185A0E"/>
    <w:rsid w:val="001B7D81"/>
    <w:rsid w:val="00224798"/>
    <w:rsid w:val="003355BC"/>
    <w:rsid w:val="00342B12"/>
    <w:rsid w:val="003B539B"/>
    <w:rsid w:val="00433B94"/>
    <w:rsid w:val="00471E52"/>
    <w:rsid w:val="00562804"/>
    <w:rsid w:val="005959E9"/>
    <w:rsid w:val="006212DF"/>
    <w:rsid w:val="00715E92"/>
    <w:rsid w:val="00867B49"/>
    <w:rsid w:val="00870725"/>
    <w:rsid w:val="0089654C"/>
    <w:rsid w:val="00A741B3"/>
    <w:rsid w:val="00A76D8B"/>
    <w:rsid w:val="00A94427"/>
    <w:rsid w:val="00B513DC"/>
    <w:rsid w:val="00B703F2"/>
    <w:rsid w:val="00B94DA4"/>
    <w:rsid w:val="00C32800"/>
    <w:rsid w:val="00CB0087"/>
    <w:rsid w:val="00CE6E4C"/>
    <w:rsid w:val="00D95278"/>
    <w:rsid w:val="00EE2907"/>
    <w:rsid w:val="00F17524"/>
    <w:rsid w:val="00F25BDE"/>
    <w:rsid w:val="00F27423"/>
    <w:rsid w:val="00FC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_text"/>
    <w:basedOn w:val="Normal"/>
    <w:rsid w:val="00224798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styleId="NormalWeb">
    <w:name w:val="Normal (Web)"/>
    <w:basedOn w:val="Normal"/>
    <w:rsid w:val="00224798"/>
    <w:pPr>
      <w:spacing w:before="100" w:beforeAutospacing="1" w:after="100" w:afterAutospacing="1"/>
    </w:pPr>
  </w:style>
  <w:style w:type="table" w:styleId="TableGrid">
    <w:name w:val="Table Grid"/>
    <w:basedOn w:val="TableNormal"/>
    <w:rsid w:val="00224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ubheadh21">
    <w:name w:val="red_subhead_h21"/>
    <w:basedOn w:val="DefaultParagraphFont"/>
    <w:rsid w:val="00224798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660000"/>
      <w:sz w:val="36"/>
      <w:szCs w:val="3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_text"/>
    <w:basedOn w:val="Normal"/>
    <w:rsid w:val="00224798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styleId="NormalWeb">
    <w:name w:val="Normal (Web)"/>
    <w:basedOn w:val="Normal"/>
    <w:rsid w:val="00224798"/>
    <w:pPr>
      <w:spacing w:before="100" w:beforeAutospacing="1" w:after="100" w:afterAutospacing="1"/>
    </w:pPr>
  </w:style>
  <w:style w:type="table" w:styleId="TableGrid">
    <w:name w:val="Table Grid"/>
    <w:basedOn w:val="TableNormal"/>
    <w:rsid w:val="00224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ubheadh21">
    <w:name w:val="red_subhead_h21"/>
    <w:basedOn w:val="DefaultParagraphFont"/>
    <w:rsid w:val="00224798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660000"/>
      <w:sz w:val="36"/>
      <w:szCs w:val="3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 smith</dc:creator>
  <cp:lastModifiedBy>Montelongo, Gloria</cp:lastModifiedBy>
  <cp:revision>2</cp:revision>
  <cp:lastPrinted>2011-04-22T15:47:00Z</cp:lastPrinted>
  <dcterms:created xsi:type="dcterms:W3CDTF">2014-09-18T15:11:00Z</dcterms:created>
  <dcterms:modified xsi:type="dcterms:W3CDTF">2014-09-18T15:11:00Z</dcterms:modified>
</cp:coreProperties>
</file>