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BF4" w:rsidRDefault="00126BF4">
      <w:pPr>
        <w:pStyle w:val="normal0"/>
        <w:spacing w:line="240" w:lineRule="auto"/>
      </w:pPr>
    </w:p>
    <w:tbl>
      <w:tblPr>
        <w:tblW w:w="1141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35"/>
        <w:gridCol w:w="2880"/>
      </w:tblGrid>
      <w:tr w:rsidR="00126BF4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5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BF4" w:rsidRDefault="00043C03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4114800" cy="7620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BF4" w:rsidRDefault="00043C03">
            <w:pPr>
              <w:pStyle w:val="normal0"/>
              <w:spacing w:line="240" w:lineRule="auto"/>
            </w:pPr>
            <w:r>
              <w:rPr>
                <w:sz w:val="36"/>
              </w:rPr>
              <w:t>10.7.13</w:t>
            </w:r>
          </w:p>
          <w:p w:rsidR="00126BF4" w:rsidRDefault="00126BF4">
            <w:pPr>
              <w:pStyle w:val="normal0"/>
              <w:spacing w:line="240" w:lineRule="auto"/>
            </w:pPr>
          </w:p>
          <w:p w:rsidR="00126BF4" w:rsidRDefault="00043C03">
            <w:pPr>
              <w:pStyle w:val="normal0"/>
              <w:spacing w:line="240" w:lineRule="auto"/>
              <w:jc w:val="right"/>
            </w:pPr>
            <w:r>
              <w:rPr>
                <w:noProof/>
              </w:rPr>
              <w:drawing>
                <wp:inline distT="19050" distB="19050" distL="19050" distR="19050">
                  <wp:extent cx="1066800" cy="704850"/>
                  <wp:effectExtent l="0" t="0" r="0" b="0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BF4" w:rsidRDefault="00043C03">
      <w:pPr>
        <w:pStyle w:val="normal0"/>
        <w:spacing w:line="240" w:lineRule="auto"/>
      </w:pPr>
      <w:r>
        <w:rPr>
          <w:rFonts w:ascii="Comic Sans MS" w:eastAsia="Comic Sans MS" w:hAnsi="Comic Sans MS" w:cs="Comic Sans MS"/>
          <w:b/>
          <w:sz w:val="28"/>
        </w:rPr>
        <w:t>Crossroad Academy Charter School of Business (Junior High)</w:t>
      </w:r>
    </w:p>
    <w:p w:rsidR="00126BF4" w:rsidRDefault="00126BF4">
      <w:pPr>
        <w:pStyle w:val="normal0"/>
        <w:pBdr>
          <w:top w:val="single" w:sz="4" w:space="1" w:color="auto"/>
        </w:pBdr>
      </w:pPr>
    </w:p>
    <w:p w:rsidR="00126BF4" w:rsidRDefault="00126BF4">
      <w:pPr>
        <w:pStyle w:val="normal0"/>
        <w:spacing w:line="240" w:lineRule="auto"/>
      </w:pPr>
    </w:p>
    <w:tbl>
      <w:tblPr>
        <w:tblW w:w="11520" w:type="dxa"/>
        <w:tblInd w:w="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10"/>
        <w:gridCol w:w="7710"/>
      </w:tblGrid>
      <w:tr w:rsidR="00126BF4">
        <w:tblPrEx>
          <w:tblCellMar>
            <w:top w:w="0" w:type="dxa"/>
            <w:bottom w:w="0" w:type="dxa"/>
          </w:tblCellMar>
        </w:tblPrEx>
        <w:trPr>
          <w:trHeight w:val="10580"/>
        </w:trPr>
        <w:tc>
          <w:tcPr>
            <w:tcW w:w="38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BF4" w:rsidRDefault="00126BF4">
            <w:pPr>
              <w:pStyle w:val="normal0"/>
              <w:spacing w:line="360" w:lineRule="auto"/>
            </w:pPr>
          </w:p>
          <w:tbl>
            <w:tblPr>
              <w:tblW w:w="3810" w:type="dxa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126BF4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3810" w:type="dxa"/>
                  <w:shd w:val="clear" w:color="auto" w:fill="FF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6BF4" w:rsidRDefault="00043C03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 xml:space="preserve">Ms. Floyd (Science) </w:t>
                  </w:r>
                </w:p>
                <w:p w:rsidR="00126BF4" w:rsidRDefault="00126BF4">
                  <w:pPr>
                    <w:pStyle w:val="normal0"/>
                    <w:spacing w:line="240" w:lineRule="auto"/>
                  </w:pPr>
                </w:p>
              </w:tc>
            </w:tr>
          </w:tbl>
          <w:p w:rsidR="00126BF4" w:rsidRDefault="00126BF4">
            <w:pPr>
              <w:pStyle w:val="normal0"/>
            </w:pPr>
          </w:p>
          <w:tbl>
            <w:tblPr>
              <w:tblW w:w="3810" w:type="dxa"/>
              <w:tblBorders>
                <w:top w:val="single" w:sz="48" w:space="0" w:color="3366FF"/>
                <w:left w:val="single" w:sz="48" w:space="0" w:color="3366FF"/>
                <w:bottom w:val="single" w:sz="48" w:space="0" w:color="3366FF"/>
                <w:right w:val="single" w:sz="48" w:space="0" w:color="3366FF"/>
                <w:insideH w:val="single" w:sz="48" w:space="0" w:color="3366FF"/>
                <w:insideV w:val="single" w:sz="48" w:space="0" w:color="3366FF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126BF4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3810" w:type="dxa"/>
                  <w:shd w:val="clear" w:color="auto" w:fill="3366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6BF4" w:rsidRDefault="00043C03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Mrs. Cole(Business Ed)</w:t>
                  </w:r>
                </w:p>
                <w:p w:rsidR="00126BF4" w:rsidRDefault="00126BF4">
                  <w:pPr>
                    <w:pStyle w:val="normal0"/>
                    <w:jc w:val="center"/>
                  </w:pPr>
                  <w:hyperlink r:id="rId7">
                    <w:r w:rsidR="00043C03">
                      <w:rPr>
                        <w:rFonts w:ascii="Cambria" w:eastAsia="Cambria" w:hAnsi="Cambria" w:cs="Cambria"/>
                        <w:b/>
                        <w:sz w:val="20"/>
                        <w:u w:val="single"/>
                      </w:rPr>
                      <w:t>colem@gcpsmail.com</w:t>
                    </w:r>
                  </w:hyperlink>
                </w:p>
                <w:p w:rsidR="00126BF4" w:rsidRDefault="00043C03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7th CCC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- (Basic Editing) Word</w:t>
                  </w:r>
                </w:p>
                <w:p w:rsidR="00126BF4" w:rsidRDefault="00043C03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8th Intro to IT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- (Presentation Basics)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</w:rPr>
                    <w:t>Powerpoint</w:t>
                  </w:r>
                  <w:proofErr w:type="spellEnd"/>
                </w:p>
                <w:p w:rsidR="00126BF4" w:rsidRDefault="00043C03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9th IBA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- (Education and IT Careers)</w:t>
                  </w:r>
                </w:p>
                <w:p w:rsidR="00126BF4" w:rsidRDefault="00043C03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No homework!!!!</w:t>
                  </w:r>
                </w:p>
              </w:tc>
            </w:tr>
          </w:tbl>
          <w:p w:rsidR="00126BF4" w:rsidRDefault="00126BF4">
            <w:pPr>
              <w:pStyle w:val="normal0"/>
            </w:pPr>
          </w:p>
          <w:tbl>
            <w:tblPr>
              <w:tblW w:w="3810" w:type="dxa"/>
              <w:tblBorders>
                <w:top w:val="single" w:sz="8" w:space="0" w:color="FFCC66"/>
                <w:left w:val="single" w:sz="8" w:space="0" w:color="FFCC66"/>
                <w:bottom w:val="single" w:sz="8" w:space="0" w:color="FFCC66"/>
                <w:right w:val="single" w:sz="8" w:space="0" w:color="FFCC66"/>
                <w:insideH w:val="single" w:sz="8" w:space="0" w:color="FFCC66"/>
                <w:insideV w:val="single" w:sz="8" w:space="0" w:color="FFCC66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126BF4">
              <w:tblPrEx>
                <w:tblCellMar>
                  <w:top w:w="0" w:type="dxa"/>
                  <w:bottom w:w="0" w:type="dxa"/>
                </w:tblCellMar>
              </w:tblPrEx>
              <w:trPr>
                <w:trHeight w:val="3500"/>
              </w:trPr>
              <w:tc>
                <w:tcPr>
                  <w:tcW w:w="3810" w:type="dxa"/>
                  <w:shd w:val="clear" w:color="auto" w:fill="FFCC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6BF4" w:rsidRDefault="00043C03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Mr. Patterson (Social Studies)</w:t>
                  </w:r>
                </w:p>
                <w:p w:rsidR="00126BF4" w:rsidRDefault="00043C03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pattersonj</w:t>
                  </w:r>
                  <w:hyperlink r:id="rId8">
                    <w:r>
                      <w:rPr>
                        <w:rFonts w:ascii="Cambria" w:eastAsia="Cambria" w:hAnsi="Cambria" w:cs="Cambria"/>
                        <w:b/>
                        <w:sz w:val="20"/>
                        <w:u w:val="single"/>
                      </w:rPr>
                      <w:t>@gcpsmail.com</w:t>
                    </w:r>
                  </w:hyperlink>
                </w:p>
                <w:p w:rsidR="00126BF4" w:rsidRDefault="00126BF4">
                  <w:pPr>
                    <w:pStyle w:val="normal0"/>
                  </w:pPr>
                </w:p>
              </w:tc>
            </w:tr>
          </w:tbl>
          <w:p w:rsidR="00126BF4" w:rsidRDefault="00126BF4">
            <w:pPr>
              <w:pStyle w:val="normal0"/>
            </w:pPr>
          </w:p>
          <w:tbl>
            <w:tblPr>
              <w:tblW w:w="3810" w:type="dxa"/>
              <w:tblBorders>
                <w:top w:val="single" w:sz="8" w:space="0" w:color="33CC00"/>
                <w:left w:val="single" w:sz="8" w:space="0" w:color="33CC00"/>
                <w:bottom w:val="single" w:sz="8" w:space="0" w:color="33CC00"/>
                <w:right w:val="single" w:sz="8" w:space="0" w:color="33CC00"/>
                <w:insideH w:val="single" w:sz="8" w:space="0" w:color="33CC00"/>
                <w:insideV w:val="single" w:sz="8" w:space="0" w:color="33CC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126BF4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3810" w:type="dxa"/>
                  <w:shd w:val="clear" w:color="auto" w:fill="33CC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6BF4" w:rsidRDefault="00043C03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color w:val="FEFFF6"/>
                      <w:sz w:val="20"/>
                      <w:u w:val="single"/>
                    </w:rPr>
                    <w:lastRenderedPageBreak/>
                    <w:t>VICKERS</w:t>
                  </w:r>
                </w:p>
                <w:p w:rsidR="00126BF4" w:rsidRDefault="00126BF4">
                  <w:pPr>
                    <w:pStyle w:val="normal0"/>
                    <w:jc w:val="center"/>
                  </w:pPr>
                  <w:hyperlink r:id="rId9">
                    <w:r w:rsidR="00043C03">
                      <w:rPr>
                        <w:rFonts w:ascii="Cambria" w:eastAsia="Cambria" w:hAnsi="Cambria" w:cs="Cambria"/>
                        <w:b/>
                        <w:color w:val="1155CC"/>
                        <w:sz w:val="20"/>
                        <w:u w:val="single"/>
                      </w:rPr>
                      <w:t>vickersp@gcpsmail.com</w:t>
                    </w:r>
                  </w:hyperlink>
                </w:p>
                <w:p w:rsidR="00126BF4" w:rsidRDefault="00043C03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t>Pre-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t>Alg</w:t>
                  </w:r>
                  <w:proofErr w:type="spellEnd"/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t>: Ch. 2  Integers</w:t>
                  </w:r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br/>
                  </w:r>
                  <w:proofErr w:type="spellStart"/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t>Alg</w:t>
                  </w:r>
                  <w:proofErr w:type="spellEnd"/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t>:  Ch. 2 Linear Equations</w:t>
                  </w:r>
                </w:p>
                <w:p w:rsidR="00126BF4" w:rsidRDefault="00043C03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t xml:space="preserve">Geometry: Reasoning and Proof </w:t>
                  </w:r>
                </w:p>
                <w:p w:rsidR="00126BF4" w:rsidRDefault="00043C03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t>Course 3:  Ch. 2 Expressions &amp; Functions</w:t>
                  </w:r>
                </w:p>
                <w:p w:rsidR="00126BF4" w:rsidRDefault="00043C03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i/>
                      <w:color w:val="FEFFF6"/>
                      <w:sz w:val="20"/>
                    </w:rPr>
                    <w:t>Usernames and passwords for the online textbook now available!</w:t>
                  </w:r>
                </w:p>
                <w:p w:rsidR="00126BF4" w:rsidRDefault="00043C03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i/>
                      <w:color w:val="FEFFF6"/>
                      <w:sz w:val="20"/>
                    </w:rPr>
                    <w:t xml:space="preserve">Try:  </w:t>
                  </w:r>
                  <w:hyperlink r:id="rId10">
                    <w:r>
                      <w:rPr>
                        <w:rFonts w:ascii="Cambria" w:eastAsia="Cambria" w:hAnsi="Cambria" w:cs="Cambria"/>
                        <w:b/>
                        <w:i/>
                        <w:color w:val="1155CC"/>
                        <w:sz w:val="20"/>
                        <w:u w:val="single"/>
                      </w:rPr>
                      <w:t>www.hotmath.com</w:t>
                    </w:r>
                  </w:hyperlink>
                  <w:r>
                    <w:rPr>
                      <w:rFonts w:ascii="Cambria" w:eastAsia="Cambria" w:hAnsi="Cambria" w:cs="Cambria"/>
                      <w:b/>
                      <w:i/>
                      <w:color w:val="FEFFF6"/>
                      <w:sz w:val="20"/>
                    </w:rPr>
                    <w:t xml:space="preserve"> for HW help</w:t>
                  </w:r>
                </w:p>
              </w:tc>
            </w:tr>
          </w:tbl>
          <w:p w:rsidR="00126BF4" w:rsidRDefault="00126BF4">
            <w:pPr>
              <w:pStyle w:val="normal0"/>
            </w:pPr>
          </w:p>
        </w:tc>
        <w:tc>
          <w:tcPr>
            <w:tcW w:w="77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6BF4" w:rsidRDefault="00126BF4">
            <w:pPr>
              <w:pStyle w:val="normal0"/>
              <w:spacing w:line="240" w:lineRule="auto"/>
            </w:pPr>
          </w:p>
          <w:tbl>
            <w:tblPr>
              <w:tblW w:w="771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710"/>
            </w:tblGrid>
            <w:tr w:rsidR="001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26BF4" w:rsidRDefault="00043C03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36"/>
                    </w:rPr>
                    <w:t xml:space="preserve">WEEKLY SPOTLIGHT: </w:t>
                  </w:r>
                </w:p>
                <w:p w:rsidR="00126BF4" w:rsidRDefault="00043C03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36"/>
                    </w:rPr>
                    <w:t>LANGUAGE ARTS</w:t>
                  </w:r>
                </w:p>
                <w:p w:rsidR="00126BF4" w:rsidRDefault="00126BF4">
                  <w:pPr>
                    <w:pStyle w:val="normal0"/>
                    <w:pBdr>
                      <w:top w:val="single" w:sz="4" w:space="1" w:color="auto"/>
                    </w:pBdr>
                  </w:pPr>
                </w:p>
                <w:p w:rsidR="00126BF4" w:rsidRDefault="00126BF4">
                  <w:pPr>
                    <w:pStyle w:val="normal0"/>
                  </w:pPr>
                </w:p>
                <w:p w:rsidR="00126BF4" w:rsidRDefault="00043C03">
                  <w:pPr>
                    <w:pStyle w:val="normal0"/>
                    <w:ind w:left="720" w:hanging="359"/>
                  </w:pPr>
                  <w:r>
                    <w:rPr>
                      <w:rFonts w:ascii="Verdana" w:eastAsia="Verdana" w:hAnsi="Verdana" w:cs="Verdana"/>
                      <w:b/>
                      <w:color w:val="5B0F00"/>
                      <w:sz w:val="48"/>
                    </w:rPr>
                    <w:t>ANNOUNCEMENTS</w:t>
                  </w:r>
                </w:p>
                <w:p w:rsidR="00126BF4" w:rsidRDefault="00043C03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</w:rPr>
                    <w:t>The end of the nine weeks is next week!</w:t>
                  </w:r>
                </w:p>
                <w:p w:rsidR="00126BF4" w:rsidRDefault="00043C03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</w:rPr>
                    <w:t>MAKE-UP WORK DEADLINE HAS PAST</w:t>
                  </w: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.  Missing work will remain a “0” unless it is due to an excused absence, in which case students should follow the policy in the Student Handbook for make-up work.</w:t>
                  </w:r>
                </w:p>
                <w:p w:rsidR="00126BF4" w:rsidRDefault="00043C03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i/>
                      <w:color w:val="222222"/>
                      <w:sz w:val="20"/>
                    </w:rPr>
                    <w:t>Cardigans/sweater vests will be required soon!</w:t>
                  </w:r>
                </w:p>
                <w:p w:rsidR="00126BF4" w:rsidRDefault="00043C03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Students are expected to be in full uniform e</w:t>
                  </w: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very day. Uniform violations are being logged in Skyward.</w:t>
                  </w:r>
                </w:p>
                <w:p w:rsidR="00126BF4" w:rsidRDefault="00043C03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 xml:space="preserve">Please ensure that you child has the necessary school supplies for every class.  </w:t>
                  </w:r>
                </w:p>
                <w:p w:rsidR="00126BF4" w:rsidRDefault="00043C03">
                  <w:pPr>
                    <w:pStyle w:val="normal0"/>
                    <w:numPr>
                      <w:ilvl w:val="0"/>
                      <w:numId w:val="2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Please encourage your child to utilize their planner to record homework assignments daily.</w:t>
                  </w:r>
                </w:p>
                <w:p w:rsidR="00126BF4" w:rsidRDefault="00043C03">
                  <w:pPr>
                    <w:pStyle w:val="normal0"/>
                    <w:numPr>
                      <w:ilvl w:val="0"/>
                      <w:numId w:val="2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 xml:space="preserve">Please see the letter concerning </w:t>
                  </w:r>
                  <w:proofErr w:type="gramStart"/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the  Hispanic</w:t>
                  </w:r>
                  <w:proofErr w:type="gramEnd"/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 xml:space="preserve"> Heritage Festival.  Donations of food, candy,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pinatas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, or volunteer hours are requested.</w:t>
                  </w:r>
                </w:p>
                <w:p w:rsidR="00126BF4" w:rsidRDefault="00126BF4">
                  <w:pPr>
                    <w:pStyle w:val="normal0"/>
                    <w:spacing w:line="240" w:lineRule="auto"/>
                    <w:jc w:val="both"/>
                  </w:pPr>
                </w:p>
                <w:p w:rsidR="00126BF4" w:rsidRDefault="00126BF4">
                  <w:pPr>
                    <w:pStyle w:val="normal0"/>
                    <w:pBdr>
                      <w:top w:val="single" w:sz="4" w:space="1" w:color="auto"/>
                    </w:pBdr>
                  </w:pPr>
                </w:p>
                <w:p w:rsidR="00126BF4" w:rsidRDefault="00126BF4">
                  <w:pPr>
                    <w:pStyle w:val="normal0"/>
                    <w:spacing w:line="240" w:lineRule="auto"/>
                  </w:pPr>
                </w:p>
                <w:p w:rsidR="00126BF4" w:rsidRDefault="00043C03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b/>
                      <w:color w:val="38761D"/>
                      <w:sz w:val="48"/>
                    </w:rPr>
                    <w:t>UPCOMING EVENTS</w:t>
                  </w:r>
                </w:p>
              </w:tc>
            </w:tr>
          </w:tbl>
          <w:p w:rsidR="00126BF4" w:rsidRDefault="00043C03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</w:p>
          <w:p w:rsidR="00126BF4" w:rsidRDefault="00126BF4">
            <w:pPr>
              <w:pStyle w:val="normal0"/>
              <w:spacing w:line="240" w:lineRule="auto"/>
            </w:pPr>
          </w:p>
          <w:p w:rsidR="00126BF4" w:rsidRDefault="00043C03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7  Picture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Day TODAY!</w:t>
            </w:r>
          </w:p>
          <w:p w:rsidR="00126BF4" w:rsidRDefault="00126BF4">
            <w:pPr>
              <w:pStyle w:val="normal0"/>
              <w:spacing w:line="240" w:lineRule="auto"/>
            </w:pPr>
          </w:p>
          <w:p w:rsidR="00126BF4" w:rsidRDefault="00043C03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10/10 FAMU Essential Theatre “The Colored Museum” Fieldtrip (8th/ 9th); </w:t>
            </w:r>
          </w:p>
          <w:p w:rsidR="00126BF4" w:rsidRDefault="00043C03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        Please turn in permission slips and money if you have not already</w:t>
            </w:r>
          </w:p>
          <w:p w:rsidR="00126BF4" w:rsidRDefault="00043C03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        done so</w:t>
            </w:r>
          </w:p>
          <w:p w:rsidR="00126BF4" w:rsidRDefault="00126BF4">
            <w:pPr>
              <w:pStyle w:val="normal0"/>
              <w:spacing w:line="240" w:lineRule="auto"/>
            </w:pPr>
          </w:p>
          <w:p w:rsidR="00126BF4" w:rsidRDefault="00043C03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10/17 Hispanic Heritage Festival ($5.00)</w:t>
            </w:r>
          </w:p>
          <w:p w:rsidR="00126BF4" w:rsidRDefault="00043C03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l</w:t>
            </w:r>
          </w:p>
          <w:p w:rsidR="00126BF4" w:rsidRDefault="00043C03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10/17 End of the 1st Nine Weeks</w:t>
            </w:r>
          </w:p>
          <w:p w:rsidR="00126BF4" w:rsidRDefault="00126BF4">
            <w:pPr>
              <w:pStyle w:val="normal0"/>
              <w:spacing w:line="240" w:lineRule="auto"/>
            </w:pPr>
          </w:p>
          <w:p w:rsidR="00126BF4" w:rsidRDefault="00043C03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10/18 Student </w:t>
            </w:r>
            <w:r>
              <w:rPr>
                <w:rFonts w:ascii="Verdana" w:eastAsia="Verdana" w:hAnsi="Verdana" w:cs="Verdana"/>
                <w:sz w:val="20"/>
              </w:rPr>
              <w:t>Holiday</w:t>
            </w:r>
          </w:p>
          <w:p w:rsidR="00126BF4" w:rsidRDefault="00126BF4">
            <w:pPr>
              <w:pStyle w:val="normal0"/>
              <w:spacing w:line="240" w:lineRule="auto"/>
            </w:pPr>
          </w:p>
          <w:p w:rsidR="00126BF4" w:rsidRDefault="00043C03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10/22 FSU Magnet Laboratory Fieldtrip (7th &amp; 8th)</w:t>
            </w:r>
          </w:p>
          <w:p w:rsidR="00126BF4" w:rsidRDefault="00126BF4">
            <w:pPr>
              <w:pStyle w:val="normal0"/>
              <w:spacing w:line="240" w:lineRule="auto"/>
            </w:pPr>
          </w:p>
        </w:tc>
      </w:tr>
    </w:tbl>
    <w:p w:rsidR="00126BF4" w:rsidRDefault="00043C03">
      <w:pPr>
        <w:pStyle w:val="normal0"/>
        <w:pBdr>
          <w:top w:val="single" w:sz="4" w:space="1" w:color="auto"/>
        </w:pBdr>
      </w:pPr>
      <w:proofErr w:type="spellStart"/>
      <w:proofErr w:type="gramStart"/>
      <w:r>
        <w:rPr>
          <w:rFonts w:ascii="Verdana" w:eastAsia="Verdana" w:hAnsi="Verdana" w:cs="Verdana"/>
          <w:color w:val="666666"/>
          <w:shd w:val="clear" w:color="auto" w:fill="666666"/>
        </w:rPr>
        <w:lastRenderedPageBreak/>
        <w:t>ook</w:t>
      </w:r>
      <w:proofErr w:type="spellEnd"/>
      <w:proofErr w:type="gramEnd"/>
    </w:p>
    <w:p w:rsidR="00126BF4" w:rsidRDefault="00126BF4">
      <w:pPr>
        <w:pStyle w:val="normal0"/>
      </w:pPr>
    </w:p>
    <w:sectPr w:rsidR="00126BF4" w:rsidSect="00126BF4">
      <w:pgSz w:w="12240" w:h="1584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720"/>
    <w:multiLevelType w:val="multilevel"/>
    <w:tmpl w:val="62E8E7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671B40"/>
    <w:multiLevelType w:val="multilevel"/>
    <w:tmpl w:val="119E24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16B6249"/>
    <w:multiLevelType w:val="multilevel"/>
    <w:tmpl w:val="B20292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126BF4"/>
    <w:rsid w:val="00043C03"/>
    <w:rsid w:val="0012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26BF4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126BF4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126BF4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126BF4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126BF4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26BF4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6BF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126BF4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126BF4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sd@gcps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em@gcps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otma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kersp@gcps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10.7.13.docx</dc:title>
  <dc:creator>Mrs. Vickers</dc:creator>
  <cp:lastModifiedBy>Mrs. Vickers</cp:lastModifiedBy>
  <cp:revision>2</cp:revision>
  <dcterms:created xsi:type="dcterms:W3CDTF">2013-10-18T13:12:00Z</dcterms:created>
  <dcterms:modified xsi:type="dcterms:W3CDTF">2013-10-18T13:12:00Z</dcterms:modified>
</cp:coreProperties>
</file>