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EA" w:rsidRPr="009352EA" w:rsidRDefault="009352EA" w:rsidP="00E304E2">
      <w:pPr>
        <w:spacing w:before="0" w:beforeAutospacing="0" w:afterAutospacing="0"/>
        <w:jc w:val="center"/>
        <w:rPr>
          <w:rFonts w:ascii="Times New Roman" w:hAnsi="Times New Roman" w:cs="Times New Roman"/>
          <w:b/>
          <w:sz w:val="28"/>
          <w:szCs w:val="28"/>
        </w:rPr>
      </w:pPr>
      <w:r w:rsidRPr="009352EA">
        <w:rPr>
          <w:rFonts w:ascii="Times New Roman" w:hAnsi="Times New Roman" w:cs="Times New Roman"/>
          <w:b/>
          <w:sz w:val="28"/>
          <w:szCs w:val="28"/>
        </w:rPr>
        <w:t>Catoosa County Public Schools</w:t>
      </w:r>
    </w:p>
    <w:p w:rsidR="009352EA" w:rsidRPr="00E304E2" w:rsidRDefault="009A31EA" w:rsidP="00E304E2">
      <w:pPr>
        <w:jc w:val="center"/>
        <w:rPr>
          <w:rFonts w:ascii="Times New Roman" w:hAnsi="Times New Roman" w:cs="Times New Roman"/>
          <w:color w:val="FF0000"/>
          <w:sz w:val="32"/>
          <w:szCs w:val="32"/>
        </w:rPr>
      </w:pPr>
      <w:r w:rsidRPr="00E304E2">
        <w:rPr>
          <w:rFonts w:ascii="Times New Roman" w:hAnsi="Times New Roman" w:cs="Times New Roman"/>
          <w:color w:val="FF0000"/>
          <w:sz w:val="32"/>
          <w:szCs w:val="32"/>
        </w:rPr>
        <w:t>Attention Students and Parents</w:t>
      </w:r>
    </w:p>
    <w:p w:rsidR="00437C5A" w:rsidRPr="00BB6769" w:rsidRDefault="009A31EA" w:rsidP="00BB6769">
      <w:pPr>
        <w:spacing w:after="240" w:afterAutospacing="0"/>
        <w:jc w:val="center"/>
        <w:rPr>
          <w:rFonts w:ascii="Times New Roman" w:hAnsi="Times New Roman" w:cs="Times New Roman"/>
          <w:b/>
          <w:caps/>
          <w:sz w:val="24"/>
          <w:szCs w:val="24"/>
        </w:rPr>
      </w:pPr>
      <w:r w:rsidRPr="00BB6769">
        <w:rPr>
          <w:rFonts w:ascii="Times New Roman" w:hAnsi="Times New Roman" w:cs="Times New Roman"/>
          <w:b/>
          <w:caps/>
        </w:rPr>
        <w:t xml:space="preserve">earning units of high school </w:t>
      </w:r>
      <w:r w:rsidR="004301CA" w:rsidRPr="00BB6769">
        <w:rPr>
          <w:rFonts w:ascii="Times New Roman" w:hAnsi="Times New Roman" w:cs="Times New Roman"/>
          <w:b/>
          <w:caps/>
        </w:rPr>
        <w:t xml:space="preserve">Course </w:t>
      </w:r>
      <w:r w:rsidRPr="00BB6769">
        <w:rPr>
          <w:rFonts w:ascii="Times New Roman" w:hAnsi="Times New Roman" w:cs="Times New Roman"/>
          <w:b/>
          <w:caps/>
        </w:rPr>
        <w:t>credit</w:t>
      </w:r>
      <w:r w:rsidR="004301CA" w:rsidRPr="00BB6769">
        <w:rPr>
          <w:rFonts w:ascii="Times New Roman" w:hAnsi="Times New Roman" w:cs="Times New Roman"/>
          <w:b/>
          <w:caps/>
        </w:rPr>
        <w:t xml:space="preserve"> by Testing-Out</w:t>
      </w:r>
      <w:r w:rsidR="00BB6769">
        <w:rPr>
          <w:rFonts w:ascii="Times New Roman" w:hAnsi="Times New Roman" w:cs="Times New Roman"/>
          <w:b/>
          <w:caps/>
          <w:sz w:val="24"/>
          <w:szCs w:val="24"/>
        </w:rPr>
        <w:t xml:space="preserve">               </w:t>
      </w:r>
      <w:bookmarkStart w:id="0" w:name="_GoBack"/>
      <w:bookmarkEnd w:id="0"/>
      <w:r w:rsidR="00BB6769" w:rsidRPr="00BB6769">
        <w:rPr>
          <w:rFonts w:ascii="Times New Roman" w:hAnsi="Times New Roman" w:cs="Times New Roman"/>
          <w:b/>
          <w:caps/>
          <w:sz w:val="20"/>
          <w:szCs w:val="20"/>
        </w:rPr>
        <w:t>(revised August, 2015)</w:t>
      </w:r>
    </w:p>
    <w:p w:rsidR="00437C5A" w:rsidRPr="00C83578" w:rsidRDefault="00437C5A" w:rsidP="00437C5A">
      <w:pPr>
        <w:numPr>
          <w:ilvl w:val="0"/>
          <w:numId w:val="1"/>
        </w:numPr>
        <w:autoSpaceDE w:val="0"/>
        <w:autoSpaceDN w:val="0"/>
        <w:adjustRightInd w:val="0"/>
        <w:spacing w:before="0" w:beforeAutospacing="0" w:afterAutospacing="0"/>
        <w:rPr>
          <w:rFonts w:ascii="Times New Roman" w:hAnsi="Times New Roman" w:cs="Times New Roman"/>
          <w:bCs/>
          <w:sz w:val="24"/>
          <w:szCs w:val="24"/>
        </w:rPr>
      </w:pPr>
      <w:r w:rsidRPr="00C83578">
        <w:rPr>
          <w:rFonts w:ascii="Times New Roman" w:hAnsi="Times New Roman" w:cs="Times New Roman"/>
          <w:sz w:val="24"/>
          <w:szCs w:val="24"/>
        </w:rPr>
        <w:t xml:space="preserve">Beginning in school year 2013-2014, a student may </w:t>
      </w:r>
      <w:r w:rsidR="002856CC" w:rsidRPr="00C83578">
        <w:rPr>
          <w:rFonts w:ascii="Times New Roman" w:hAnsi="Times New Roman" w:cs="Times New Roman"/>
          <w:sz w:val="24"/>
          <w:szCs w:val="24"/>
        </w:rPr>
        <w:t>demonstrate subject area competency by</w:t>
      </w:r>
      <w:r w:rsidR="002856CC" w:rsidRPr="00C83578">
        <w:rPr>
          <w:rFonts w:ascii="Times New Roman" w:hAnsi="Times New Roman" w:cs="Times New Roman"/>
          <w:b/>
          <w:sz w:val="24"/>
          <w:szCs w:val="24"/>
        </w:rPr>
        <w:t xml:space="preserve"> </w:t>
      </w:r>
      <w:r w:rsidRPr="00C83578">
        <w:rPr>
          <w:rFonts w:ascii="Times New Roman" w:hAnsi="Times New Roman" w:cs="Times New Roman"/>
          <w:b/>
          <w:sz w:val="24"/>
          <w:szCs w:val="24"/>
        </w:rPr>
        <w:t>test</w:t>
      </w:r>
      <w:r w:rsidR="002856CC" w:rsidRPr="00C83578">
        <w:rPr>
          <w:rFonts w:ascii="Times New Roman" w:hAnsi="Times New Roman" w:cs="Times New Roman"/>
          <w:b/>
          <w:sz w:val="24"/>
          <w:szCs w:val="24"/>
        </w:rPr>
        <w:t>ing</w:t>
      </w:r>
      <w:r w:rsidRPr="00C83578">
        <w:rPr>
          <w:rFonts w:ascii="Times New Roman" w:hAnsi="Times New Roman" w:cs="Times New Roman"/>
          <w:b/>
          <w:sz w:val="24"/>
          <w:szCs w:val="24"/>
        </w:rPr>
        <w:t xml:space="preserve">-out </w:t>
      </w:r>
      <w:r w:rsidRPr="00C83578">
        <w:rPr>
          <w:rFonts w:ascii="Times New Roman" w:hAnsi="Times New Roman" w:cs="Times New Roman"/>
          <w:sz w:val="24"/>
          <w:szCs w:val="24"/>
        </w:rPr>
        <w:t xml:space="preserve">of any course that has an associated </w:t>
      </w:r>
      <w:r w:rsidR="003A7F7D">
        <w:rPr>
          <w:rFonts w:ascii="Times New Roman" w:hAnsi="Times New Roman" w:cs="Times New Roman"/>
        </w:rPr>
        <w:t>End of Course assessment</w:t>
      </w:r>
      <w:r w:rsidR="00341938">
        <w:rPr>
          <w:rFonts w:ascii="Times New Roman" w:hAnsi="Times New Roman" w:cs="Times New Roman"/>
        </w:rPr>
        <w:t xml:space="preserve"> (</w:t>
      </w:r>
      <w:r w:rsidR="003A7F7D">
        <w:rPr>
          <w:rFonts w:ascii="Times New Roman" w:hAnsi="Times New Roman" w:cs="Times New Roman"/>
          <w:sz w:val="24"/>
          <w:szCs w:val="24"/>
        </w:rPr>
        <w:t>EOC</w:t>
      </w:r>
      <w:r w:rsidR="00341938">
        <w:rPr>
          <w:rFonts w:ascii="Times New Roman" w:hAnsi="Times New Roman" w:cs="Times New Roman"/>
          <w:sz w:val="24"/>
          <w:szCs w:val="24"/>
        </w:rPr>
        <w:t>)</w:t>
      </w:r>
      <w:r w:rsidRPr="00C83578">
        <w:rPr>
          <w:rFonts w:ascii="Times New Roman" w:hAnsi="Times New Roman" w:cs="Times New Roman"/>
          <w:sz w:val="24"/>
          <w:szCs w:val="24"/>
        </w:rPr>
        <w:t xml:space="preserve">. </w:t>
      </w:r>
    </w:p>
    <w:p w:rsidR="00437C5A" w:rsidRPr="00C83578" w:rsidRDefault="00437C5A" w:rsidP="00437C5A">
      <w:pPr>
        <w:numPr>
          <w:ilvl w:val="0"/>
          <w:numId w:val="1"/>
        </w:numPr>
        <w:autoSpaceDE w:val="0"/>
        <w:autoSpaceDN w:val="0"/>
        <w:adjustRightInd w:val="0"/>
        <w:spacing w:before="0" w:beforeAutospacing="0" w:afterAutospacing="0"/>
        <w:rPr>
          <w:rFonts w:ascii="Times New Roman" w:hAnsi="Times New Roman" w:cs="Times New Roman"/>
          <w:bCs/>
          <w:sz w:val="24"/>
          <w:szCs w:val="24"/>
        </w:rPr>
      </w:pPr>
      <w:r w:rsidRPr="00C83578">
        <w:rPr>
          <w:rFonts w:ascii="Times New Roman" w:hAnsi="Times New Roman" w:cs="Times New Roman"/>
          <w:sz w:val="24"/>
          <w:szCs w:val="24"/>
        </w:rPr>
        <w:t xml:space="preserve">A unit of course credit is awarded to students who reach the performance level of </w:t>
      </w:r>
      <w:r w:rsidRPr="00C83578">
        <w:rPr>
          <w:rFonts w:ascii="Times New Roman" w:hAnsi="Times New Roman" w:cs="Times New Roman"/>
          <w:b/>
          <w:sz w:val="24"/>
          <w:szCs w:val="24"/>
        </w:rPr>
        <w:t>Exceeds</w:t>
      </w:r>
      <w:r w:rsidR="003A7F7D">
        <w:rPr>
          <w:rFonts w:ascii="Times New Roman" w:hAnsi="Times New Roman" w:cs="Times New Roman"/>
          <w:sz w:val="24"/>
          <w:szCs w:val="24"/>
        </w:rPr>
        <w:t xml:space="preserve"> on an EOC</w:t>
      </w:r>
      <w:r w:rsidRPr="00C83578">
        <w:rPr>
          <w:rFonts w:ascii="Times New Roman" w:hAnsi="Times New Roman" w:cs="Times New Roman"/>
          <w:sz w:val="24"/>
          <w:szCs w:val="24"/>
        </w:rPr>
        <w:t xml:space="preserve"> </w:t>
      </w:r>
      <w:r w:rsidRPr="00C83578">
        <w:rPr>
          <w:rFonts w:ascii="Times New Roman" w:hAnsi="Times New Roman" w:cs="Times New Roman"/>
          <w:sz w:val="24"/>
          <w:szCs w:val="24"/>
          <w:u w:val="single"/>
        </w:rPr>
        <w:t>prior</w:t>
      </w:r>
      <w:r w:rsidRPr="00C83578">
        <w:rPr>
          <w:rFonts w:ascii="Times New Roman" w:hAnsi="Times New Roman" w:cs="Times New Roman"/>
          <w:sz w:val="24"/>
          <w:szCs w:val="24"/>
        </w:rPr>
        <w:t xml:space="preserve"> to taking a specific EOC course.</w:t>
      </w:r>
    </w:p>
    <w:p w:rsidR="00437C5A" w:rsidRPr="00C83578" w:rsidRDefault="00437C5A" w:rsidP="00437C5A">
      <w:pPr>
        <w:numPr>
          <w:ilvl w:val="0"/>
          <w:numId w:val="1"/>
        </w:numPr>
        <w:autoSpaceDE w:val="0"/>
        <w:autoSpaceDN w:val="0"/>
        <w:adjustRightInd w:val="0"/>
        <w:spacing w:before="0" w:beforeAutospacing="0" w:afterAutospacing="0"/>
        <w:rPr>
          <w:rFonts w:ascii="Times New Roman" w:hAnsi="Times New Roman" w:cs="Times New Roman"/>
          <w:sz w:val="24"/>
          <w:szCs w:val="24"/>
        </w:rPr>
      </w:pPr>
      <w:r w:rsidRPr="00C83578">
        <w:rPr>
          <w:rFonts w:ascii="Times New Roman" w:hAnsi="Times New Roman" w:cs="Times New Roman"/>
          <w:sz w:val="24"/>
          <w:szCs w:val="24"/>
        </w:rPr>
        <w:t xml:space="preserve">Students have only one opportunity per course to </w:t>
      </w:r>
      <w:r w:rsidR="003A2849" w:rsidRPr="00C83578">
        <w:rPr>
          <w:rFonts w:ascii="Times New Roman" w:hAnsi="Times New Roman" w:cs="Times New Roman"/>
          <w:sz w:val="24"/>
          <w:szCs w:val="24"/>
        </w:rPr>
        <w:t>test-out</w:t>
      </w:r>
      <w:r w:rsidRPr="00C83578">
        <w:rPr>
          <w:rFonts w:ascii="Times New Roman" w:hAnsi="Times New Roman" w:cs="Times New Roman"/>
          <w:sz w:val="24"/>
          <w:szCs w:val="24"/>
        </w:rPr>
        <w:t xml:space="preserve">. </w:t>
      </w:r>
    </w:p>
    <w:p w:rsidR="00437C5A" w:rsidRPr="00C83578" w:rsidRDefault="00437C5A" w:rsidP="003A2849">
      <w:pPr>
        <w:numPr>
          <w:ilvl w:val="0"/>
          <w:numId w:val="1"/>
        </w:numPr>
        <w:autoSpaceDE w:val="0"/>
        <w:autoSpaceDN w:val="0"/>
        <w:adjustRightInd w:val="0"/>
        <w:spacing w:before="0" w:beforeAutospacing="0" w:afterAutospacing="0"/>
        <w:rPr>
          <w:rFonts w:ascii="Times New Roman" w:hAnsi="Times New Roman" w:cs="Times New Roman"/>
          <w:bCs/>
          <w:sz w:val="24"/>
          <w:szCs w:val="24"/>
        </w:rPr>
      </w:pPr>
      <w:r w:rsidRPr="00C83578">
        <w:rPr>
          <w:rFonts w:ascii="Times New Roman" w:hAnsi="Times New Roman" w:cs="Times New Roman"/>
          <w:sz w:val="24"/>
          <w:szCs w:val="24"/>
        </w:rPr>
        <w:t xml:space="preserve">At this time, a student may only earn up to three credits by testing-out. </w:t>
      </w:r>
    </w:p>
    <w:p w:rsidR="00437C5A" w:rsidRPr="00C83578" w:rsidRDefault="00437C5A" w:rsidP="00437C5A">
      <w:pPr>
        <w:numPr>
          <w:ilvl w:val="0"/>
          <w:numId w:val="1"/>
        </w:numPr>
        <w:autoSpaceDE w:val="0"/>
        <w:autoSpaceDN w:val="0"/>
        <w:adjustRightInd w:val="0"/>
        <w:spacing w:before="0" w:beforeAutospacing="0" w:afterAutospacing="0"/>
        <w:rPr>
          <w:rFonts w:ascii="Times New Roman" w:hAnsi="Times New Roman" w:cs="Times New Roman"/>
          <w:bCs/>
          <w:sz w:val="24"/>
          <w:szCs w:val="24"/>
        </w:rPr>
      </w:pPr>
      <w:r w:rsidRPr="00C83578">
        <w:rPr>
          <w:rFonts w:ascii="Times New Roman" w:hAnsi="Times New Roman" w:cs="Times New Roman"/>
          <w:sz w:val="24"/>
          <w:szCs w:val="24"/>
        </w:rPr>
        <w:t xml:space="preserve">Students must meet the following requirements for earning course credit through testing-out: </w:t>
      </w:r>
    </w:p>
    <w:p w:rsidR="00437C5A" w:rsidRPr="00C83578" w:rsidRDefault="00437C5A" w:rsidP="00437C5A">
      <w:pPr>
        <w:numPr>
          <w:ilvl w:val="1"/>
          <w:numId w:val="2"/>
        </w:numPr>
        <w:autoSpaceDE w:val="0"/>
        <w:autoSpaceDN w:val="0"/>
        <w:adjustRightInd w:val="0"/>
        <w:spacing w:before="0" w:beforeAutospacing="0" w:afterAutospacing="0"/>
        <w:rPr>
          <w:rFonts w:ascii="Times New Roman" w:hAnsi="Times New Roman" w:cs="Times New Roman"/>
          <w:bCs/>
          <w:sz w:val="24"/>
          <w:szCs w:val="24"/>
        </w:rPr>
      </w:pPr>
      <w:r w:rsidRPr="00C83578">
        <w:rPr>
          <w:rFonts w:ascii="Times New Roman" w:hAnsi="Times New Roman" w:cs="Times New Roman"/>
          <w:sz w:val="24"/>
          <w:szCs w:val="24"/>
        </w:rPr>
        <w:t>Not currently or previously enrolled in the course;</w:t>
      </w:r>
    </w:p>
    <w:p w:rsidR="00437C5A" w:rsidRPr="00C83578" w:rsidRDefault="00437C5A" w:rsidP="00437C5A">
      <w:pPr>
        <w:numPr>
          <w:ilvl w:val="1"/>
          <w:numId w:val="2"/>
        </w:numPr>
        <w:autoSpaceDE w:val="0"/>
        <w:autoSpaceDN w:val="0"/>
        <w:adjustRightInd w:val="0"/>
        <w:spacing w:before="0" w:beforeAutospacing="0" w:afterAutospacing="0"/>
        <w:rPr>
          <w:rFonts w:ascii="Times New Roman" w:hAnsi="Times New Roman" w:cs="Times New Roman"/>
          <w:bCs/>
          <w:sz w:val="24"/>
          <w:szCs w:val="24"/>
        </w:rPr>
      </w:pPr>
      <w:r w:rsidRPr="00C83578">
        <w:rPr>
          <w:rFonts w:ascii="Times New Roman" w:hAnsi="Times New Roman" w:cs="Times New Roman"/>
          <w:sz w:val="24"/>
          <w:szCs w:val="24"/>
        </w:rPr>
        <w:t>Have earned a grade of B or better in a content area course that is the same content area of the course for which th</w:t>
      </w:r>
      <w:r w:rsidR="003A7F7D">
        <w:rPr>
          <w:rFonts w:ascii="Times New Roman" w:hAnsi="Times New Roman" w:cs="Times New Roman"/>
          <w:sz w:val="24"/>
          <w:szCs w:val="24"/>
        </w:rPr>
        <w:t>e student is attempting the EOC</w:t>
      </w:r>
      <w:r w:rsidRPr="00C83578">
        <w:rPr>
          <w:rFonts w:ascii="Times New Roman" w:hAnsi="Times New Roman" w:cs="Times New Roman"/>
          <w:sz w:val="24"/>
          <w:szCs w:val="24"/>
        </w:rPr>
        <w:t>;</w:t>
      </w:r>
    </w:p>
    <w:p w:rsidR="007C2D5B" w:rsidRPr="00C83578" w:rsidRDefault="00437C5A" w:rsidP="007C2D5B">
      <w:pPr>
        <w:numPr>
          <w:ilvl w:val="1"/>
          <w:numId w:val="2"/>
        </w:numPr>
        <w:autoSpaceDE w:val="0"/>
        <w:autoSpaceDN w:val="0"/>
        <w:adjustRightInd w:val="0"/>
        <w:spacing w:before="0" w:beforeAutospacing="0" w:afterAutospacing="0"/>
        <w:rPr>
          <w:rFonts w:ascii="Times New Roman" w:hAnsi="Times New Roman" w:cs="Times New Roman"/>
          <w:bCs/>
          <w:sz w:val="24"/>
          <w:szCs w:val="24"/>
        </w:rPr>
      </w:pPr>
      <w:r w:rsidRPr="00C83578">
        <w:rPr>
          <w:rFonts w:ascii="Times New Roman" w:hAnsi="Times New Roman" w:cs="Times New Roman"/>
          <w:sz w:val="24"/>
          <w:szCs w:val="24"/>
        </w:rPr>
        <w:t xml:space="preserve">Received a teacher recommendation from a teacher in the same content area </w:t>
      </w:r>
    </w:p>
    <w:p w:rsidR="00437C5A" w:rsidRPr="00C83578" w:rsidRDefault="00437C5A" w:rsidP="007C2D5B">
      <w:pPr>
        <w:numPr>
          <w:ilvl w:val="1"/>
          <w:numId w:val="2"/>
        </w:numPr>
        <w:autoSpaceDE w:val="0"/>
        <w:autoSpaceDN w:val="0"/>
        <w:adjustRightInd w:val="0"/>
        <w:spacing w:before="0" w:beforeAutospacing="0" w:after="240" w:afterAutospacing="0"/>
        <w:rPr>
          <w:rFonts w:ascii="Times New Roman" w:hAnsi="Times New Roman" w:cs="Times New Roman"/>
          <w:bCs/>
          <w:sz w:val="24"/>
          <w:szCs w:val="24"/>
        </w:rPr>
      </w:pPr>
      <w:r w:rsidRPr="00C83578">
        <w:rPr>
          <w:rFonts w:ascii="Times New Roman" w:hAnsi="Times New Roman" w:cs="Times New Roman"/>
          <w:sz w:val="24"/>
          <w:szCs w:val="24"/>
        </w:rPr>
        <w:t>Rece</w:t>
      </w:r>
      <w:r w:rsidR="00CD1552">
        <w:rPr>
          <w:rFonts w:ascii="Times New Roman" w:hAnsi="Times New Roman" w:cs="Times New Roman"/>
          <w:sz w:val="24"/>
          <w:szCs w:val="24"/>
        </w:rPr>
        <w:t>ived parent/guardian permission as stated by the Local Board of E</w:t>
      </w:r>
      <w:r w:rsidR="007C2D5B" w:rsidRPr="00C83578">
        <w:rPr>
          <w:rFonts w:ascii="Times New Roman" w:hAnsi="Times New Roman" w:cs="Times New Roman"/>
          <w:sz w:val="24"/>
          <w:szCs w:val="24"/>
        </w:rPr>
        <w:t xml:space="preserve">ducation </w:t>
      </w:r>
    </w:p>
    <w:p w:rsidR="003A2849" w:rsidRPr="00C83578" w:rsidRDefault="003A2849" w:rsidP="007C2D5B">
      <w:pPr>
        <w:pStyle w:val="ListParagraph"/>
        <w:numPr>
          <w:ilvl w:val="0"/>
          <w:numId w:val="1"/>
        </w:numPr>
        <w:autoSpaceDE w:val="0"/>
        <w:autoSpaceDN w:val="0"/>
        <w:adjustRightInd w:val="0"/>
        <w:spacing w:after="240"/>
        <w:rPr>
          <w:rFonts w:ascii="Times New Roman" w:hAnsi="Times New Roman"/>
          <w:bCs/>
          <w:sz w:val="24"/>
          <w:szCs w:val="24"/>
        </w:rPr>
      </w:pPr>
      <w:r w:rsidRPr="00C83578">
        <w:rPr>
          <w:rFonts w:ascii="Times New Roman" w:hAnsi="Times New Roman"/>
          <w:sz w:val="24"/>
          <w:szCs w:val="24"/>
        </w:rPr>
        <w:t>Students who do not reach the performance level of Exceeds</w:t>
      </w:r>
      <w:r w:rsidR="008233CA">
        <w:rPr>
          <w:rFonts w:ascii="Times New Roman" w:hAnsi="Times New Roman"/>
          <w:sz w:val="24"/>
          <w:szCs w:val="24"/>
        </w:rPr>
        <w:t xml:space="preserve"> when attempting to test-out </w:t>
      </w:r>
      <w:r w:rsidRPr="00C83578">
        <w:rPr>
          <w:rFonts w:ascii="Times New Roman" w:hAnsi="Times New Roman"/>
          <w:sz w:val="24"/>
          <w:szCs w:val="24"/>
        </w:rPr>
        <w:t>must enroll in and complete the associated course and retake the EOC even if the students makes a passing grade on the EOC during the testing-out attempt.</w:t>
      </w:r>
    </w:p>
    <w:p w:rsidR="00437C5A" w:rsidRPr="00C83578" w:rsidRDefault="003A2849" w:rsidP="007C2D5B">
      <w:pPr>
        <w:numPr>
          <w:ilvl w:val="0"/>
          <w:numId w:val="1"/>
        </w:numPr>
        <w:autoSpaceDE w:val="0"/>
        <w:autoSpaceDN w:val="0"/>
        <w:adjustRightInd w:val="0"/>
        <w:spacing w:before="0" w:beforeAutospacing="0" w:after="240" w:afterAutospacing="0"/>
        <w:rPr>
          <w:rFonts w:ascii="Times New Roman" w:hAnsi="Times New Roman" w:cs="Times New Roman"/>
          <w:bCs/>
          <w:sz w:val="24"/>
          <w:szCs w:val="24"/>
        </w:rPr>
      </w:pPr>
      <w:r w:rsidRPr="00C83578">
        <w:rPr>
          <w:rFonts w:ascii="Times New Roman" w:eastAsia="Times New Roman" w:hAnsi="Times New Roman" w:cs="Times New Roman"/>
          <w:sz w:val="24"/>
          <w:szCs w:val="24"/>
        </w:rPr>
        <w:t>S</w:t>
      </w:r>
      <w:r w:rsidR="00437C5A" w:rsidRPr="00C83578">
        <w:rPr>
          <w:rFonts w:ascii="Times New Roman" w:eastAsia="Times New Roman" w:hAnsi="Times New Roman" w:cs="Times New Roman"/>
          <w:sz w:val="24"/>
          <w:szCs w:val="24"/>
        </w:rPr>
        <w:t xml:space="preserve">tudents who are currently enrolled, or who have previously been enrolled, in a higher-level course </w:t>
      </w:r>
      <w:r w:rsidRPr="00C83578">
        <w:rPr>
          <w:rFonts w:ascii="Times New Roman" w:eastAsia="Times New Roman" w:hAnsi="Times New Roman" w:cs="Times New Roman"/>
          <w:sz w:val="24"/>
          <w:szCs w:val="24"/>
        </w:rPr>
        <w:t>are not allowed</w:t>
      </w:r>
      <w:r w:rsidR="00437C5A" w:rsidRPr="00C83578">
        <w:rPr>
          <w:rFonts w:ascii="Times New Roman" w:eastAsia="Times New Roman" w:hAnsi="Times New Roman" w:cs="Times New Roman"/>
          <w:sz w:val="24"/>
          <w:szCs w:val="24"/>
        </w:rPr>
        <w:t xml:space="preserve"> to earn credit by </w:t>
      </w:r>
      <w:r w:rsidRPr="00C83578">
        <w:rPr>
          <w:rFonts w:ascii="Times New Roman" w:eastAsia="Times New Roman" w:hAnsi="Times New Roman" w:cs="Times New Roman"/>
          <w:sz w:val="24"/>
          <w:szCs w:val="24"/>
        </w:rPr>
        <w:t>later attempting to test</w:t>
      </w:r>
      <w:r w:rsidR="00437C5A" w:rsidRPr="00C83578">
        <w:rPr>
          <w:rFonts w:ascii="Times New Roman" w:eastAsia="Times New Roman" w:hAnsi="Times New Roman" w:cs="Times New Roman"/>
          <w:sz w:val="24"/>
          <w:szCs w:val="24"/>
        </w:rPr>
        <w:t>-out</w:t>
      </w:r>
      <w:r w:rsidRPr="00C83578">
        <w:rPr>
          <w:rFonts w:ascii="Times New Roman" w:eastAsia="Times New Roman" w:hAnsi="Times New Roman" w:cs="Times New Roman"/>
          <w:sz w:val="24"/>
          <w:szCs w:val="24"/>
        </w:rPr>
        <w:t xml:space="preserve"> of a lower level course</w:t>
      </w:r>
      <w:r w:rsidR="00437C5A" w:rsidRPr="00C83578">
        <w:rPr>
          <w:rFonts w:ascii="Times New Roman" w:eastAsia="Times New Roman" w:hAnsi="Times New Roman" w:cs="Times New Roman"/>
          <w:sz w:val="24"/>
          <w:szCs w:val="24"/>
        </w:rPr>
        <w:t xml:space="preserve">.  For example, a student </w:t>
      </w:r>
      <w:r w:rsidRPr="00C83578">
        <w:rPr>
          <w:rFonts w:ascii="Times New Roman" w:eastAsia="Times New Roman" w:hAnsi="Times New Roman" w:cs="Times New Roman"/>
          <w:sz w:val="24"/>
          <w:szCs w:val="24"/>
        </w:rPr>
        <w:t>already taking</w:t>
      </w:r>
      <w:r w:rsidR="00437C5A" w:rsidRPr="00C83578">
        <w:rPr>
          <w:rFonts w:ascii="Times New Roman" w:eastAsia="Times New Roman" w:hAnsi="Times New Roman" w:cs="Times New Roman"/>
          <w:sz w:val="24"/>
          <w:szCs w:val="24"/>
        </w:rPr>
        <w:t xml:space="preserve"> AP Physics may not earn credit for Physical Science by testing-out</w:t>
      </w:r>
      <w:r w:rsidR="00437C5A" w:rsidRPr="00C83578">
        <w:rPr>
          <w:rFonts w:ascii="Times New Roman" w:hAnsi="Times New Roman" w:cs="Times New Roman"/>
          <w:bCs/>
          <w:sz w:val="24"/>
          <w:szCs w:val="24"/>
        </w:rPr>
        <w:t>.</w:t>
      </w:r>
    </w:p>
    <w:p w:rsidR="007C2D5B" w:rsidRPr="00C83578" w:rsidRDefault="00437C5A" w:rsidP="007C2D5B">
      <w:pPr>
        <w:numPr>
          <w:ilvl w:val="0"/>
          <w:numId w:val="1"/>
        </w:numPr>
        <w:autoSpaceDE w:val="0"/>
        <w:autoSpaceDN w:val="0"/>
        <w:adjustRightInd w:val="0"/>
        <w:spacing w:before="0" w:beforeAutospacing="0" w:after="240" w:afterAutospacing="0"/>
        <w:rPr>
          <w:rFonts w:ascii="Times New Roman" w:hAnsi="Times New Roman" w:cs="Times New Roman"/>
          <w:bCs/>
          <w:sz w:val="24"/>
          <w:szCs w:val="24"/>
        </w:rPr>
      </w:pPr>
      <w:r w:rsidRPr="00C83578">
        <w:rPr>
          <w:rFonts w:ascii="Times New Roman" w:hAnsi="Times New Roman" w:cs="Times New Roman"/>
          <w:sz w:val="24"/>
          <w:szCs w:val="24"/>
        </w:rPr>
        <w:t>Course credit of students who test-out of a course is reported in the same way as the course credit earned through completing courses.</w:t>
      </w:r>
      <w:r w:rsidR="003A2849" w:rsidRPr="00C83578">
        <w:rPr>
          <w:rFonts w:ascii="Times New Roman" w:hAnsi="Times New Roman" w:cs="Times New Roman"/>
          <w:bCs/>
          <w:sz w:val="24"/>
          <w:szCs w:val="24"/>
        </w:rPr>
        <w:t xml:space="preserve"> </w:t>
      </w:r>
      <w:r w:rsidR="009352EA">
        <w:rPr>
          <w:rFonts w:ascii="Times New Roman" w:hAnsi="Times New Roman" w:cs="Times New Roman"/>
          <w:bCs/>
          <w:sz w:val="24"/>
          <w:szCs w:val="24"/>
        </w:rPr>
        <w:t xml:space="preserve"> </w:t>
      </w:r>
    </w:p>
    <w:p w:rsidR="00C83578" w:rsidRDefault="009352EA" w:rsidP="00105FC0">
      <w:pPr>
        <w:numPr>
          <w:ilvl w:val="0"/>
          <w:numId w:val="1"/>
        </w:numPr>
        <w:autoSpaceDE w:val="0"/>
        <w:autoSpaceDN w:val="0"/>
        <w:adjustRightInd w:val="0"/>
        <w:spacing w:before="0" w:beforeAutospacing="0" w:after="240" w:afterAutospacing="0"/>
        <w:rPr>
          <w:rFonts w:ascii="Times New Roman" w:hAnsi="Times New Roman" w:cs="Times New Roman"/>
          <w:bCs/>
          <w:sz w:val="24"/>
          <w:szCs w:val="24"/>
        </w:rPr>
      </w:pPr>
      <w:r>
        <w:rPr>
          <w:rFonts w:ascii="Times New Roman" w:hAnsi="Times New Roman" w:cs="Times New Roman"/>
          <w:sz w:val="24"/>
          <w:szCs w:val="24"/>
        </w:rPr>
        <w:t xml:space="preserve">If a student receives an “Exceeds” level on the EOC, the score is converted to a numerical grade which will be reported on the transcript as the course grade.  </w:t>
      </w:r>
      <w:r w:rsidRPr="009352EA">
        <w:rPr>
          <w:rFonts w:ascii="Times New Roman" w:hAnsi="Times New Roman" w:cs="Times New Roman"/>
          <w:sz w:val="24"/>
          <w:szCs w:val="24"/>
          <w:u w:val="single"/>
        </w:rPr>
        <w:t>This grade will be used to determine GPA, class rank, honors, awards, and potential scholarships.</w:t>
      </w:r>
      <w:r w:rsidR="00437C5A" w:rsidRPr="00C83578">
        <w:rPr>
          <w:rFonts w:ascii="Times New Roman" w:hAnsi="Times New Roman" w:cs="Times New Roman"/>
          <w:sz w:val="24"/>
          <w:szCs w:val="24"/>
        </w:rPr>
        <w:t xml:space="preserve"> </w:t>
      </w:r>
    </w:p>
    <w:p w:rsidR="009A31EA" w:rsidRPr="009352EA" w:rsidRDefault="00C83578" w:rsidP="00CD1552">
      <w:pPr>
        <w:numPr>
          <w:ilvl w:val="0"/>
          <w:numId w:val="1"/>
        </w:numPr>
        <w:autoSpaceDE w:val="0"/>
        <w:autoSpaceDN w:val="0"/>
        <w:adjustRightInd w:val="0"/>
        <w:spacing w:before="0" w:beforeAutospacing="0" w:after="240" w:afterAutospacing="0"/>
        <w:rPr>
          <w:rFonts w:ascii="Times New Roman" w:hAnsi="Times New Roman" w:cs="Times New Roman"/>
          <w:bCs/>
          <w:sz w:val="24"/>
          <w:szCs w:val="24"/>
        </w:rPr>
      </w:pPr>
      <w:r w:rsidRPr="00C83578">
        <w:rPr>
          <w:rFonts w:ascii="Times New Roman" w:hAnsi="Times New Roman" w:cs="Times New Roman"/>
        </w:rPr>
        <w:t xml:space="preserve">Under NCAA </w:t>
      </w:r>
      <w:r w:rsidR="0094527A">
        <w:rPr>
          <w:rFonts w:ascii="Times New Roman" w:hAnsi="Times New Roman" w:cs="Times New Roman"/>
        </w:rPr>
        <w:t>requirements</w:t>
      </w:r>
      <w:r w:rsidRPr="00C83578">
        <w:rPr>
          <w:rFonts w:ascii="Times New Roman" w:hAnsi="Times New Roman" w:cs="Times New Roman"/>
        </w:rPr>
        <w:t xml:space="preserve">, units of credit earned through </w:t>
      </w:r>
      <w:r>
        <w:rPr>
          <w:rFonts w:ascii="Times New Roman" w:hAnsi="Times New Roman" w:cs="Times New Roman"/>
        </w:rPr>
        <w:t xml:space="preserve">testing-out </w:t>
      </w:r>
      <w:r w:rsidRPr="00C83578">
        <w:rPr>
          <w:rFonts w:ascii="Times New Roman" w:hAnsi="Times New Roman" w:cs="Times New Roman"/>
        </w:rPr>
        <w:t>using the</w:t>
      </w:r>
      <w:r w:rsidR="00341938">
        <w:rPr>
          <w:rFonts w:ascii="Times New Roman" w:hAnsi="Times New Roman" w:cs="Times New Roman"/>
        </w:rPr>
        <w:t xml:space="preserve"> EOC </w:t>
      </w:r>
      <w:r w:rsidRPr="00C83578">
        <w:rPr>
          <w:rFonts w:ascii="Times New Roman" w:hAnsi="Times New Roman" w:cs="Times New Roman"/>
          <w:b/>
        </w:rPr>
        <w:t>will not</w:t>
      </w:r>
      <w:r w:rsidRPr="00C83578">
        <w:rPr>
          <w:rFonts w:ascii="Times New Roman" w:hAnsi="Times New Roman" w:cs="Times New Roman"/>
        </w:rPr>
        <w:t xml:space="preserve"> count as a core course credit for athletic aid for any student seeking NCAA Division I or II athletic scholarships.</w:t>
      </w:r>
      <w:r w:rsidR="00CD1552">
        <w:rPr>
          <w:rFonts w:ascii="Times New Roman" w:hAnsi="Times New Roman" w:cs="Times New Roman"/>
        </w:rPr>
        <w:t xml:space="preserve"> </w:t>
      </w:r>
    </w:p>
    <w:p w:rsidR="001205C4" w:rsidRPr="009352EA" w:rsidRDefault="009352EA" w:rsidP="009352EA">
      <w:pPr>
        <w:numPr>
          <w:ilvl w:val="0"/>
          <w:numId w:val="1"/>
        </w:numPr>
        <w:autoSpaceDE w:val="0"/>
        <w:autoSpaceDN w:val="0"/>
        <w:adjustRightInd w:val="0"/>
        <w:spacing w:before="0" w:beforeAutospacing="0" w:after="240" w:afterAutospacing="0"/>
        <w:rPr>
          <w:rFonts w:ascii="Times New Roman" w:hAnsi="Times New Roman" w:cs="Times New Roman"/>
          <w:bCs/>
          <w:sz w:val="24"/>
          <w:szCs w:val="24"/>
        </w:rPr>
      </w:pPr>
      <w:r>
        <w:rPr>
          <w:rFonts w:ascii="Times New Roman" w:hAnsi="Times New Roman" w:cs="Times New Roman"/>
        </w:rPr>
        <w:t xml:space="preserve">Students must prepay for any EOC being attempted for the “Test Out” option.  Students scoring an “Exceeds” level on the test will be reimbursed for the cost of the test.  Currently, the test fee is set at $50. </w:t>
      </w:r>
    </w:p>
    <w:p w:rsidR="009352EA" w:rsidRDefault="009352EA" w:rsidP="00CD1552">
      <w:pPr>
        <w:pStyle w:val="Default"/>
        <w:ind w:left="360"/>
        <w:rPr>
          <w:b/>
          <w:bCs/>
          <w:sz w:val="22"/>
          <w:szCs w:val="22"/>
        </w:rPr>
      </w:pPr>
      <w:r>
        <w:rPr>
          <w:b/>
          <w:bCs/>
          <w:sz w:val="22"/>
          <w:szCs w:val="22"/>
        </w:rPr>
        <w:t>I have read the above information and agree to all guidelines and procedures for my student to “Test Out” for credit with the EOC.</w:t>
      </w:r>
    </w:p>
    <w:p w:rsidR="009352EA" w:rsidRDefault="009352EA" w:rsidP="00CD1552">
      <w:pPr>
        <w:pStyle w:val="Default"/>
        <w:ind w:left="360"/>
        <w:rPr>
          <w:b/>
          <w:bCs/>
          <w:sz w:val="22"/>
          <w:szCs w:val="22"/>
        </w:rPr>
      </w:pPr>
    </w:p>
    <w:p w:rsidR="009352EA" w:rsidRDefault="009352EA" w:rsidP="00CD1552">
      <w:pPr>
        <w:pStyle w:val="Default"/>
        <w:ind w:left="360"/>
        <w:rPr>
          <w:b/>
          <w:bCs/>
          <w:sz w:val="22"/>
          <w:szCs w:val="22"/>
        </w:rPr>
      </w:pPr>
    </w:p>
    <w:p w:rsidR="009352EA" w:rsidRDefault="009352EA" w:rsidP="009352EA">
      <w:pPr>
        <w:pStyle w:val="Default"/>
        <w:ind w:left="360"/>
        <w:rPr>
          <w:b/>
          <w:bCs/>
          <w:sz w:val="22"/>
          <w:szCs w:val="22"/>
        </w:rPr>
      </w:pPr>
      <w:r>
        <w:rPr>
          <w:b/>
          <w:bCs/>
          <w:sz w:val="22"/>
          <w:szCs w:val="22"/>
        </w:rPr>
        <w:t>______________________________________</w:t>
      </w:r>
      <w:r>
        <w:rPr>
          <w:b/>
          <w:bCs/>
          <w:sz w:val="22"/>
          <w:szCs w:val="22"/>
        </w:rPr>
        <w:tab/>
      </w:r>
      <w:r>
        <w:rPr>
          <w:b/>
          <w:bCs/>
          <w:sz w:val="22"/>
          <w:szCs w:val="22"/>
        </w:rPr>
        <w:tab/>
        <w:t>_______________________________</w:t>
      </w:r>
    </w:p>
    <w:p w:rsidR="009352EA" w:rsidRPr="00CD1552" w:rsidRDefault="009352EA" w:rsidP="009352EA">
      <w:pPr>
        <w:pStyle w:val="Default"/>
        <w:ind w:left="360"/>
        <w:rPr>
          <w:b/>
          <w:bCs/>
          <w:sz w:val="22"/>
          <w:szCs w:val="22"/>
        </w:rPr>
      </w:pPr>
      <w:r>
        <w:rPr>
          <w:b/>
          <w:bCs/>
          <w:sz w:val="22"/>
          <w:szCs w:val="22"/>
        </w:rPr>
        <w:t>Parent Signature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Student Name</w:t>
      </w:r>
    </w:p>
    <w:sectPr w:rsidR="009352EA" w:rsidRPr="00CD1552" w:rsidSect="0052591A">
      <w:pgSz w:w="12240" w:h="15840"/>
      <w:pgMar w:top="1152" w:right="1440" w:bottom="1008"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8D" w:rsidRDefault="0021298D" w:rsidP="009A31EA">
      <w:pPr>
        <w:spacing w:before="0"/>
      </w:pPr>
      <w:r>
        <w:separator/>
      </w:r>
    </w:p>
  </w:endnote>
  <w:endnote w:type="continuationSeparator" w:id="0">
    <w:p w:rsidR="0021298D" w:rsidRDefault="0021298D" w:rsidP="009A31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8D" w:rsidRDefault="0021298D" w:rsidP="009A31EA">
      <w:pPr>
        <w:spacing w:before="0"/>
      </w:pPr>
      <w:r>
        <w:separator/>
      </w:r>
    </w:p>
  </w:footnote>
  <w:footnote w:type="continuationSeparator" w:id="0">
    <w:p w:rsidR="0021298D" w:rsidRDefault="0021298D" w:rsidP="009A31E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00064"/>
    <w:multiLevelType w:val="hybridMultilevel"/>
    <w:tmpl w:val="076896EE"/>
    <w:lvl w:ilvl="0" w:tplc="5888F054">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E2544A"/>
    <w:multiLevelType w:val="hybridMultilevel"/>
    <w:tmpl w:val="AC5CC43A"/>
    <w:lvl w:ilvl="0" w:tplc="5888F054">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3F"/>
    <w:rsid w:val="000677DE"/>
    <w:rsid w:val="00092099"/>
    <w:rsid w:val="000B4192"/>
    <w:rsid w:val="00105FC0"/>
    <w:rsid w:val="001205C4"/>
    <w:rsid w:val="00127123"/>
    <w:rsid w:val="00203CA2"/>
    <w:rsid w:val="0021298D"/>
    <w:rsid w:val="002856CC"/>
    <w:rsid w:val="00293F44"/>
    <w:rsid w:val="002B633E"/>
    <w:rsid w:val="003121ED"/>
    <w:rsid w:val="00341938"/>
    <w:rsid w:val="003450C9"/>
    <w:rsid w:val="003A2849"/>
    <w:rsid w:val="003A7F7D"/>
    <w:rsid w:val="00424A6D"/>
    <w:rsid w:val="004301CA"/>
    <w:rsid w:val="00437C5A"/>
    <w:rsid w:val="004740A2"/>
    <w:rsid w:val="004B710A"/>
    <w:rsid w:val="0052591A"/>
    <w:rsid w:val="0059026C"/>
    <w:rsid w:val="00650045"/>
    <w:rsid w:val="006C0D18"/>
    <w:rsid w:val="007C2D5B"/>
    <w:rsid w:val="008233CA"/>
    <w:rsid w:val="00867DF6"/>
    <w:rsid w:val="008F343F"/>
    <w:rsid w:val="009352EA"/>
    <w:rsid w:val="0094527A"/>
    <w:rsid w:val="009738E0"/>
    <w:rsid w:val="009A31EA"/>
    <w:rsid w:val="009B3193"/>
    <w:rsid w:val="00A64BAC"/>
    <w:rsid w:val="00A83BD7"/>
    <w:rsid w:val="00B67DAC"/>
    <w:rsid w:val="00BB6769"/>
    <w:rsid w:val="00C34145"/>
    <w:rsid w:val="00C83578"/>
    <w:rsid w:val="00CD1552"/>
    <w:rsid w:val="00D92998"/>
    <w:rsid w:val="00E304E2"/>
    <w:rsid w:val="00E43DD3"/>
    <w:rsid w:val="00EE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43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43F"/>
    <w:rPr>
      <w:rFonts w:ascii="Tahoma" w:hAnsi="Tahoma" w:cs="Tahoma"/>
      <w:sz w:val="16"/>
      <w:szCs w:val="16"/>
    </w:rPr>
  </w:style>
  <w:style w:type="character" w:styleId="Hyperlink">
    <w:name w:val="Hyperlink"/>
    <w:basedOn w:val="DefaultParagraphFont"/>
    <w:uiPriority w:val="99"/>
    <w:unhideWhenUsed/>
    <w:rsid w:val="002B633E"/>
    <w:rPr>
      <w:color w:val="0000FF" w:themeColor="hyperlink"/>
      <w:u w:val="single"/>
    </w:rPr>
  </w:style>
  <w:style w:type="character" w:styleId="FollowedHyperlink">
    <w:name w:val="FollowedHyperlink"/>
    <w:basedOn w:val="DefaultParagraphFont"/>
    <w:uiPriority w:val="99"/>
    <w:semiHidden/>
    <w:unhideWhenUsed/>
    <w:rsid w:val="002B633E"/>
    <w:rPr>
      <w:color w:val="800080" w:themeColor="followedHyperlink"/>
      <w:u w:val="single"/>
    </w:rPr>
  </w:style>
  <w:style w:type="paragraph" w:styleId="Header">
    <w:name w:val="header"/>
    <w:basedOn w:val="Normal"/>
    <w:link w:val="HeaderChar"/>
    <w:uiPriority w:val="99"/>
    <w:unhideWhenUsed/>
    <w:rsid w:val="009A31EA"/>
    <w:pPr>
      <w:tabs>
        <w:tab w:val="center" w:pos="4680"/>
        <w:tab w:val="right" w:pos="9360"/>
      </w:tabs>
      <w:spacing w:before="0"/>
    </w:pPr>
  </w:style>
  <w:style w:type="character" w:customStyle="1" w:styleId="HeaderChar">
    <w:name w:val="Header Char"/>
    <w:basedOn w:val="DefaultParagraphFont"/>
    <w:link w:val="Header"/>
    <w:uiPriority w:val="99"/>
    <w:rsid w:val="009A31EA"/>
  </w:style>
  <w:style w:type="paragraph" w:styleId="Footer">
    <w:name w:val="footer"/>
    <w:basedOn w:val="Normal"/>
    <w:link w:val="FooterChar"/>
    <w:unhideWhenUsed/>
    <w:rsid w:val="009A31EA"/>
    <w:pPr>
      <w:tabs>
        <w:tab w:val="center" w:pos="4680"/>
        <w:tab w:val="right" w:pos="9360"/>
      </w:tabs>
      <w:spacing w:before="0"/>
    </w:pPr>
  </w:style>
  <w:style w:type="character" w:customStyle="1" w:styleId="FooterChar">
    <w:name w:val="Footer Char"/>
    <w:basedOn w:val="DefaultParagraphFont"/>
    <w:link w:val="Footer"/>
    <w:rsid w:val="009A31EA"/>
  </w:style>
  <w:style w:type="paragraph" w:styleId="ListParagraph">
    <w:name w:val="List Paragraph"/>
    <w:basedOn w:val="Normal"/>
    <w:uiPriority w:val="34"/>
    <w:qFormat/>
    <w:rsid w:val="00437C5A"/>
    <w:pPr>
      <w:spacing w:before="0" w:beforeAutospacing="0" w:afterAutospacing="0"/>
      <w:ind w:left="720"/>
      <w:contextualSpacing/>
    </w:pPr>
    <w:rPr>
      <w:rFonts w:ascii="Calibri" w:eastAsia="Calibri" w:hAnsi="Calibri" w:cs="Times New Roman"/>
    </w:rPr>
  </w:style>
  <w:style w:type="paragraph" w:customStyle="1" w:styleId="Default">
    <w:name w:val="Default"/>
    <w:rsid w:val="001205C4"/>
    <w:pPr>
      <w:autoSpaceDE w:val="0"/>
      <w:autoSpaceDN w:val="0"/>
      <w:adjustRightInd w:val="0"/>
      <w:spacing w:before="0" w:beforeAutospacing="0" w:after="0" w:afterAutospacing="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43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43F"/>
    <w:rPr>
      <w:rFonts w:ascii="Tahoma" w:hAnsi="Tahoma" w:cs="Tahoma"/>
      <w:sz w:val="16"/>
      <w:szCs w:val="16"/>
    </w:rPr>
  </w:style>
  <w:style w:type="character" w:styleId="Hyperlink">
    <w:name w:val="Hyperlink"/>
    <w:basedOn w:val="DefaultParagraphFont"/>
    <w:uiPriority w:val="99"/>
    <w:unhideWhenUsed/>
    <w:rsid w:val="002B633E"/>
    <w:rPr>
      <w:color w:val="0000FF" w:themeColor="hyperlink"/>
      <w:u w:val="single"/>
    </w:rPr>
  </w:style>
  <w:style w:type="character" w:styleId="FollowedHyperlink">
    <w:name w:val="FollowedHyperlink"/>
    <w:basedOn w:val="DefaultParagraphFont"/>
    <w:uiPriority w:val="99"/>
    <w:semiHidden/>
    <w:unhideWhenUsed/>
    <w:rsid w:val="002B633E"/>
    <w:rPr>
      <w:color w:val="800080" w:themeColor="followedHyperlink"/>
      <w:u w:val="single"/>
    </w:rPr>
  </w:style>
  <w:style w:type="paragraph" w:styleId="Header">
    <w:name w:val="header"/>
    <w:basedOn w:val="Normal"/>
    <w:link w:val="HeaderChar"/>
    <w:uiPriority w:val="99"/>
    <w:unhideWhenUsed/>
    <w:rsid w:val="009A31EA"/>
    <w:pPr>
      <w:tabs>
        <w:tab w:val="center" w:pos="4680"/>
        <w:tab w:val="right" w:pos="9360"/>
      </w:tabs>
      <w:spacing w:before="0"/>
    </w:pPr>
  </w:style>
  <w:style w:type="character" w:customStyle="1" w:styleId="HeaderChar">
    <w:name w:val="Header Char"/>
    <w:basedOn w:val="DefaultParagraphFont"/>
    <w:link w:val="Header"/>
    <w:uiPriority w:val="99"/>
    <w:rsid w:val="009A31EA"/>
  </w:style>
  <w:style w:type="paragraph" w:styleId="Footer">
    <w:name w:val="footer"/>
    <w:basedOn w:val="Normal"/>
    <w:link w:val="FooterChar"/>
    <w:unhideWhenUsed/>
    <w:rsid w:val="009A31EA"/>
    <w:pPr>
      <w:tabs>
        <w:tab w:val="center" w:pos="4680"/>
        <w:tab w:val="right" w:pos="9360"/>
      </w:tabs>
      <w:spacing w:before="0"/>
    </w:pPr>
  </w:style>
  <w:style w:type="character" w:customStyle="1" w:styleId="FooterChar">
    <w:name w:val="Footer Char"/>
    <w:basedOn w:val="DefaultParagraphFont"/>
    <w:link w:val="Footer"/>
    <w:rsid w:val="009A31EA"/>
  </w:style>
  <w:style w:type="paragraph" w:styleId="ListParagraph">
    <w:name w:val="List Paragraph"/>
    <w:basedOn w:val="Normal"/>
    <w:uiPriority w:val="34"/>
    <w:qFormat/>
    <w:rsid w:val="00437C5A"/>
    <w:pPr>
      <w:spacing w:before="0" w:beforeAutospacing="0" w:afterAutospacing="0"/>
      <w:ind w:left="720"/>
      <w:contextualSpacing/>
    </w:pPr>
    <w:rPr>
      <w:rFonts w:ascii="Calibri" w:eastAsia="Calibri" w:hAnsi="Calibri" w:cs="Times New Roman"/>
    </w:rPr>
  </w:style>
  <w:style w:type="paragraph" w:customStyle="1" w:styleId="Default">
    <w:name w:val="Default"/>
    <w:rsid w:val="001205C4"/>
    <w:pPr>
      <w:autoSpaceDE w:val="0"/>
      <w:autoSpaceDN w:val="0"/>
      <w:adjustRightInd w:val="0"/>
      <w:spacing w:before="0" w:beforeAutospacing="0" w:after="0" w:afterAutospacing="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370AF-CFD3-4A51-B802-E61866B3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Myers</dc:creator>
  <cp:lastModifiedBy>Trish Schimpf</cp:lastModifiedBy>
  <cp:revision>3</cp:revision>
  <cp:lastPrinted>2013-04-09T12:29:00Z</cp:lastPrinted>
  <dcterms:created xsi:type="dcterms:W3CDTF">2015-08-06T18:26:00Z</dcterms:created>
  <dcterms:modified xsi:type="dcterms:W3CDTF">2015-11-12T16:49:00Z</dcterms:modified>
</cp:coreProperties>
</file>