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A1" w:rsidRPr="005A5CA1" w:rsidRDefault="005A5CA1" w:rsidP="005A5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3 Types of Leadership Styles</w:t>
      </w:r>
    </w:p>
    <w:p w:rsidR="005A5CA1" w:rsidRPr="005A5CA1" w:rsidRDefault="005A5CA1" w:rsidP="005A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Autocratic Leaders</w:t>
      </w: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 –</w:t>
      </w:r>
    </w:p>
    <w:p w:rsidR="005A5CA1" w:rsidRPr="005A5CA1" w:rsidRDefault="005A5CA1" w:rsidP="005A5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Provide clear expectations for what needs to be done, when it should be done, and how it should be done.</w:t>
      </w:r>
    </w:p>
    <w:p w:rsidR="005A5CA1" w:rsidRPr="005A5CA1" w:rsidRDefault="005A5CA1" w:rsidP="005A5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also a clear division between the leader and the followers.</w:t>
      </w:r>
    </w:p>
    <w:p w:rsidR="005A5CA1" w:rsidRPr="005A5CA1" w:rsidRDefault="005A5CA1" w:rsidP="005A5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Make decisions independently with little or no input from the rest of the group.</w:t>
      </w:r>
    </w:p>
    <w:p w:rsidR="005A5CA1" w:rsidRPr="005A5CA1" w:rsidRDefault="005A5CA1" w:rsidP="005A5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Abuse of this style is usually viewed as controlling, bossy, and dictatorial.</w:t>
      </w:r>
    </w:p>
    <w:p w:rsidR="005A5CA1" w:rsidRPr="005A5CA1" w:rsidRDefault="005A5CA1" w:rsidP="005A5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Best applied to situations where there is little time for group decision-making or where the leader is the most knowledgeable member of the group.</w:t>
      </w:r>
    </w:p>
    <w:p w:rsidR="005A5CA1" w:rsidRPr="005A5CA1" w:rsidRDefault="005A5CA1" w:rsidP="005A5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Decision-making was less creative under this type.</w:t>
      </w:r>
    </w:p>
    <w:p w:rsidR="005A5CA1" w:rsidRPr="005A5CA1" w:rsidRDefault="005A5CA1" w:rsidP="005A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A5CA1" w:rsidRPr="005A5CA1" w:rsidRDefault="005A5CA1" w:rsidP="005A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Democratic Leaders –</w:t>
      </w:r>
    </w:p>
    <w:p w:rsidR="005A5CA1" w:rsidRPr="005A5CA1" w:rsidRDefault="005A5CA1" w:rsidP="005A5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Generally the most effective leadership style.</w:t>
      </w:r>
    </w:p>
    <w:p w:rsidR="005A5CA1" w:rsidRPr="005A5CA1" w:rsidRDefault="005A5CA1" w:rsidP="005A5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Offer guidance to group members, but they also participate in the group and allow input from other group members.</w:t>
      </w:r>
    </w:p>
    <w:p w:rsidR="005A5CA1" w:rsidRPr="005A5CA1" w:rsidRDefault="005A5CA1" w:rsidP="005A5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Encourage group members to participate, but retain the final say over the decision-making process.</w:t>
      </w:r>
    </w:p>
    <w:p w:rsidR="005A5CA1" w:rsidRPr="005A5CA1" w:rsidRDefault="005A5CA1" w:rsidP="005A5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Group members feel engaged in the process and are more motivated and creative.</w:t>
      </w:r>
    </w:p>
    <w:p w:rsidR="005A5CA1" w:rsidRPr="005A5CA1" w:rsidRDefault="005A5CA1" w:rsidP="005A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A5C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Delegative</w:t>
      </w:r>
      <w:proofErr w:type="spellEnd"/>
      <w:r w:rsidRPr="005A5C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(Laissez-Faire) Leadership - Free rein</w:t>
      </w:r>
    </w:p>
    <w:p w:rsidR="005A5CA1" w:rsidRPr="005A5CA1" w:rsidRDefault="005A5CA1" w:rsidP="005A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Also known as laissez-fair leadership, were the least productive of all three groups.</w:t>
      </w:r>
    </w:p>
    <w:p w:rsidR="005A5CA1" w:rsidRPr="005A5CA1" w:rsidRDefault="005A5CA1" w:rsidP="005A5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Made more demands on the leader, showed little cooperation and were unable to work independently.</w:t>
      </w:r>
    </w:p>
    <w:p w:rsidR="005A5CA1" w:rsidRPr="005A5CA1" w:rsidRDefault="005A5CA1" w:rsidP="005A5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Offer little or no guidance to group members and leave decision-making up to group members.</w:t>
      </w:r>
    </w:p>
    <w:p w:rsidR="005A5CA1" w:rsidRPr="005A5CA1" w:rsidRDefault="005A5CA1" w:rsidP="005A5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While this style can be effective in situations where group members are highly qualified in an area of expertise, it often leads to poorly defined roles and a lack of motivation.</w:t>
      </w:r>
    </w:p>
    <w:p w:rsidR="005A5CA1" w:rsidRPr="005A5CA1" w:rsidRDefault="005A5CA1" w:rsidP="005A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A5CA1" w:rsidRPr="005A5CA1" w:rsidRDefault="005A5CA1" w:rsidP="005A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F22E2" w:rsidRDefault="005A5CA1" w:rsidP="005A5CA1">
      <w:pPr>
        <w:tabs>
          <w:tab w:val="left" w:pos="7500"/>
        </w:tabs>
        <w:spacing w:before="100" w:beforeAutospacing="1" w:after="100" w:afterAutospacing="1" w:line="240" w:lineRule="auto"/>
      </w:pPr>
      <w:r w:rsidRPr="005A5CA1">
        <w:rPr>
          <w:rFonts w:ascii="Times New Roman" w:eastAsia="Times New Roman" w:hAnsi="Times New Roman" w:cs="Times New Roman"/>
          <w:color w:val="000000"/>
          <w:sz w:val="27"/>
          <w:szCs w:val="27"/>
        </w:rPr>
        <w:t>Ref: http://psychology.about.com/od/leadership/a/leadstyles.htm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bookmarkStart w:id="0" w:name="_GoBack"/>
      <w:bookmarkEnd w:id="0"/>
    </w:p>
    <w:sectPr w:rsidR="008F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CE"/>
    <w:multiLevelType w:val="multilevel"/>
    <w:tmpl w:val="0F84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576FF"/>
    <w:multiLevelType w:val="multilevel"/>
    <w:tmpl w:val="E78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63A65"/>
    <w:multiLevelType w:val="multilevel"/>
    <w:tmpl w:val="F33E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A1"/>
    <w:rsid w:val="005A5CA1"/>
    <w:rsid w:val="008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CA1"/>
    <w:rPr>
      <w:b/>
      <w:bCs/>
    </w:rPr>
  </w:style>
  <w:style w:type="character" w:customStyle="1" w:styleId="apple-converted-space">
    <w:name w:val="apple-converted-space"/>
    <w:basedOn w:val="DefaultParagraphFont"/>
    <w:rsid w:val="005A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CA1"/>
    <w:rPr>
      <w:b/>
      <w:bCs/>
    </w:rPr>
  </w:style>
  <w:style w:type="character" w:customStyle="1" w:styleId="apple-converted-space">
    <w:name w:val="apple-converted-space"/>
    <w:basedOn w:val="DefaultParagraphFont"/>
    <w:rsid w:val="005A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kjohnson</cp:lastModifiedBy>
  <cp:revision>1</cp:revision>
  <dcterms:created xsi:type="dcterms:W3CDTF">2015-04-24T18:49:00Z</dcterms:created>
  <dcterms:modified xsi:type="dcterms:W3CDTF">2015-04-24T18:49:00Z</dcterms:modified>
</cp:coreProperties>
</file>