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6A" w:rsidRPr="00860F6A" w:rsidRDefault="00860F6A" w:rsidP="00860F6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6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Macromolecules Review Worksheet for H Biology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60F6A" w:rsidRPr="00860F6A" w:rsidRDefault="00860F6A" w:rsidP="00860F6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0F6A" w:rsidRPr="00860F6A" w:rsidRDefault="00860F6A" w:rsidP="00860F6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A.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86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Classify each as a carbohydrate, protein, or lipid.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408"/>
        <w:gridCol w:w="2217"/>
        <w:gridCol w:w="2519"/>
      </w:tblGrid>
      <w:tr w:rsidR="00860F6A" w:rsidRPr="00860F6A" w:rsidTr="00860F6A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1.   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Polysaccharide</w:t>
            </w:r>
          </w:p>
        </w:tc>
      </w:tr>
      <w:tr w:rsidR="00860F6A" w:rsidRPr="00860F6A" w:rsidTr="00860F6A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Phospholipid</w:t>
            </w:r>
          </w:p>
        </w:tc>
      </w:tr>
      <w:tr w:rsidR="00860F6A" w:rsidRPr="00860F6A" w:rsidTr="00860F6A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Steroid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Glycerol</w:t>
            </w:r>
          </w:p>
        </w:tc>
      </w:tr>
      <w:tr w:rsidR="00860F6A" w:rsidRPr="00860F6A" w:rsidTr="00860F6A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Glycogen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Monosaccharide</w:t>
            </w:r>
          </w:p>
        </w:tc>
      </w:tr>
      <w:tr w:rsidR="00860F6A" w:rsidRPr="00860F6A" w:rsidTr="00860F6A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enzyme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Cellulose</w:t>
            </w:r>
          </w:p>
        </w:tc>
      </w:tr>
      <w:tr w:rsidR="00860F6A" w:rsidRPr="00860F6A" w:rsidTr="00860F6A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fat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amino acid</w:t>
            </w:r>
          </w:p>
        </w:tc>
      </w:tr>
      <w:tr w:rsidR="00860F6A" w:rsidRPr="00860F6A" w:rsidTr="00860F6A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polypeptide chain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unsaturated fatty acid</w:t>
            </w:r>
          </w:p>
        </w:tc>
      </w:tr>
      <w:tr w:rsidR="00860F6A" w:rsidRPr="00860F6A" w:rsidTr="00860F6A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6A" w:rsidRPr="00860F6A" w:rsidRDefault="00860F6A" w:rsidP="00860F6A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0F6A" w:rsidRPr="00860F6A" w:rsidRDefault="00860F6A" w:rsidP="00860F6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0F6A" w:rsidRPr="00860F6A" w:rsidRDefault="00860F6A" w:rsidP="00860F6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B.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Identify the</w:t>
      </w:r>
      <w:proofErr w:type="gramStart"/>
      <w:r w:rsidRPr="0086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specific</w:t>
      </w:r>
      <w:proofErr w:type="gramEnd"/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molecule (use the above terms) from each description. Some terms </w:t>
      </w:r>
      <w:proofErr w:type="gramStart"/>
      <w:r w:rsidRPr="0086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may be used</w:t>
      </w:r>
      <w:proofErr w:type="gramEnd"/>
      <w:r w:rsidRPr="0086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more than once.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60F6A" w:rsidRPr="00860F6A" w:rsidRDefault="00860F6A" w:rsidP="00860F6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16. 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provides long-term energy storage for animals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17. 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provides immediate energy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18. 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sex hormones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19. 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provides</w:t>
      </w:r>
      <w:proofErr w:type="gramEnd"/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short-term energy storage for plants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20. 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animal and plant structures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21. 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forms the cell membrane of all cells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22. 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speeds up chemical reactions by lowering activation energy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23. 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one sugar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24. 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monomer of proteins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25. 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provides long-term energy storage for plants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26. 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steroid that makes up part of the cell membranes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27. 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3-carbon “backbone” of a fat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28. 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provides short-term energy storage for animals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29. 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many sugars</w:t>
      </w:r>
    </w:p>
    <w:p w:rsidR="00860F6A" w:rsidRPr="00860F6A" w:rsidRDefault="00860F6A" w:rsidP="00860F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30. 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60F6A">
        <w:rPr>
          <w:rFonts w:ascii="Times New Roman" w:eastAsia="Times New Roman" w:hAnsi="Times New Roman" w:cs="Times New Roman"/>
          <w:color w:val="000000"/>
          <w:sz w:val="24"/>
          <w:szCs w:val="24"/>
        </w:rPr>
        <w:t>  forms the cell wall of plant cells</w:t>
      </w:r>
    </w:p>
    <w:p w:rsidR="002951EE" w:rsidRDefault="002951EE"/>
    <w:sectPr w:rsidR="0029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A"/>
    <w:rsid w:val="002951EE"/>
    <w:rsid w:val="008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A1F3"/>
  <w15:chartTrackingRefBased/>
  <w15:docId w15:val="{A8718ECE-ABC3-45DC-9383-9516B6A2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Lukens, Matthew</dc:creator>
  <cp:keywords/>
  <dc:description/>
  <cp:lastModifiedBy>Lukens, Matthew</cp:lastModifiedBy>
  <cp:revision>1</cp:revision>
  <dcterms:created xsi:type="dcterms:W3CDTF">2020-03-31T16:33:00Z</dcterms:created>
  <dcterms:modified xsi:type="dcterms:W3CDTF">2020-03-31T16:35:00Z</dcterms:modified>
</cp:coreProperties>
</file>