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1AA184" w14:textId="77777777" w:rsidR="00E24F9F" w:rsidRPr="004D371C" w:rsidRDefault="00E24F9F" w:rsidP="00E24F9F">
      <w:pPr>
        <w:jc w:val="center"/>
        <w:rPr>
          <w:b/>
          <w:u w:val="single"/>
        </w:rPr>
      </w:pPr>
      <w:bookmarkStart w:id="0" w:name="_GoBack"/>
      <w:bookmarkEnd w:id="0"/>
      <w:r w:rsidRPr="004D371C">
        <w:rPr>
          <w:b/>
          <w:sz w:val="32"/>
          <w:u w:val="single"/>
        </w:rPr>
        <w:t>FCMS DRESS CODE</w:t>
      </w:r>
    </w:p>
    <w:p w14:paraId="06B31368" w14:textId="77777777" w:rsidR="00E24F9F" w:rsidRPr="00E24F9F" w:rsidRDefault="00E24F9F" w:rsidP="00E24F9F">
      <w:pPr>
        <w:jc w:val="center"/>
        <w:rPr>
          <w:b/>
        </w:rPr>
      </w:pPr>
    </w:p>
    <w:p w14:paraId="4E869A3E" w14:textId="6ABFB578" w:rsidR="009B48DD" w:rsidRDefault="00E24F9F" w:rsidP="00E24F9F">
      <w:r w:rsidRPr="00E24F9F">
        <w:t xml:space="preserve">The purpose of a dress code is not to inhibit any person’s taste, but rather to facilitate the process of education through reasonable guidelines, which instill dignity and pride.  </w:t>
      </w:r>
      <w:r w:rsidR="009B48DD">
        <w:t xml:space="preserve">School is the student’s workplace.  Within this environment, we must promote </w:t>
      </w:r>
      <w:r w:rsidR="009B48DD">
        <w:rPr>
          <w:b/>
          <w:u w:val="single"/>
        </w:rPr>
        <w:t>r</w:t>
      </w:r>
      <w:r>
        <w:rPr>
          <w:b/>
          <w:u w:val="single"/>
        </w:rPr>
        <w:t>espect</w:t>
      </w:r>
      <w:r w:rsidRPr="004D371C">
        <w:rPr>
          <w:b/>
        </w:rPr>
        <w:t xml:space="preserve">, </w:t>
      </w:r>
      <w:r>
        <w:rPr>
          <w:b/>
          <w:u w:val="single"/>
        </w:rPr>
        <w:t>s</w:t>
      </w:r>
      <w:r w:rsidRPr="00E24F9F">
        <w:rPr>
          <w:b/>
          <w:u w:val="single"/>
        </w:rPr>
        <w:t>afety</w:t>
      </w:r>
      <w:r w:rsidRPr="00E24F9F">
        <w:rPr>
          <w:b/>
        </w:rPr>
        <w:t xml:space="preserve">, </w:t>
      </w:r>
      <w:r w:rsidRPr="00E24F9F">
        <w:rPr>
          <w:b/>
          <w:u w:val="single"/>
        </w:rPr>
        <w:t>modesty</w:t>
      </w:r>
      <w:r w:rsidRPr="00E24F9F">
        <w:rPr>
          <w:b/>
        </w:rPr>
        <w:t xml:space="preserve">, and </w:t>
      </w:r>
      <w:r w:rsidRPr="00E24F9F">
        <w:rPr>
          <w:b/>
          <w:u w:val="single"/>
        </w:rPr>
        <w:t>cleanliness</w:t>
      </w:r>
      <w:r w:rsidRPr="00E24F9F">
        <w:t>.</w:t>
      </w:r>
      <w:r w:rsidR="009B48DD">
        <w:t xml:space="preserve">  FCMS relies on the good decision-making and judgment of our parents to help students make appropriate choices of clothing in order to promote a good learning environment.  </w:t>
      </w:r>
    </w:p>
    <w:p w14:paraId="2ACA4958" w14:textId="77777777" w:rsidR="009B48DD" w:rsidRDefault="009B48DD" w:rsidP="00E24F9F"/>
    <w:p w14:paraId="57BCCEBE" w14:textId="1CD8232D" w:rsidR="00E24F9F" w:rsidRPr="009B48DD" w:rsidRDefault="00E24F9F" w:rsidP="00E24F9F">
      <w:r w:rsidRPr="00E24F9F">
        <w:rPr>
          <w:b/>
        </w:rPr>
        <w:t>The following dress code standards are in place and must be followed.</w:t>
      </w:r>
    </w:p>
    <w:p w14:paraId="01543F58" w14:textId="44B7B701" w:rsidR="00E24F9F" w:rsidRPr="00E24F9F" w:rsidRDefault="009B48DD" w:rsidP="009B48DD">
      <w:pPr>
        <w:numPr>
          <w:ilvl w:val="0"/>
          <w:numId w:val="1"/>
        </w:numPr>
      </w:pPr>
      <w:r w:rsidRPr="00E24F9F">
        <w:t>All pants must be worn with the waistband above the upper curve of the buttocks.</w:t>
      </w:r>
      <w:r>
        <w:t xml:space="preserve">  Pants should not be sagging below the waist.  With sagging pants, u</w:t>
      </w:r>
      <w:r w:rsidR="009F0334">
        <w:t xml:space="preserve">ndergarments (underwear) </w:t>
      </w:r>
      <w:r>
        <w:t>could be visible.  Undergarments should never be visible</w:t>
      </w:r>
      <w:r w:rsidR="00E24F9F" w:rsidRPr="00E24F9F">
        <w:t>.</w:t>
      </w:r>
      <w:r w:rsidR="009F0334">
        <w:t xml:space="preserve">  </w:t>
      </w:r>
      <w:r w:rsidR="009F0334" w:rsidRPr="00E24F9F">
        <w:t xml:space="preserve">Adults </w:t>
      </w:r>
      <w:r>
        <w:t>will not make</w:t>
      </w:r>
      <w:r w:rsidR="009F0334" w:rsidRPr="00E24F9F">
        <w:t xml:space="preserve"> a decision about </w:t>
      </w:r>
      <w:r>
        <w:t xml:space="preserve">whether an article of clothing is </w:t>
      </w:r>
      <w:r w:rsidR="009F0334" w:rsidRPr="00E24F9F">
        <w:t>underwear</w:t>
      </w:r>
      <w:r>
        <w:t xml:space="preserve"> or not.  If an item is “under” the outer layer of clothing, then</w:t>
      </w:r>
      <w:r w:rsidR="00E87970">
        <w:t xml:space="preserve"> the</w:t>
      </w:r>
      <w:r>
        <w:t xml:space="preserve"> item </w:t>
      </w:r>
      <w:r w:rsidR="009F0334">
        <w:t>is underwear.</w:t>
      </w:r>
    </w:p>
    <w:p w14:paraId="180ED129" w14:textId="67AF111E" w:rsidR="00E24F9F" w:rsidRPr="00E24F9F" w:rsidRDefault="00E24F9F" w:rsidP="00E24F9F">
      <w:pPr>
        <w:numPr>
          <w:ilvl w:val="0"/>
          <w:numId w:val="1"/>
        </w:numPr>
      </w:pPr>
      <w:r w:rsidRPr="00E24F9F">
        <w:t>All garments must cover the midriff</w:t>
      </w:r>
      <w:r w:rsidR="009B48DD">
        <w:t xml:space="preserve"> (stomach)</w:t>
      </w:r>
      <w:r w:rsidRPr="00E24F9F">
        <w:t>, back, and chest areas.</w:t>
      </w:r>
    </w:p>
    <w:p w14:paraId="0453B840" w14:textId="39E277C4" w:rsidR="00E24F9F" w:rsidRDefault="00E24F9F" w:rsidP="00E24F9F">
      <w:pPr>
        <w:numPr>
          <w:ilvl w:val="0"/>
          <w:numId w:val="1"/>
        </w:numPr>
      </w:pPr>
      <w:r w:rsidRPr="00E24F9F">
        <w:t xml:space="preserve">Shorts, skirts, and dresses must be at least </w:t>
      </w:r>
      <w:r>
        <w:t>as long as the longest</w:t>
      </w:r>
      <w:r w:rsidRPr="00E24F9F">
        <w:t xml:space="preserve"> finger, </w:t>
      </w:r>
      <w:r w:rsidRPr="005723B9">
        <w:rPr>
          <w:b/>
        </w:rPr>
        <w:t>all the way around the entire bottom of the garment</w:t>
      </w:r>
      <w:r w:rsidRPr="00E24F9F">
        <w:t xml:space="preserve"> (mid-thigh)</w:t>
      </w:r>
      <w:r w:rsidR="009C6A9D">
        <w:t>,</w:t>
      </w:r>
      <w:r w:rsidRPr="00E24F9F">
        <w:t xml:space="preserve"> when the shoulders are relaxed and arms held</w:t>
      </w:r>
      <w:r w:rsidR="008A292B">
        <w:t xml:space="preserve"> straight down by the student</w:t>
      </w:r>
      <w:r w:rsidRPr="00E24F9F">
        <w:t xml:space="preserve">’s side.  Skirts worn with leggings or tights underneath must also follow this rule.  </w:t>
      </w:r>
    </w:p>
    <w:p w14:paraId="3ADC45BA" w14:textId="512A66FE" w:rsidR="009B48DD" w:rsidRDefault="009B48DD" w:rsidP="00E24F9F">
      <w:pPr>
        <w:numPr>
          <w:ilvl w:val="0"/>
          <w:numId w:val="1"/>
        </w:numPr>
      </w:pPr>
      <w:r>
        <w:t>Nike/Umbro type shorts will be allowed if the</w:t>
      </w:r>
      <w:r w:rsidR="008A292B">
        <w:t xml:space="preserve"> front and back of the shorts meet the requirements in #3 above </w:t>
      </w:r>
      <w:r w:rsidR="008A292B" w:rsidRPr="008A292B">
        <w:rPr>
          <w:b/>
        </w:rPr>
        <w:t>AND</w:t>
      </w:r>
      <w:r w:rsidR="008A292B">
        <w:t xml:space="preserve"> the arched part of the shorts on the side are not arched so high that the bottom of the arch touches the student’s palm when shoulders are relaxed and arms held straight down by the student’s side.   </w:t>
      </w:r>
    </w:p>
    <w:p w14:paraId="408CFBC0" w14:textId="4C304EBD" w:rsidR="00E24F9F" w:rsidRPr="005723B9" w:rsidRDefault="006F2CBC" w:rsidP="009F0334">
      <w:pPr>
        <w:numPr>
          <w:ilvl w:val="0"/>
          <w:numId w:val="1"/>
        </w:numPr>
      </w:pPr>
      <w:r w:rsidRPr="005723B9">
        <w:t>Pants with</w:t>
      </w:r>
      <w:r w:rsidR="009B48DD">
        <w:t xml:space="preserve"> holes, distressed material, frayed material, etc. </w:t>
      </w:r>
      <w:r w:rsidR="00E24F9F" w:rsidRPr="005723B9">
        <w:t xml:space="preserve">must be either patched or have clothing worn underneath so that skin or undergarments may not be seen. </w:t>
      </w:r>
      <w:r w:rsidR="00160BA8">
        <w:t xml:space="preserve"> There is to be </w:t>
      </w:r>
      <w:r w:rsidR="009F0334" w:rsidRPr="005723B9">
        <w:t>absolutely no holes</w:t>
      </w:r>
      <w:r w:rsidR="009B48DD">
        <w:t>, distressed material, frayed material, etc.</w:t>
      </w:r>
      <w:r w:rsidR="009F0334" w:rsidRPr="005723B9">
        <w:t xml:space="preserve"> in the private area (buttocks or groin) </w:t>
      </w:r>
      <w:r w:rsidR="00160BA8">
        <w:t xml:space="preserve">regardless of </w:t>
      </w:r>
      <w:r w:rsidR="009F0334" w:rsidRPr="005723B9">
        <w:t>whether the hole</w:t>
      </w:r>
      <w:r w:rsidR="009B48DD">
        <w:t>, distressed material, frayed material, etc.</w:t>
      </w:r>
      <w:r w:rsidR="009F0334" w:rsidRPr="005723B9">
        <w:t xml:space="preserve"> is patched or there is something worn under the holes.</w:t>
      </w:r>
    </w:p>
    <w:p w14:paraId="7BA2DB49" w14:textId="77777777" w:rsidR="00E24F9F" w:rsidRDefault="00E24F9F" w:rsidP="00E24F9F">
      <w:pPr>
        <w:numPr>
          <w:ilvl w:val="0"/>
          <w:numId w:val="1"/>
        </w:numPr>
      </w:pPr>
      <w:r w:rsidRPr="00E24F9F">
        <w:t xml:space="preserve">See-through, lace, and mesh clothing must be worn with a modest, full-length, 2-finger tank top underneath.  All other tanks and shirts should be at least 3 fingertips in width at the shoulder and should stay in place </w:t>
      </w:r>
      <w:r>
        <w:t xml:space="preserve">at all times </w:t>
      </w:r>
      <w:r w:rsidRPr="00E24F9F">
        <w:t>(no off the shoulder shirts).</w:t>
      </w:r>
    </w:p>
    <w:p w14:paraId="31C382A5" w14:textId="38C09EBD" w:rsidR="00E24F9F" w:rsidRDefault="00E24F9F" w:rsidP="00E24F9F">
      <w:pPr>
        <w:numPr>
          <w:ilvl w:val="0"/>
          <w:numId w:val="1"/>
        </w:numPr>
      </w:pPr>
      <w:r w:rsidRPr="005723B9">
        <w:t xml:space="preserve">Shirts that have large armholes, which could allow the chest area to be </w:t>
      </w:r>
      <w:r w:rsidR="00A40560" w:rsidRPr="005723B9">
        <w:t>viewed,</w:t>
      </w:r>
      <w:r w:rsidRPr="005723B9">
        <w:t xml:space="preserve"> are not permitted.</w:t>
      </w:r>
    </w:p>
    <w:p w14:paraId="63E141F9" w14:textId="13208E19" w:rsidR="009B48DD" w:rsidRDefault="009B48DD" w:rsidP="009B48DD">
      <w:pPr>
        <w:numPr>
          <w:ilvl w:val="0"/>
          <w:numId w:val="1"/>
        </w:numPr>
      </w:pPr>
      <w:r>
        <w:t xml:space="preserve">Shoes must be worn at all times </w:t>
      </w:r>
      <w:r w:rsidR="00A40560">
        <w:t>as the manufacturer intended (tied, buckled, etc.)</w:t>
      </w:r>
      <w:r>
        <w:t>.</w:t>
      </w:r>
      <w:r w:rsidR="007A6BA1">
        <w:t xml:space="preserve">  Shoes cannot have wheels or lights included. </w:t>
      </w:r>
    </w:p>
    <w:p w14:paraId="513A13C2" w14:textId="77777777" w:rsidR="00A40560" w:rsidRPr="005723B9" w:rsidRDefault="00A40560" w:rsidP="00A40560">
      <w:pPr>
        <w:ind w:left="1080"/>
      </w:pPr>
    </w:p>
    <w:p w14:paraId="3477C8FC" w14:textId="77777777" w:rsidR="00E24F9F" w:rsidRPr="00E24F9F" w:rsidRDefault="00E24F9F" w:rsidP="00E24F9F">
      <w:r w:rsidRPr="00E24F9F">
        <w:t xml:space="preserve">Since some types of clothing do not encourage students to be aware of the aforementioned goals, the following types of clothing are </w:t>
      </w:r>
      <w:r w:rsidRPr="00E24F9F">
        <w:rPr>
          <w:b/>
          <w:u w:val="single"/>
        </w:rPr>
        <w:t>prohibited</w:t>
      </w:r>
      <w:r w:rsidRPr="00E24F9F">
        <w:t xml:space="preserve"> at Franklin County Middle School.</w:t>
      </w:r>
    </w:p>
    <w:p w14:paraId="72664B9A" w14:textId="7A6C9042" w:rsidR="00E24F9F" w:rsidRPr="00E24F9F" w:rsidRDefault="00E24F9F" w:rsidP="00E24F9F">
      <w:pPr>
        <w:numPr>
          <w:ilvl w:val="0"/>
          <w:numId w:val="2"/>
        </w:numPr>
      </w:pPr>
      <w:r w:rsidRPr="00E24F9F">
        <w:t xml:space="preserve">Leggings and jeggings, unless covered by jeans, shorts, skirts, or dresses that meet the dress code (see </w:t>
      </w:r>
      <w:r w:rsidR="008A292B">
        <w:t xml:space="preserve">#3, #4, and </w:t>
      </w:r>
      <w:r>
        <w:t xml:space="preserve">#5 </w:t>
      </w:r>
      <w:r w:rsidRPr="00E24F9F">
        <w:t xml:space="preserve">above).  </w:t>
      </w:r>
    </w:p>
    <w:p w14:paraId="5EBBCF3C" w14:textId="77777777" w:rsidR="00E24F9F" w:rsidRPr="00E24F9F" w:rsidRDefault="00E24F9F" w:rsidP="00E24F9F">
      <w:pPr>
        <w:numPr>
          <w:ilvl w:val="0"/>
          <w:numId w:val="2"/>
        </w:numPr>
      </w:pPr>
      <w:r w:rsidRPr="00E24F9F">
        <w:t>Pajamas, robes, blankets, or bedroom shoes of any type</w:t>
      </w:r>
    </w:p>
    <w:p w14:paraId="660A070A" w14:textId="31F02CE8" w:rsidR="00E24F9F" w:rsidRPr="00E24F9F" w:rsidRDefault="00E24F9F" w:rsidP="00E24F9F">
      <w:pPr>
        <w:numPr>
          <w:ilvl w:val="0"/>
          <w:numId w:val="2"/>
        </w:numPr>
      </w:pPr>
      <w:r w:rsidRPr="00E24F9F">
        <w:t xml:space="preserve">Hats, visors, </w:t>
      </w:r>
      <w:r w:rsidR="005723B9">
        <w:t xml:space="preserve">hoods, </w:t>
      </w:r>
      <w:r w:rsidRPr="00E24F9F">
        <w:t>head garments, hair picks, or combs</w:t>
      </w:r>
    </w:p>
    <w:p w14:paraId="29BCE719" w14:textId="77777777" w:rsidR="00E24F9F" w:rsidRPr="00E24F9F" w:rsidRDefault="00E24F9F" w:rsidP="00E24F9F">
      <w:pPr>
        <w:numPr>
          <w:ilvl w:val="0"/>
          <w:numId w:val="2"/>
        </w:numPr>
      </w:pPr>
      <w:r w:rsidRPr="00E24F9F">
        <w:t>Garments and jewelry that display emblems relating to sex, drugs, weapons, obscenities, gang membership</w:t>
      </w:r>
      <w:r>
        <w:t xml:space="preserve"> </w:t>
      </w:r>
      <w:r w:rsidRPr="00746882">
        <w:t>which includes confederate flags</w:t>
      </w:r>
      <w:r w:rsidRPr="00E24F9F">
        <w:t xml:space="preserve">, and/or abusive substances, such as tobacco, drugs, alcohol products, or </w:t>
      </w:r>
      <w:r w:rsidRPr="00E24F9F">
        <w:rPr>
          <w:b/>
        </w:rPr>
        <w:t>anything deemed inappropriate or disruptive by the administration</w:t>
      </w:r>
      <w:r w:rsidRPr="00E24F9F">
        <w:t>.</w:t>
      </w:r>
    </w:p>
    <w:p w14:paraId="4EFA631A" w14:textId="5AE478C2" w:rsidR="00E24F9F" w:rsidRPr="00E24F9F" w:rsidRDefault="00E24F9F" w:rsidP="00E24F9F">
      <w:pPr>
        <w:numPr>
          <w:ilvl w:val="0"/>
          <w:numId w:val="2"/>
        </w:numPr>
      </w:pPr>
      <w:r w:rsidRPr="00E24F9F">
        <w:t>Face paint</w:t>
      </w:r>
      <w:r w:rsidR="009B48DD">
        <w:t xml:space="preserve"> or markings on the face with pencils, pens, or markers</w:t>
      </w:r>
    </w:p>
    <w:p w14:paraId="76B8BF0C" w14:textId="77777777" w:rsidR="00E24F9F" w:rsidRPr="00E24F9F" w:rsidRDefault="00E24F9F" w:rsidP="00E24F9F">
      <w:r w:rsidRPr="00E24F9F">
        <w:rPr>
          <w:b/>
          <w:u w:val="single"/>
        </w:rPr>
        <w:lastRenderedPageBreak/>
        <w:t>Students must comply or parents will be called to bring more clothes or pick up the student.</w:t>
      </w:r>
      <w:r w:rsidRPr="00E24F9F">
        <w:t xml:space="preserve">  If a parent/guardian is unable to be reached, the school may provide an alternative outfit (when available) or </w:t>
      </w:r>
      <w:r>
        <w:t>provide a seat for</w:t>
      </w:r>
      <w:r w:rsidRPr="00E24F9F">
        <w:t xml:space="preserve"> the student in ISS until the parent can be reached.  Consequences will be administered to students who repeatedly violate this policy.  </w:t>
      </w:r>
    </w:p>
    <w:p w14:paraId="28863110" w14:textId="77777777" w:rsidR="0005364A" w:rsidRDefault="0005364A"/>
    <w:p w14:paraId="16DD1750" w14:textId="77777777" w:rsidR="004D371C" w:rsidRDefault="004D371C"/>
    <w:p w14:paraId="174A5D69" w14:textId="77777777" w:rsidR="004D371C" w:rsidRDefault="004D371C" w:rsidP="005D6C49">
      <w:pPr>
        <w:rPr>
          <w:b/>
        </w:rPr>
      </w:pPr>
    </w:p>
    <w:p w14:paraId="22405A9F" w14:textId="77777777" w:rsidR="005D6C49" w:rsidRPr="004D371C" w:rsidRDefault="005D6C49" w:rsidP="005D6C49">
      <w:pPr>
        <w:jc w:val="center"/>
        <w:rPr>
          <w:b/>
          <w:u w:val="single"/>
        </w:rPr>
      </w:pPr>
      <w:r w:rsidRPr="004D371C">
        <w:rPr>
          <w:b/>
          <w:sz w:val="32"/>
          <w:u w:val="single"/>
        </w:rPr>
        <w:t>STUDENT CELL PHONE/ELECTRONIC DEVICE POLICY</w:t>
      </w:r>
    </w:p>
    <w:p w14:paraId="19E1575C" w14:textId="77777777" w:rsidR="005D6C49" w:rsidRPr="005D6C49" w:rsidRDefault="005D6C49" w:rsidP="005D6C49">
      <w:r w:rsidRPr="005D6C49">
        <w:rPr>
          <w:u w:val="single"/>
        </w:rPr>
        <w:t>Electronic devices include but are not limited to:</w:t>
      </w:r>
      <w:r w:rsidRPr="005D6C49">
        <w:t xml:space="preserve">  cell phones, MP3 players, iPods, cameras, or any other electronic devices.  </w:t>
      </w:r>
    </w:p>
    <w:p w14:paraId="74E136D7" w14:textId="77777777" w:rsidR="005D6C49" w:rsidRPr="005D6C49" w:rsidRDefault="005D6C49" w:rsidP="005D6C49">
      <w:pPr>
        <w:numPr>
          <w:ilvl w:val="0"/>
          <w:numId w:val="4"/>
        </w:numPr>
      </w:pPr>
      <w:r w:rsidRPr="005D6C49">
        <w:t>Phones/electronic devices should not be visible, i.e. they should not be out of book bags, purses, pockets, etc. unless they are being used for instructional purposes according to the teacher/school’s policy (refer to BYOT policy).</w:t>
      </w:r>
    </w:p>
    <w:p w14:paraId="7F01CED0" w14:textId="77777777" w:rsidR="005D6C49" w:rsidRPr="005D6C49" w:rsidRDefault="005D6C49" w:rsidP="005D6C49">
      <w:pPr>
        <w:numPr>
          <w:ilvl w:val="0"/>
          <w:numId w:val="4"/>
        </w:numPr>
      </w:pPr>
      <w:r w:rsidRPr="005D6C49">
        <w:t>The phone/electronic device may not be used during the school day except for instruction.</w:t>
      </w:r>
    </w:p>
    <w:p w14:paraId="0367F362" w14:textId="77777777" w:rsidR="005D6C49" w:rsidRPr="005D6C49" w:rsidRDefault="005D6C49" w:rsidP="005D6C49">
      <w:pPr>
        <w:numPr>
          <w:ilvl w:val="0"/>
          <w:numId w:val="4"/>
        </w:numPr>
      </w:pPr>
      <w:r w:rsidRPr="005D6C49">
        <w:t xml:space="preserve">The phone should be turned </w:t>
      </w:r>
      <w:r w:rsidRPr="005D6C49">
        <w:rPr>
          <w:b/>
        </w:rPr>
        <w:t>OFF</w:t>
      </w:r>
      <w:r w:rsidRPr="005D6C49">
        <w:t xml:space="preserve"> until after 3:30 (phones should not ring during the day) unless being used for instruction.</w:t>
      </w:r>
    </w:p>
    <w:p w14:paraId="45F0A6C8" w14:textId="77777777" w:rsidR="005D6C49" w:rsidRPr="005D6C49" w:rsidRDefault="005D6C49" w:rsidP="005D6C49">
      <w:pPr>
        <w:numPr>
          <w:ilvl w:val="0"/>
          <w:numId w:val="4"/>
        </w:numPr>
        <w:rPr>
          <w:b/>
        </w:rPr>
      </w:pPr>
      <w:r w:rsidRPr="005D6C49">
        <w:t xml:space="preserve">Class time will not be spent looking for misplaced or stolen phones or electronic devices.  The school is not responsible for cell phones/electronic devices.  The student or parent who allows the student to bring the cell phone/electronic device to school </w:t>
      </w:r>
      <w:r w:rsidRPr="005D6C49">
        <w:rPr>
          <w:b/>
        </w:rPr>
        <w:t>assumes</w:t>
      </w:r>
      <w:r w:rsidRPr="005D6C49">
        <w:t xml:space="preserve"> </w:t>
      </w:r>
      <w:r w:rsidRPr="005D6C49">
        <w:rPr>
          <w:b/>
        </w:rPr>
        <w:t>ALL responsibility.</w:t>
      </w:r>
    </w:p>
    <w:p w14:paraId="3C3B18A1" w14:textId="77777777" w:rsidR="005D6C49" w:rsidRDefault="005D6C49" w:rsidP="005D6C49">
      <w:pPr>
        <w:rPr>
          <w:b/>
        </w:rPr>
      </w:pPr>
    </w:p>
    <w:p w14:paraId="422CA763" w14:textId="77777777" w:rsidR="005D6C49" w:rsidRPr="005D6C49" w:rsidRDefault="005D6C49" w:rsidP="005D6C49">
      <w:r w:rsidRPr="005D6C49">
        <w:rPr>
          <w:b/>
        </w:rPr>
        <w:t>If there is ANY evidence that a student has misused his/her cell phone (placing call, text messaging, videoing or taking pictures, etc.) or electronic device, the following consequences will occur:</w:t>
      </w:r>
    </w:p>
    <w:p w14:paraId="461E6512" w14:textId="6BB48DBE" w:rsidR="005D6C49" w:rsidRPr="005D6C49" w:rsidRDefault="005D6C49" w:rsidP="005D6C49">
      <w:pPr>
        <w:numPr>
          <w:ilvl w:val="0"/>
          <w:numId w:val="5"/>
        </w:numPr>
      </w:pPr>
      <w:r w:rsidRPr="005D6C49">
        <w:rPr>
          <w:b/>
        </w:rPr>
        <w:t>1</w:t>
      </w:r>
      <w:r w:rsidRPr="005D6C49">
        <w:rPr>
          <w:b/>
          <w:vertAlign w:val="superscript"/>
        </w:rPr>
        <w:t>st</w:t>
      </w:r>
      <w:r w:rsidRPr="005D6C49">
        <w:rPr>
          <w:b/>
        </w:rPr>
        <w:t xml:space="preserve"> offense</w:t>
      </w:r>
      <w:r w:rsidR="00395ADE">
        <w:t>: Student will have his/her</w:t>
      </w:r>
      <w:r w:rsidRPr="005D6C49">
        <w:t xml:space="preserve"> PRIDE Card marked for the offense (*If the violation occurs </w:t>
      </w:r>
      <w:r w:rsidRPr="005D6C49">
        <w:rPr>
          <w:i/>
        </w:rPr>
        <w:t>outside</w:t>
      </w:r>
      <w:r w:rsidRPr="005D6C49">
        <w:t xml:space="preserve"> of class, the consequence will </w:t>
      </w:r>
      <w:r w:rsidRPr="005D6C49">
        <w:rPr>
          <w:i/>
        </w:rPr>
        <w:t xml:space="preserve">automatically </w:t>
      </w:r>
      <w:r w:rsidRPr="005D6C49">
        <w:t>become a 2</w:t>
      </w:r>
      <w:r w:rsidRPr="005D6C49">
        <w:rPr>
          <w:vertAlign w:val="superscript"/>
        </w:rPr>
        <w:t>nd</w:t>
      </w:r>
      <w:r w:rsidRPr="005D6C49">
        <w:t xml:space="preserve"> offense. </w:t>
      </w:r>
    </w:p>
    <w:p w14:paraId="171830CB" w14:textId="77777777" w:rsidR="005D6C49" w:rsidRPr="005D6C49" w:rsidRDefault="005D6C49" w:rsidP="005D6C49">
      <w:pPr>
        <w:numPr>
          <w:ilvl w:val="0"/>
          <w:numId w:val="5"/>
        </w:numPr>
        <w:rPr>
          <w:b/>
        </w:rPr>
      </w:pPr>
      <w:r w:rsidRPr="005D6C49">
        <w:rPr>
          <w:b/>
        </w:rPr>
        <w:t>2</w:t>
      </w:r>
      <w:r w:rsidRPr="005D6C49">
        <w:rPr>
          <w:b/>
          <w:vertAlign w:val="superscript"/>
        </w:rPr>
        <w:t>nd</w:t>
      </w:r>
      <w:r w:rsidRPr="005D6C49">
        <w:rPr>
          <w:b/>
        </w:rPr>
        <w:t xml:space="preserve"> offense</w:t>
      </w:r>
      <w:r w:rsidRPr="005D6C49">
        <w:t xml:space="preserve">:  Phone/electronic device will be taken to the office, a warning put in the student’s discipline folder and the parent must retrieve the phone.  The phone cannot be picked-up by the parent until the </w:t>
      </w:r>
      <w:r w:rsidRPr="000E2EB3">
        <w:rPr>
          <w:b/>
        </w:rPr>
        <w:t>END of the</w:t>
      </w:r>
      <w:r>
        <w:rPr>
          <w:b/>
        </w:rPr>
        <w:t xml:space="preserve"> </w:t>
      </w:r>
      <w:r w:rsidRPr="005D6C49">
        <w:rPr>
          <w:b/>
        </w:rPr>
        <w:t>NEXT SCHOOL DAY.</w:t>
      </w:r>
    </w:p>
    <w:p w14:paraId="161499A4" w14:textId="77777777" w:rsidR="005D6C49" w:rsidRPr="005D6C49" w:rsidRDefault="005D6C49" w:rsidP="005D6C49">
      <w:pPr>
        <w:numPr>
          <w:ilvl w:val="0"/>
          <w:numId w:val="5"/>
        </w:numPr>
        <w:rPr>
          <w:b/>
        </w:rPr>
      </w:pPr>
      <w:r w:rsidRPr="005D6C49">
        <w:rPr>
          <w:b/>
        </w:rPr>
        <w:t>3</w:t>
      </w:r>
      <w:r w:rsidRPr="005D6C49">
        <w:rPr>
          <w:b/>
          <w:vertAlign w:val="superscript"/>
        </w:rPr>
        <w:t>rd</w:t>
      </w:r>
      <w:r w:rsidRPr="005D6C49">
        <w:rPr>
          <w:b/>
        </w:rPr>
        <w:t xml:space="preserve"> offense</w:t>
      </w:r>
      <w:r w:rsidRPr="005D6C49">
        <w:t>:  Phone will be taken to office, student will be given 1 day ISS, and p</w:t>
      </w:r>
      <w:r>
        <w:t>arent must retrieve the phone at</w:t>
      </w:r>
      <w:r w:rsidRPr="005D6C49">
        <w:t xml:space="preserve"> the </w:t>
      </w:r>
      <w:r w:rsidRPr="000E2EB3">
        <w:rPr>
          <w:b/>
        </w:rPr>
        <w:t>END of the</w:t>
      </w:r>
      <w:r>
        <w:rPr>
          <w:b/>
        </w:rPr>
        <w:t xml:space="preserve"> </w:t>
      </w:r>
      <w:r w:rsidRPr="005D6C49">
        <w:rPr>
          <w:b/>
        </w:rPr>
        <w:t>NEXT SCHOOL DAY</w:t>
      </w:r>
      <w:r w:rsidRPr="005D6C49">
        <w:t>.</w:t>
      </w:r>
    </w:p>
    <w:p w14:paraId="2F56DD67" w14:textId="77777777" w:rsidR="005D6C49" w:rsidRPr="005D6C49" w:rsidRDefault="005D6C49" w:rsidP="005D6C49">
      <w:pPr>
        <w:numPr>
          <w:ilvl w:val="0"/>
          <w:numId w:val="5"/>
        </w:numPr>
        <w:rPr>
          <w:b/>
        </w:rPr>
      </w:pPr>
      <w:r w:rsidRPr="005D6C49">
        <w:rPr>
          <w:b/>
        </w:rPr>
        <w:t>4</w:t>
      </w:r>
      <w:r w:rsidRPr="005D6C49">
        <w:rPr>
          <w:b/>
          <w:vertAlign w:val="superscript"/>
        </w:rPr>
        <w:t>th</w:t>
      </w:r>
      <w:r w:rsidRPr="005D6C49">
        <w:rPr>
          <w:b/>
        </w:rPr>
        <w:t xml:space="preserve"> offense</w:t>
      </w:r>
      <w:r w:rsidRPr="005D6C49">
        <w:t xml:space="preserve">:  Phone will be taken to office, student will be given 2 days ISS and parent must retrieve the phone </w:t>
      </w:r>
      <w:r>
        <w:t xml:space="preserve">at the </w:t>
      </w:r>
      <w:r w:rsidRPr="000E2EB3">
        <w:rPr>
          <w:b/>
        </w:rPr>
        <w:t>END of the</w:t>
      </w:r>
      <w:r w:rsidRPr="005D6C49">
        <w:t xml:space="preserve"> </w:t>
      </w:r>
      <w:r w:rsidRPr="005D6C49">
        <w:rPr>
          <w:b/>
        </w:rPr>
        <w:t>NEXT SCHOOL DAY</w:t>
      </w:r>
      <w:r w:rsidRPr="005D6C49">
        <w:t xml:space="preserve">.  The student loses the privilege of having a phone at school.  </w:t>
      </w:r>
    </w:p>
    <w:p w14:paraId="3278946E" w14:textId="1DB7F72E" w:rsidR="005D6C49" w:rsidRPr="00746882" w:rsidRDefault="000E2EB3" w:rsidP="00746882">
      <w:pPr>
        <w:pStyle w:val="ListParagraph"/>
        <w:numPr>
          <w:ilvl w:val="0"/>
          <w:numId w:val="5"/>
        </w:numPr>
        <w:rPr>
          <w:b/>
        </w:rPr>
      </w:pPr>
      <w:r>
        <w:rPr>
          <w:b/>
        </w:rPr>
        <w:t xml:space="preserve">Note:  </w:t>
      </w:r>
      <w:r w:rsidR="00746882">
        <w:t xml:space="preserve">Depending on the action, additional consequences may be issued.  </w:t>
      </w:r>
    </w:p>
    <w:p w14:paraId="56E31BE6" w14:textId="77777777" w:rsidR="005D6C49" w:rsidRDefault="005D6C49" w:rsidP="005D6C49">
      <w:pPr>
        <w:rPr>
          <w:b/>
        </w:rPr>
      </w:pPr>
    </w:p>
    <w:p w14:paraId="41B109E8" w14:textId="77777777" w:rsidR="004D371C" w:rsidRDefault="004D371C" w:rsidP="005D6C49">
      <w:pPr>
        <w:rPr>
          <w:b/>
        </w:rPr>
      </w:pPr>
    </w:p>
    <w:p w14:paraId="3C14C84D" w14:textId="77777777" w:rsidR="00A40560" w:rsidRDefault="00A40560" w:rsidP="005D6C49">
      <w:pPr>
        <w:rPr>
          <w:b/>
        </w:rPr>
      </w:pPr>
    </w:p>
    <w:p w14:paraId="5A76DBAA" w14:textId="7718DDDE" w:rsidR="004D371C" w:rsidRPr="004D371C" w:rsidRDefault="004D371C" w:rsidP="004D371C">
      <w:pPr>
        <w:jc w:val="center"/>
        <w:rPr>
          <w:b/>
          <w:sz w:val="28"/>
          <w:u w:val="single"/>
        </w:rPr>
      </w:pPr>
      <w:r w:rsidRPr="004D371C">
        <w:rPr>
          <w:b/>
          <w:sz w:val="32"/>
          <w:u w:val="single"/>
        </w:rPr>
        <w:t>ACADEMIC AND PRIDE ELIGIBILITY FOR SPORTS AND EXTRACURRICULAR ACTIVITIES</w:t>
      </w:r>
    </w:p>
    <w:p w14:paraId="6033928E" w14:textId="77777777" w:rsidR="004D371C" w:rsidRDefault="004D371C" w:rsidP="004D371C">
      <w:pPr>
        <w:jc w:val="center"/>
        <w:rPr>
          <w:b/>
          <w:sz w:val="28"/>
        </w:rPr>
      </w:pPr>
    </w:p>
    <w:p w14:paraId="358A322B" w14:textId="17DFBDCA" w:rsidR="004D371C" w:rsidRPr="004D371C" w:rsidRDefault="004D371C" w:rsidP="004D371C">
      <w:pPr>
        <w:rPr>
          <w:b/>
        </w:rPr>
      </w:pPr>
      <w:r w:rsidRPr="004D371C">
        <w:rPr>
          <w:b/>
        </w:rPr>
        <w:t>ACADMEMIC ELIGIBILITY FOR SPORTS AND EXTRACURRICULAR ACTIVITIES</w:t>
      </w:r>
    </w:p>
    <w:p w14:paraId="7D80A3CE" w14:textId="423C6E6F" w:rsidR="004D371C" w:rsidRDefault="004D371C" w:rsidP="004D371C">
      <w:r>
        <w:t xml:space="preserve">Franklin County Middle School Students must have passed 5 out of 7 classes the semester </w:t>
      </w:r>
      <w:r w:rsidRPr="004D371C">
        <w:rPr>
          <w:b/>
        </w:rPr>
        <w:t>prior</w:t>
      </w:r>
      <w:r>
        <w:t xml:space="preserve"> to when the sport or extracurricular activity begins.  </w:t>
      </w:r>
    </w:p>
    <w:p w14:paraId="23657B15" w14:textId="77777777" w:rsidR="004D371C" w:rsidRDefault="004D371C" w:rsidP="004D371C"/>
    <w:p w14:paraId="072F978B" w14:textId="77777777" w:rsidR="004D371C" w:rsidRPr="004D371C" w:rsidRDefault="004D371C" w:rsidP="004D371C"/>
    <w:p w14:paraId="61B21B86" w14:textId="77777777" w:rsidR="005D6C49" w:rsidRPr="005D6C49" w:rsidRDefault="005D6C49" w:rsidP="005D6C49">
      <w:pPr>
        <w:jc w:val="center"/>
        <w:rPr>
          <w:b/>
        </w:rPr>
      </w:pPr>
      <w:r w:rsidRPr="004D371C">
        <w:rPr>
          <w:b/>
        </w:rPr>
        <w:t>PRIDE ELIGIBILITY FOR SPORTS AND EXTRACURRICULAR ACTIVITIES</w:t>
      </w:r>
    </w:p>
    <w:p w14:paraId="08D6BCC6" w14:textId="77777777" w:rsidR="005D6C49" w:rsidRPr="005D6C49" w:rsidRDefault="005D6C49" w:rsidP="005D6C49">
      <w:r w:rsidRPr="005D6C49">
        <w:lastRenderedPageBreak/>
        <w:t>Franklin County Middle School participates in PBIS (Positive Behaviors and Intervention Supports) and uses a PRIDE Card as a component to the school-wide discipline program.  In order to participate in any sport or extra curricular competition, student athletes and student competitors must display the school’s PRIDE characteristics in order to be eligible to participate in game or competition events. All FCMS sports and extracurricular activities will adhere to the following protocols for determining student participation:</w:t>
      </w:r>
    </w:p>
    <w:p w14:paraId="3114AA48" w14:textId="77777777" w:rsidR="005D6C49" w:rsidRPr="005D6C49" w:rsidRDefault="005D6C49" w:rsidP="005D6C49">
      <w:pPr>
        <w:numPr>
          <w:ilvl w:val="0"/>
          <w:numId w:val="6"/>
        </w:numPr>
      </w:pPr>
      <w:r w:rsidRPr="005D6C49">
        <w:rPr>
          <w:b/>
        </w:rPr>
        <w:t>1</w:t>
      </w:r>
      <w:r w:rsidRPr="005D6C49">
        <w:rPr>
          <w:b/>
          <w:vertAlign w:val="superscript"/>
        </w:rPr>
        <w:t>st</w:t>
      </w:r>
      <w:r w:rsidRPr="005D6C49">
        <w:rPr>
          <w:b/>
        </w:rPr>
        <w:t xml:space="preserve"> time assigned ISS</w:t>
      </w:r>
      <w:r w:rsidRPr="005D6C49">
        <w:t xml:space="preserve"> (for any discipline referral) will result in a 1 game suspension or loss of 1 extracurricular competition.  During this 1 game suspension, the student athlete may not travel with the team or sit on the team bench.  Likewise, during the loss of the 1 extracurricular competition, the student may not travel to the competition with the group.</w:t>
      </w:r>
    </w:p>
    <w:p w14:paraId="00D56866" w14:textId="77777777" w:rsidR="005D6C49" w:rsidRPr="005D6C49" w:rsidRDefault="005D6C49" w:rsidP="005D6C49">
      <w:pPr>
        <w:numPr>
          <w:ilvl w:val="0"/>
          <w:numId w:val="6"/>
        </w:numPr>
      </w:pPr>
      <w:r w:rsidRPr="005D6C49">
        <w:rPr>
          <w:b/>
        </w:rPr>
        <w:t>2</w:t>
      </w:r>
      <w:r w:rsidRPr="005D6C49">
        <w:rPr>
          <w:b/>
          <w:vertAlign w:val="superscript"/>
        </w:rPr>
        <w:t>nd</w:t>
      </w:r>
      <w:r w:rsidRPr="005D6C49">
        <w:rPr>
          <w:b/>
        </w:rPr>
        <w:t xml:space="preserve"> time assigned ISS</w:t>
      </w:r>
      <w:r w:rsidRPr="005D6C49">
        <w:t xml:space="preserve"> (for any discipline referral) will result in dismissal from the athletic team or extracurricular competition team for the remainder of the current season. The student may participate in a sport in another season.  For extracurricular activities, the student may compete in a different extracurricular group.</w:t>
      </w:r>
    </w:p>
    <w:p w14:paraId="1612B52C" w14:textId="77777777" w:rsidR="005D6C49" w:rsidRPr="005D6C49" w:rsidRDefault="005D6C49" w:rsidP="005D6C49">
      <w:pPr>
        <w:numPr>
          <w:ilvl w:val="0"/>
          <w:numId w:val="6"/>
        </w:numPr>
      </w:pPr>
      <w:r w:rsidRPr="005D6C49">
        <w:rPr>
          <w:b/>
        </w:rPr>
        <w:t>3</w:t>
      </w:r>
      <w:r w:rsidRPr="005D6C49">
        <w:rPr>
          <w:b/>
          <w:vertAlign w:val="superscript"/>
        </w:rPr>
        <w:t>rd</w:t>
      </w:r>
      <w:r w:rsidRPr="005D6C49">
        <w:rPr>
          <w:b/>
        </w:rPr>
        <w:t xml:space="preserve"> time assigned ISS</w:t>
      </w:r>
      <w:r w:rsidRPr="005D6C49">
        <w:t xml:space="preserve"> (for any discipline referral) will result in student being ineligible for all sports or extracurricular competitions for any group for the remainder of the school year.</w:t>
      </w:r>
    </w:p>
    <w:p w14:paraId="66BD2197" w14:textId="39ACDD0A" w:rsidR="005D6C49" w:rsidRPr="005D6C49" w:rsidRDefault="005D6C49" w:rsidP="005D6C49">
      <w:pPr>
        <w:numPr>
          <w:ilvl w:val="0"/>
          <w:numId w:val="6"/>
        </w:numPr>
      </w:pPr>
      <w:r w:rsidRPr="005D6C49">
        <w:rPr>
          <w:b/>
        </w:rPr>
        <w:t xml:space="preserve">Any office referral that results in out of school suspension </w:t>
      </w:r>
      <w:r w:rsidRPr="005D6C49">
        <w:t xml:space="preserve">(level 1 or higher) will result in automatic dismissal from the team for the remainder of the </w:t>
      </w:r>
      <w:r w:rsidR="000E2EB3">
        <w:t xml:space="preserve">competitive </w:t>
      </w:r>
      <w:r w:rsidRPr="005D6C49">
        <w:t>season</w:t>
      </w:r>
      <w:r w:rsidR="000E2EB3">
        <w:t xml:space="preserve">. </w:t>
      </w:r>
      <w:r w:rsidRPr="005D6C49">
        <w:t xml:space="preserve"> The student may participate in a sport in another season, but any additional office referral will make the student ineligible for all sports for the remainder of the school year.  Consequently for extracurricular competitions, students may participate with different extracurricular groups, but any additional office referral will make the student ineligible for all extracurricular competitions for the remainder of the school year.</w:t>
      </w:r>
    </w:p>
    <w:p w14:paraId="00BE8393" w14:textId="77777777" w:rsidR="005D6C49" w:rsidRPr="005D6C49" w:rsidRDefault="005D6C49" w:rsidP="005D6C49">
      <w:r w:rsidRPr="005D6C49">
        <w:t>Student athletes who are suspended for a game may attend practice, but must sit out the next game following the discipline referral.  Similarly for extracurricular competitions, students may go to practice, but will not be able to participate in the next competition following the discipline referral.  Coaches and extracurricular sponsors retain the right to implement additional discipline policies for their athletes for school behavior in addition to the aforementioned consequences.</w:t>
      </w:r>
    </w:p>
    <w:p w14:paraId="27CA54CD" w14:textId="77777777" w:rsidR="005D6C49" w:rsidRDefault="005D6C49"/>
    <w:p w14:paraId="1824115F" w14:textId="77777777" w:rsidR="005D6C49" w:rsidRDefault="005D6C49"/>
    <w:p w14:paraId="0A20DD54" w14:textId="77777777" w:rsidR="004D371C" w:rsidRDefault="004D371C"/>
    <w:p w14:paraId="3ABB20C6" w14:textId="77777777" w:rsidR="005D6C49" w:rsidRPr="004D371C" w:rsidRDefault="005D6C49" w:rsidP="005D6C49">
      <w:pPr>
        <w:jc w:val="center"/>
        <w:rPr>
          <w:b/>
          <w:sz w:val="28"/>
          <w:u w:val="single"/>
        </w:rPr>
      </w:pPr>
      <w:r w:rsidRPr="004D371C">
        <w:rPr>
          <w:b/>
          <w:sz w:val="32"/>
          <w:u w:val="single"/>
        </w:rPr>
        <w:t>PROHIBITED ITEMS</w:t>
      </w:r>
    </w:p>
    <w:p w14:paraId="37E5110D" w14:textId="77777777" w:rsidR="005D6C49" w:rsidRPr="005D6C49" w:rsidRDefault="005D6C49" w:rsidP="005D6C49">
      <w:r w:rsidRPr="005D6C49">
        <w:t>For the safety and well being of students and staff, no student shall possess, on school grounds, any of the following items:</w:t>
      </w:r>
    </w:p>
    <w:p w14:paraId="69CBFC08" w14:textId="77777777" w:rsidR="005D6C49" w:rsidRPr="005D6C49" w:rsidRDefault="005D6C49" w:rsidP="005D6C49"/>
    <w:p w14:paraId="5190B6B7" w14:textId="77777777" w:rsidR="005D6C49" w:rsidRPr="005D6C49" w:rsidRDefault="005D6C49" w:rsidP="005D6C49">
      <w:pPr>
        <w:numPr>
          <w:ilvl w:val="0"/>
          <w:numId w:val="3"/>
        </w:numPr>
      </w:pPr>
      <w:r w:rsidRPr="005D6C49">
        <w:t>Aerosol products, including but not limited to deodorants, body spray, or items of a similar nature.</w:t>
      </w:r>
    </w:p>
    <w:p w14:paraId="37BE7554" w14:textId="77777777" w:rsidR="005D6C49" w:rsidRPr="005D6C49" w:rsidRDefault="005D6C49" w:rsidP="005D6C49">
      <w:pPr>
        <w:numPr>
          <w:ilvl w:val="0"/>
          <w:numId w:val="3"/>
        </w:numPr>
      </w:pPr>
      <w:r w:rsidRPr="005D6C49">
        <w:t>Alcoholic beverages</w:t>
      </w:r>
    </w:p>
    <w:p w14:paraId="20A7F21B" w14:textId="77777777" w:rsidR="005D6C49" w:rsidRPr="005D6C49" w:rsidRDefault="005D6C49" w:rsidP="005D6C49">
      <w:pPr>
        <w:numPr>
          <w:ilvl w:val="0"/>
          <w:numId w:val="3"/>
        </w:numPr>
      </w:pPr>
      <w:r w:rsidRPr="005D6C49">
        <w:t>Chains of any kind, including wallet chains and any other item that could be used as a weapon</w:t>
      </w:r>
    </w:p>
    <w:p w14:paraId="1F865F3B" w14:textId="77777777" w:rsidR="005D6C49" w:rsidRPr="005D6C49" w:rsidRDefault="005D6C49" w:rsidP="005D6C49">
      <w:pPr>
        <w:numPr>
          <w:ilvl w:val="0"/>
          <w:numId w:val="3"/>
        </w:numPr>
      </w:pPr>
      <w:r w:rsidRPr="005D6C49">
        <w:t xml:space="preserve">Drugs or any controlled substance including </w:t>
      </w:r>
      <w:r w:rsidRPr="005D6C49">
        <w:rPr>
          <w:b/>
        </w:rPr>
        <w:t xml:space="preserve">imitations </w:t>
      </w:r>
      <w:r w:rsidRPr="005D6C49">
        <w:t>of such drugs</w:t>
      </w:r>
    </w:p>
    <w:p w14:paraId="01002C69" w14:textId="62B4707E" w:rsidR="005D6C49" w:rsidRPr="005D6C49" w:rsidRDefault="005D6C49" w:rsidP="005D6C49">
      <w:pPr>
        <w:numPr>
          <w:ilvl w:val="0"/>
          <w:numId w:val="3"/>
        </w:numPr>
      </w:pPr>
      <w:r w:rsidRPr="005D6C49">
        <w:t>Electronic games (</w:t>
      </w:r>
      <w:r w:rsidR="00A40560" w:rsidRPr="005D6C49">
        <w:t>i.e.</w:t>
      </w:r>
      <w:r w:rsidRPr="005D6C49">
        <w:t xml:space="preserve"> Nintendo DS, PSP, etc.)</w:t>
      </w:r>
    </w:p>
    <w:p w14:paraId="7EB460AD" w14:textId="77777777" w:rsidR="005D6C49" w:rsidRPr="005D6C49" w:rsidRDefault="005D6C49" w:rsidP="005D6C49">
      <w:pPr>
        <w:numPr>
          <w:ilvl w:val="0"/>
          <w:numId w:val="3"/>
        </w:numPr>
      </w:pPr>
      <w:r w:rsidRPr="005D6C49">
        <w:t>Energy drinks</w:t>
      </w:r>
    </w:p>
    <w:p w14:paraId="68EDD750" w14:textId="77777777" w:rsidR="005D6C49" w:rsidRPr="005D6C49" w:rsidRDefault="005D6C49" w:rsidP="005D6C49">
      <w:pPr>
        <w:numPr>
          <w:ilvl w:val="0"/>
          <w:numId w:val="3"/>
        </w:numPr>
      </w:pPr>
      <w:r w:rsidRPr="005D6C49">
        <w:t>Fireworks, cigarette lighters/matches</w:t>
      </w:r>
    </w:p>
    <w:p w14:paraId="076A1738" w14:textId="77777777" w:rsidR="005D6C49" w:rsidRPr="005D6C49" w:rsidRDefault="005D6C49" w:rsidP="005D6C49">
      <w:pPr>
        <w:numPr>
          <w:ilvl w:val="0"/>
          <w:numId w:val="3"/>
        </w:numPr>
      </w:pPr>
      <w:r w:rsidRPr="005D6C49">
        <w:t>Glass containers</w:t>
      </w:r>
    </w:p>
    <w:p w14:paraId="0C097C30" w14:textId="08AE9F59" w:rsidR="005D6C49" w:rsidRPr="005D6C49" w:rsidRDefault="005D6C49" w:rsidP="005D6C49">
      <w:pPr>
        <w:numPr>
          <w:ilvl w:val="0"/>
          <w:numId w:val="3"/>
        </w:numPr>
      </w:pPr>
      <w:r w:rsidRPr="005D6C49">
        <w:t>Laser pointers, water pistols/ballo</w:t>
      </w:r>
      <w:r w:rsidR="00395ADE">
        <w:t>o</w:t>
      </w:r>
      <w:r w:rsidRPr="005D6C49">
        <w:t>ns, yo-yos, or toys of any kind</w:t>
      </w:r>
    </w:p>
    <w:p w14:paraId="62EE03CB" w14:textId="77777777" w:rsidR="005D6C49" w:rsidRPr="005D6C49" w:rsidRDefault="005D6C49" w:rsidP="005D6C49">
      <w:pPr>
        <w:numPr>
          <w:ilvl w:val="0"/>
          <w:numId w:val="3"/>
        </w:numPr>
      </w:pPr>
      <w:r w:rsidRPr="005D6C49">
        <w:t>Obscene items, books, magazines, or pictures</w:t>
      </w:r>
    </w:p>
    <w:p w14:paraId="60147217" w14:textId="77777777" w:rsidR="005D6C49" w:rsidRDefault="005D6C49" w:rsidP="005D6C49">
      <w:pPr>
        <w:numPr>
          <w:ilvl w:val="0"/>
          <w:numId w:val="3"/>
        </w:numPr>
      </w:pPr>
      <w:r w:rsidRPr="005D6C49">
        <w:t xml:space="preserve">Over the counter medications and prescription drugs.  All medication should be taken to the school nurse. </w:t>
      </w:r>
    </w:p>
    <w:p w14:paraId="780AD854" w14:textId="09E6DBFB" w:rsidR="00B0644D" w:rsidRPr="005D6C49" w:rsidRDefault="00B0644D" w:rsidP="005D6C49">
      <w:pPr>
        <w:numPr>
          <w:ilvl w:val="0"/>
          <w:numId w:val="3"/>
        </w:numPr>
      </w:pPr>
      <w:r>
        <w:lastRenderedPageBreak/>
        <w:t>Spinners</w:t>
      </w:r>
    </w:p>
    <w:p w14:paraId="291824BA" w14:textId="295C535D" w:rsidR="005D6C49" w:rsidRPr="005D6C49" w:rsidRDefault="005D6C49" w:rsidP="005D6C49">
      <w:pPr>
        <w:numPr>
          <w:ilvl w:val="0"/>
          <w:numId w:val="3"/>
        </w:numPr>
      </w:pPr>
      <w:r w:rsidRPr="005D6C49">
        <w:t xml:space="preserve">Tobacco products (including, but not limited to e-cigarettes, vapes, dip, </w:t>
      </w:r>
      <w:r w:rsidR="00293C29">
        <w:t xml:space="preserve">“spit” bottles, </w:t>
      </w:r>
      <w:r w:rsidRPr="005D6C49">
        <w:t>and cigarettes)</w:t>
      </w:r>
    </w:p>
    <w:p w14:paraId="1E45B223" w14:textId="77777777" w:rsidR="005D6C49" w:rsidRPr="005D6C49" w:rsidRDefault="005D6C49" w:rsidP="005D6C49">
      <w:pPr>
        <w:numPr>
          <w:ilvl w:val="0"/>
          <w:numId w:val="3"/>
        </w:numPr>
      </w:pPr>
      <w:r w:rsidRPr="005D6C49">
        <w:t>Weapons of any kind and live ammunition, or any imitation of such</w:t>
      </w:r>
    </w:p>
    <w:p w14:paraId="72CFB5E3" w14:textId="77777777" w:rsidR="005D6C49" w:rsidRPr="005D6C49" w:rsidRDefault="005D6C49" w:rsidP="005D6C49">
      <w:pPr>
        <w:numPr>
          <w:ilvl w:val="0"/>
          <w:numId w:val="3"/>
        </w:numPr>
      </w:pPr>
      <w:r w:rsidRPr="005D6C49">
        <w:t>Any other item that might interfere with the normal operation of the school</w:t>
      </w:r>
    </w:p>
    <w:p w14:paraId="2581C91E" w14:textId="77777777" w:rsidR="005D6C49" w:rsidRPr="005D6C49" w:rsidRDefault="005D6C49" w:rsidP="005D6C49">
      <w:pPr>
        <w:numPr>
          <w:ilvl w:val="0"/>
          <w:numId w:val="3"/>
        </w:numPr>
      </w:pPr>
      <w:r w:rsidRPr="005D6C49">
        <w:t>No buying, selling, or trading food, drink, or other items</w:t>
      </w:r>
    </w:p>
    <w:p w14:paraId="7F0D3CEA" w14:textId="77777777" w:rsidR="005D6C49" w:rsidRDefault="005D6C49" w:rsidP="005D6C49">
      <w:pPr>
        <w:rPr>
          <w:b/>
          <w:u w:val="single"/>
        </w:rPr>
      </w:pPr>
    </w:p>
    <w:p w14:paraId="39E6E5FA" w14:textId="77777777" w:rsidR="005D6C49" w:rsidRDefault="005D6C49" w:rsidP="005D6C49">
      <w:pPr>
        <w:rPr>
          <w:b/>
          <w:u w:val="single"/>
        </w:rPr>
      </w:pPr>
      <w:r>
        <w:rPr>
          <w:b/>
          <w:u w:val="single"/>
        </w:rPr>
        <w:t>Please Note:  Any prohibited</w:t>
      </w:r>
      <w:r w:rsidRPr="005D6C49">
        <w:rPr>
          <w:b/>
          <w:u w:val="single"/>
        </w:rPr>
        <w:t xml:space="preserve"> items will be confiscated and will not be returned.</w:t>
      </w:r>
    </w:p>
    <w:p w14:paraId="6D512F7F" w14:textId="77777777" w:rsidR="00B94F24" w:rsidRDefault="00B94F24" w:rsidP="005D6C49">
      <w:pPr>
        <w:rPr>
          <w:b/>
          <w:u w:val="single"/>
        </w:rPr>
      </w:pPr>
    </w:p>
    <w:p w14:paraId="0D10B4FB" w14:textId="77777777" w:rsidR="00B94F24" w:rsidRDefault="00B94F24" w:rsidP="00B94F24"/>
    <w:p w14:paraId="54FBBA21" w14:textId="77777777" w:rsidR="00B94F24" w:rsidRDefault="00B94F24" w:rsidP="00B94F24"/>
    <w:p w14:paraId="38F9B4DB" w14:textId="77777777" w:rsidR="00B94F24" w:rsidRPr="00B94F24" w:rsidRDefault="00B94F24" w:rsidP="00B94F24">
      <w:pPr>
        <w:jc w:val="center"/>
        <w:rPr>
          <w:b/>
          <w:u w:val="single"/>
        </w:rPr>
      </w:pPr>
      <w:r w:rsidRPr="00B94F24">
        <w:rPr>
          <w:b/>
          <w:sz w:val="32"/>
          <w:u w:val="single"/>
        </w:rPr>
        <w:t>FCMS Unexcused Tardy and Unexcused Early Check Out Policy</w:t>
      </w:r>
    </w:p>
    <w:p w14:paraId="20D45296" w14:textId="77777777" w:rsidR="00B94F24" w:rsidRPr="00B94F24" w:rsidRDefault="00B94F24" w:rsidP="00B94F24"/>
    <w:p w14:paraId="0C710F20" w14:textId="77777777" w:rsidR="00B94F24" w:rsidRPr="00B94F24" w:rsidRDefault="00B94F24" w:rsidP="00B94F24">
      <w:r w:rsidRPr="00B94F24">
        <w:t xml:space="preserve">For FCMS, the unexcused tardy and unexcused early checkout policy will be the same.  </w:t>
      </w:r>
    </w:p>
    <w:p w14:paraId="685DEECD" w14:textId="77777777" w:rsidR="00B94F24" w:rsidRPr="00B94F24" w:rsidRDefault="00B94F24" w:rsidP="00B94F24"/>
    <w:p w14:paraId="769F26CE" w14:textId="77777777" w:rsidR="00B94F24" w:rsidRPr="00B94F24" w:rsidRDefault="00B94F24" w:rsidP="00B94F24">
      <w:r w:rsidRPr="00B94F24">
        <w:rPr>
          <w:bCs/>
        </w:rPr>
        <w:t xml:space="preserve">Policy:  </w:t>
      </w:r>
      <w:r w:rsidRPr="00B94F24">
        <w:t xml:space="preserve">1st and 2nd Offenses—No Consequence, 3rd Offense—Call Home, 4th Offense—Silent Lunch, 5th Offense—ISS </w:t>
      </w:r>
    </w:p>
    <w:p w14:paraId="52A0A219" w14:textId="77777777" w:rsidR="00B94F24" w:rsidRPr="00B94F24" w:rsidRDefault="00B94F24" w:rsidP="00B94F24">
      <w:r w:rsidRPr="00B94F24">
        <w:t>For further offenses, consequences will cycle in multiples of 5.  Example:  6</w:t>
      </w:r>
      <w:r w:rsidRPr="00B94F24">
        <w:rPr>
          <w:vertAlign w:val="superscript"/>
        </w:rPr>
        <w:t>th</w:t>
      </w:r>
      <w:r w:rsidRPr="00B94F24">
        <w:t xml:space="preserve"> and 7</w:t>
      </w:r>
      <w:r w:rsidRPr="00B94F24">
        <w:rPr>
          <w:vertAlign w:val="superscript"/>
        </w:rPr>
        <w:t>th</w:t>
      </w:r>
      <w:r w:rsidRPr="00B94F24">
        <w:t xml:space="preserve"> Offenses—No Consequence, 8</w:t>
      </w:r>
      <w:r w:rsidRPr="00B94F24">
        <w:rPr>
          <w:vertAlign w:val="superscript"/>
        </w:rPr>
        <w:t>th</w:t>
      </w:r>
      <w:r w:rsidRPr="00B94F24">
        <w:t xml:space="preserve"> Offense—Call Home, 9</w:t>
      </w:r>
      <w:r w:rsidRPr="00B94F24">
        <w:rPr>
          <w:vertAlign w:val="superscript"/>
        </w:rPr>
        <w:t>th</w:t>
      </w:r>
      <w:r w:rsidRPr="00B94F24">
        <w:t xml:space="preserve"> Offense—Silent Lunch, 10</w:t>
      </w:r>
      <w:r w:rsidRPr="00B94F24">
        <w:rPr>
          <w:vertAlign w:val="superscript"/>
        </w:rPr>
        <w:t>th</w:t>
      </w:r>
      <w:r w:rsidRPr="00B94F24">
        <w:t xml:space="preserve"> Offense—ISS</w:t>
      </w:r>
    </w:p>
    <w:p w14:paraId="77777D42" w14:textId="77777777" w:rsidR="00B94F24" w:rsidRPr="00B94F24" w:rsidRDefault="00B94F24" w:rsidP="00B94F24"/>
    <w:p w14:paraId="3E0D478F" w14:textId="74CE74EA" w:rsidR="00B94F24" w:rsidRPr="00B94F24" w:rsidRDefault="00B94F24" w:rsidP="00B94F24">
      <w:r w:rsidRPr="00B94F24">
        <w:t>***Please note that the unexcused tardy policy would be for unexcused tardies that occur during 1</w:t>
      </w:r>
      <w:r w:rsidRPr="00B94F24">
        <w:rPr>
          <w:vertAlign w:val="superscript"/>
        </w:rPr>
        <w:t>st</w:t>
      </w:r>
      <w:r w:rsidRPr="00B94F24">
        <w:t xml:space="preserve"> and 2</w:t>
      </w:r>
      <w:r w:rsidRPr="00B94F24">
        <w:rPr>
          <w:vertAlign w:val="superscript"/>
        </w:rPr>
        <w:t>nd</w:t>
      </w:r>
      <w:r w:rsidRPr="00B94F24">
        <w:t xml:space="preserve"> periods.  Please know that </w:t>
      </w:r>
      <w:r w:rsidR="00A40560" w:rsidRPr="00B94F24">
        <w:t>unexcused</w:t>
      </w:r>
      <w:r w:rsidRPr="00B94F24">
        <w:t xml:space="preserve"> early checkouts would be for unexcused checkouts during 6</w:t>
      </w:r>
      <w:r w:rsidRPr="00B94F24">
        <w:rPr>
          <w:vertAlign w:val="superscript"/>
        </w:rPr>
        <w:t>th</w:t>
      </w:r>
      <w:r w:rsidRPr="00B94F24">
        <w:t xml:space="preserve"> and 7</w:t>
      </w:r>
      <w:r w:rsidRPr="00B94F24">
        <w:rPr>
          <w:vertAlign w:val="superscript"/>
        </w:rPr>
        <w:t>th</w:t>
      </w:r>
      <w:r w:rsidRPr="00B94F24">
        <w:t xml:space="preserve"> periods.  These policies are for unexcused tardies and unexcused early checkouts that occur through the office.  Consequences for unexcused tardies and </w:t>
      </w:r>
      <w:r w:rsidR="00A40560" w:rsidRPr="00B94F24">
        <w:t>unexcused</w:t>
      </w:r>
      <w:r w:rsidRPr="00B94F24">
        <w:t xml:space="preserve"> early checkouts will start over at the beginning of </w:t>
      </w:r>
      <w:r>
        <w:t>each</w:t>
      </w:r>
      <w:r w:rsidRPr="00B94F24">
        <w:t xml:space="preserve"> semester.</w:t>
      </w:r>
    </w:p>
    <w:p w14:paraId="5E981DCF" w14:textId="77777777" w:rsidR="00B94F24" w:rsidRPr="005D6C49" w:rsidRDefault="00B94F24" w:rsidP="005D6C49"/>
    <w:p w14:paraId="3CE17F7B" w14:textId="77777777" w:rsidR="005D6C49" w:rsidRDefault="005D6C49"/>
    <w:sectPr w:rsidR="005D6C49" w:rsidSect="004D371C">
      <w:pgSz w:w="12240" w:h="15840"/>
      <w:pgMar w:top="1440"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A3652"/>
    <w:multiLevelType w:val="hybridMultilevel"/>
    <w:tmpl w:val="5E5679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6F44F54"/>
    <w:multiLevelType w:val="hybridMultilevel"/>
    <w:tmpl w:val="31948A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1447779"/>
    <w:multiLevelType w:val="hybridMultilevel"/>
    <w:tmpl w:val="6F9E9D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6706E1F"/>
    <w:multiLevelType w:val="hybridMultilevel"/>
    <w:tmpl w:val="0040D46E"/>
    <w:lvl w:ilvl="0" w:tplc="04090001">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9C434A1"/>
    <w:multiLevelType w:val="hybridMultilevel"/>
    <w:tmpl w:val="88E082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3E674DE"/>
    <w:multiLevelType w:val="hybridMultilevel"/>
    <w:tmpl w:val="8BEE93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F9F"/>
    <w:rsid w:val="0005364A"/>
    <w:rsid w:val="000E2EB3"/>
    <w:rsid w:val="00160BA8"/>
    <w:rsid w:val="00293C29"/>
    <w:rsid w:val="00395ADE"/>
    <w:rsid w:val="004D371C"/>
    <w:rsid w:val="005723B9"/>
    <w:rsid w:val="005D6C49"/>
    <w:rsid w:val="006F2CBC"/>
    <w:rsid w:val="006F6DA8"/>
    <w:rsid w:val="00746882"/>
    <w:rsid w:val="007A6BA1"/>
    <w:rsid w:val="008A292B"/>
    <w:rsid w:val="009B48DD"/>
    <w:rsid w:val="009C6A9D"/>
    <w:rsid w:val="009F0334"/>
    <w:rsid w:val="00A40560"/>
    <w:rsid w:val="00B0644D"/>
    <w:rsid w:val="00B94F24"/>
    <w:rsid w:val="00E24F9F"/>
    <w:rsid w:val="00E67BAA"/>
    <w:rsid w:val="00E879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120FF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EastAsia" w:hAnsi="Garamond"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688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EastAsia" w:hAnsi="Garamond"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68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1573</Words>
  <Characters>8972</Characters>
  <Application>Microsoft Macintosh Word</Application>
  <DocSecurity>0</DocSecurity>
  <Lines>74</Lines>
  <Paragraphs>21</Paragraphs>
  <ScaleCrop>false</ScaleCrop>
  <Company/>
  <LinksUpToDate>false</LinksUpToDate>
  <CharactersWithSpaces>10524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Akin</dc:creator>
  <cp:keywords/>
  <dc:description/>
  <cp:lastModifiedBy>Kelly Akin</cp:lastModifiedBy>
  <cp:revision>2</cp:revision>
  <cp:lastPrinted>2017-05-15T12:05:00Z</cp:lastPrinted>
  <dcterms:created xsi:type="dcterms:W3CDTF">2017-07-16T21:59:00Z</dcterms:created>
  <dcterms:modified xsi:type="dcterms:W3CDTF">2017-07-16T21:59:00Z</dcterms:modified>
</cp:coreProperties>
</file>