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I hope everyone had a great, restful spring break.  With MAP testing coming soon, I wanted to give everyone an update about testing and in particular, the times that students will be testing.  It is important to note that these times are only windows.  We will definitely be starting at the time indicated, but we scheduled testing windows much longer than we anticipate the tests taking.  Most tests are designed to take between 60-90 minutes.  In all likelihood, testing will end early each day.  Since this is our first time with this particular test format though, we wanted to give ourselves plenty of time so that students wouldn’t feel rushed.  I also want to point out that none of these tests are timed, so if students are still working at the end of the testing window they will be able to finish.</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6</w:t>
      </w:r>
      <w:r>
        <w:rPr>
          <w:rFonts w:ascii="Calibri" w:hAnsi="Calibri" w:cs="Calibri"/>
          <w:color w:val="18376A"/>
          <w:vertAlign w:val="superscript"/>
        </w:rPr>
        <w:t>th</w:t>
      </w:r>
      <w:r>
        <w:rPr>
          <w:rFonts w:ascii="Calibri" w:hAnsi="Calibri" w:cs="Calibri"/>
          <w:color w:val="18376A"/>
          <w:sz w:val="30"/>
          <w:szCs w:val="30"/>
        </w:rPr>
        <w:t xml:space="preserve"> Grade</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Math-Tuesday, April 7</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English/Language Arts-Wednesday, April 8</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7</w:t>
      </w:r>
      <w:r>
        <w:rPr>
          <w:rFonts w:ascii="Calibri" w:hAnsi="Calibri" w:cs="Calibri"/>
          <w:color w:val="18376A"/>
          <w:vertAlign w:val="superscript"/>
        </w:rPr>
        <w:t>th</w:t>
      </w:r>
      <w:r>
        <w:rPr>
          <w:rFonts w:ascii="Calibri" w:hAnsi="Calibri" w:cs="Calibri"/>
          <w:color w:val="18376A"/>
          <w:sz w:val="30"/>
          <w:szCs w:val="30"/>
        </w:rPr>
        <w:t xml:space="preserve"> Grade</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Math-Thursday, April 9</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English/Language Arts-Friday, April 10</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8</w:t>
      </w:r>
      <w:r>
        <w:rPr>
          <w:rFonts w:ascii="Calibri" w:hAnsi="Calibri" w:cs="Calibri"/>
          <w:color w:val="18376A"/>
          <w:vertAlign w:val="superscript"/>
        </w:rPr>
        <w:t>th</w:t>
      </w:r>
      <w:r>
        <w:rPr>
          <w:rFonts w:ascii="Calibri" w:hAnsi="Calibri" w:cs="Calibri"/>
          <w:color w:val="18376A"/>
          <w:sz w:val="30"/>
          <w:szCs w:val="30"/>
        </w:rPr>
        <w:t xml:space="preserve"> Grade</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Math Part 1-Monday, April 13</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Math Part 2-Tuesday, April 14</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English/Language Arts Part 1-Wednesday, April 15</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English/Language Arts Part 2-Thursday, April 16</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Science-Friday, April 17</w:t>
      </w:r>
      <w:r>
        <w:rPr>
          <w:rFonts w:ascii="Calibri" w:hAnsi="Calibri" w:cs="Calibri"/>
          <w:color w:val="18376A"/>
          <w:vertAlign w:val="superscript"/>
        </w:rPr>
        <w:t>th</w:t>
      </w:r>
      <w:r>
        <w:rPr>
          <w:rFonts w:ascii="Calibri" w:hAnsi="Calibri" w:cs="Calibri"/>
          <w:color w:val="18376A"/>
          <w:sz w:val="30"/>
          <w:szCs w:val="30"/>
        </w:rPr>
        <w:t xml:space="preserve"> 9:30-12:30</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It is very important that students are present during these testing times, so please avoid scheduling any appointments that would require students to miss school during these days and times.</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Also, attached are several links that you could use to practice with your students at home.  This is particularly true for the NWEA tests that students will take during the last several weeks of school.</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lastRenderedPageBreak/>
        <w:t> </w:t>
      </w:r>
    </w:p>
    <w:p w:rsidR="00D53075" w:rsidRDefault="00D53075" w:rsidP="00D53075">
      <w:pPr>
        <w:widowControl w:val="0"/>
        <w:autoSpaceDE w:val="0"/>
        <w:autoSpaceDN w:val="0"/>
        <w:adjustRightInd w:val="0"/>
        <w:rPr>
          <w:rFonts w:ascii="Calibri" w:hAnsi="Calibri" w:cs="Calibri"/>
          <w:sz w:val="30"/>
          <w:szCs w:val="30"/>
        </w:rPr>
      </w:pPr>
      <w:hyperlink r:id="rId5" w:history="1">
        <w:r>
          <w:rPr>
            <w:rFonts w:ascii="Calibri" w:hAnsi="Calibri" w:cs="Calibri"/>
            <w:color w:val="0B4CB4"/>
            <w:sz w:val="30"/>
            <w:szCs w:val="30"/>
          </w:rPr>
          <w:t>http://www.sowashco.k12.mn.us/ro/pages/studentlinks/map/reading.htm</w:t>
        </w:r>
      </w:hyperlink>
    </w:p>
    <w:p w:rsidR="00D53075" w:rsidRDefault="00D53075" w:rsidP="00D53075">
      <w:pPr>
        <w:widowControl w:val="0"/>
        <w:autoSpaceDE w:val="0"/>
        <w:autoSpaceDN w:val="0"/>
        <w:adjustRightInd w:val="0"/>
        <w:rPr>
          <w:rFonts w:ascii="Calibri" w:hAnsi="Calibri" w:cs="Calibri"/>
          <w:sz w:val="30"/>
          <w:szCs w:val="30"/>
        </w:rPr>
      </w:pPr>
      <w:hyperlink r:id="rId6" w:history="1">
        <w:r>
          <w:rPr>
            <w:rFonts w:ascii="Calibri" w:hAnsi="Calibri" w:cs="Calibri"/>
            <w:color w:val="0B4CB4"/>
            <w:sz w:val="30"/>
            <w:szCs w:val="30"/>
          </w:rPr>
          <w:t>http://www.sowashco.k12.mn.us/ro/pages/studentlinks/map/</w:t>
        </w:r>
      </w:hyperlink>
    </w:p>
    <w:p w:rsidR="00D53075" w:rsidRDefault="00D53075" w:rsidP="00D53075">
      <w:pPr>
        <w:widowControl w:val="0"/>
        <w:autoSpaceDE w:val="0"/>
        <w:autoSpaceDN w:val="0"/>
        <w:adjustRightInd w:val="0"/>
        <w:rPr>
          <w:rFonts w:ascii="Calibri" w:hAnsi="Calibri" w:cs="Calibri"/>
          <w:sz w:val="30"/>
          <w:szCs w:val="30"/>
        </w:rPr>
      </w:pPr>
      <w:hyperlink r:id="rId7" w:history="1">
        <w:r>
          <w:rPr>
            <w:rFonts w:ascii="Calibri" w:hAnsi="Calibri" w:cs="Calibri"/>
            <w:color w:val="0B4CB4"/>
            <w:sz w:val="30"/>
            <w:szCs w:val="30"/>
          </w:rPr>
          <w:t>http://clinton.k12.wi.us/maptest_sites/map_reading_rit.html</w:t>
        </w:r>
      </w:hyperlink>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I also wanted to make everyone aware that the URL that is used to access the parent portal to check grades, lunch balances, etc. has changed due to an update by our vendor (Infinite Campus).  The new link is:</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D53075" w:rsidRDefault="00D53075" w:rsidP="00D53075">
      <w:pPr>
        <w:widowControl w:val="0"/>
        <w:autoSpaceDE w:val="0"/>
        <w:autoSpaceDN w:val="0"/>
        <w:adjustRightInd w:val="0"/>
        <w:rPr>
          <w:rFonts w:ascii="Calibri" w:hAnsi="Calibri" w:cs="Calibri"/>
          <w:sz w:val="30"/>
          <w:szCs w:val="30"/>
        </w:rPr>
      </w:pPr>
      <w:hyperlink r:id="rId8" w:history="1">
        <w:r>
          <w:rPr>
            <w:rFonts w:ascii="Calibri" w:hAnsi="Calibri" w:cs="Calibri"/>
            <w:color w:val="0000FF"/>
            <w:sz w:val="30"/>
            <w:szCs w:val="30"/>
            <w:u w:val="single" w:color="0000FF"/>
          </w:rPr>
          <w:t>https://mocloud.infinitecampus.org/campusE/portal/premiercharter.jsp</w:t>
        </w:r>
      </w:hyperlink>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sz w:val="30"/>
          <w:szCs w:val="30"/>
        </w:rPr>
        <w:t>Finally, Christian Brothers Academy is offering some fantastic camps and classes during the summer.  You can learn more about these at:</w:t>
      </w:r>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53075" w:rsidRDefault="00D53075" w:rsidP="00D53075">
      <w:pPr>
        <w:widowControl w:val="0"/>
        <w:autoSpaceDE w:val="0"/>
        <w:autoSpaceDN w:val="0"/>
        <w:adjustRightInd w:val="0"/>
        <w:rPr>
          <w:rFonts w:ascii="Calibri" w:hAnsi="Calibri" w:cs="Calibri"/>
          <w:sz w:val="30"/>
          <w:szCs w:val="30"/>
        </w:rPr>
      </w:pPr>
      <w:hyperlink r:id="rId9" w:history="1">
        <w:r>
          <w:rPr>
            <w:rFonts w:ascii="Calibri" w:hAnsi="Calibri" w:cs="Calibri"/>
            <w:color w:val="0000FF"/>
            <w:sz w:val="30"/>
            <w:szCs w:val="30"/>
            <w:u w:val="single" w:color="0000FF"/>
          </w:rPr>
          <w:t>www.cbcsummeracademy.org</w:t>
        </w:r>
      </w:hyperlink>
    </w:p>
    <w:p w:rsidR="00D53075" w:rsidRDefault="00D53075" w:rsidP="00D53075">
      <w:pPr>
        <w:widowControl w:val="0"/>
        <w:autoSpaceDE w:val="0"/>
        <w:autoSpaceDN w:val="0"/>
        <w:adjustRightInd w:val="0"/>
        <w:rPr>
          <w:rFonts w:ascii="Calibri" w:hAnsi="Calibri" w:cs="Calibri"/>
          <w:sz w:val="30"/>
          <w:szCs w:val="30"/>
        </w:rPr>
      </w:pPr>
      <w:r>
        <w:rPr>
          <w:rFonts w:ascii="Calibri" w:hAnsi="Calibri" w:cs="Calibri"/>
          <w:color w:val="18376A"/>
          <w:sz w:val="30"/>
          <w:szCs w:val="30"/>
        </w:rPr>
        <w:t> </w:t>
      </w:r>
    </w:p>
    <w:p w:rsidR="005B1806" w:rsidRDefault="00D53075" w:rsidP="00D53075">
      <w:r>
        <w:rPr>
          <w:rFonts w:ascii="Calibri" w:hAnsi="Calibri" w:cs="Calibri"/>
          <w:color w:val="18376A"/>
          <w:sz w:val="30"/>
          <w:szCs w:val="30"/>
        </w:rPr>
        <w:t> </w:t>
      </w:r>
      <w:bookmarkStart w:id="0" w:name="_GoBack"/>
      <w:bookmarkEnd w:id="0"/>
    </w:p>
    <w:sectPr w:rsidR="005B1806" w:rsidSect="00F44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75"/>
    <w:rsid w:val="005B1806"/>
    <w:rsid w:val="00D53075"/>
    <w:rsid w:val="00F4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D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washco.k12.mn.us/ro/pages/studentlinks/map/reading.htm" TargetMode="External"/><Relationship Id="rId6" Type="http://schemas.openxmlformats.org/officeDocument/2006/relationships/hyperlink" Target="http://www.sowashco.k12.mn.us/ro/pages/studentlinks/map/" TargetMode="External"/><Relationship Id="rId7" Type="http://schemas.openxmlformats.org/officeDocument/2006/relationships/hyperlink" Target="http://clinton.k12.wi.us/maptest_sites/map_reading_rit.html" TargetMode="External"/><Relationship Id="rId8" Type="http://schemas.openxmlformats.org/officeDocument/2006/relationships/hyperlink" Target="https://mocloud.infinitecampus.org/campusE/portal/premiercharter.jsp" TargetMode="External"/><Relationship Id="rId9" Type="http://schemas.openxmlformats.org/officeDocument/2006/relationships/hyperlink" Target="http://www.cbcsummeracadem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2268</Characters>
  <Application>Microsoft Macintosh Word</Application>
  <DocSecurity>0</DocSecurity>
  <Lines>18</Lines>
  <Paragraphs>5</Paragraphs>
  <ScaleCrop>false</ScaleCrop>
  <Company>Premier Charter School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Leftridge</dc:creator>
  <cp:keywords/>
  <dc:description/>
  <cp:lastModifiedBy>Julie Leftridge</cp:lastModifiedBy>
  <cp:revision>1</cp:revision>
  <dcterms:created xsi:type="dcterms:W3CDTF">2015-03-23T16:39:00Z</dcterms:created>
  <dcterms:modified xsi:type="dcterms:W3CDTF">2015-03-23T16:42:00Z</dcterms:modified>
</cp:coreProperties>
</file>