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Vocabulary Application Homework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Directions: Using the five words from last week’s bellringers, complete ONE of the following options on looseleaf. While everyone has the same words, </w:t>
      </w:r>
      <w:r w:rsidDel="00000000" w:rsidR="00000000" w:rsidRPr="00000000">
        <w:rPr>
          <w:i w:val="1"/>
          <w:rtl w:val="0"/>
        </w:rPr>
        <w:t xml:space="preserve">turning in the same assignment as someone else will result in a zero for everyone turning in that exact assignment. </w:t>
      </w:r>
      <w:r w:rsidDel="00000000" w:rsidR="00000000" w:rsidRPr="00000000">
        <w:rPr>
          <w:rtl w:val="0"/>
        </w:rPr>
        <w:t xml:space="preserve">This assignment is due on Friday at the start of class.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 1: Complete the Steps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-Write the Word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-Define it in your words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-Provide 2 synonyms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-Compose a sentence that reveals the meaning of the word.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 2: Write a Story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-Create your own story that incorporates each vocabulary word.  You must reveal the meaning of the word in the sentence.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  <w:t xml:space="preserve">Your story can be a paragraph, poem, dialogue, or any other creative form of your choosing.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 3: Make your own Test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-Create a vocabulary test for your classmates. You must compose a sentence </w:t>
      </w:r>
      <w:r w:rsidDel="00000000" w:rsidR="00000000" w:rsidRPr="00000000">
        <w:rPr>
          <w:i w:val="1"/>
          <w:rtl w:val="0"/>
        </w:rPr>
        <w:t xml:space="preserve">with context clues </w:t>
      </w:r>
      <w:r w:rsidDel="00000000" w:rsidR="00000000" w:rsidRPr="00000000">
        <w:rPr>
          <w:rtl w:val="0"/>
        </w:rPr>
        <w:t xml:space="preserve">for each word and provide multiple choice options for the meaning of word (3 incorrect choices and 1 correct choice).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 4: Illustrating Vocab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-Write the Word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-Define it in your words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-Create a visual representation of the word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-Write a caption describing your illustration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***</w:t>
      </w:r>
      <w:r w:rsidDel="00000000" w:rsidR="00000000" w:rsidRPr="00000000">
        <w:rPr>
          <w:rtl w:val="0"/>
        </w:rPr>
        <w:t xml:space="preserve">THIS WEEK ONLY (8/20/18-8/24/18): Complete this assignment using </w:t>
      </w:r>
      <w:r w:rsidDel="00000000" w:rsidR="00000000" w:rsidRPr="00000000">
        <w:rPr>
          <w:rtl w:val="0"/>
        </w:rPr>
        <w:t xml:space="preserve">any 5 words we defined in Monday’s or Tuesday’s work from “The Amigo Brothers”</w:t>
      </w:r>
      <w:r w:rsidDel="00000000" w:rsidR="00000000" w:rsidRPr="00000000">
        <w:rPr>
          <w:b w:val="1"/>
          <w:rtl w:val="0"/>
        </w:rPr>
        <w:t xml:space="preserve">***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 Vocabulary Journal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Directions: As you read AR books each 9 Weeks, you are to keep a looseleaf record of unfamiliar words you encounter in your reading. Each 9 Weeks, you should complete the following steps for 20 unfamiliar words (4 words/book, 5 books/ 9 weeks).  The vocabulary journal is due the Friday before exam week. This assignment will count as a test grade.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Write the book you are reading and the page number; copy the unfamiliar word.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Write the sentence you read it in.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Circle the context clue; write the type of context clue for the word and what you think the word means (definition </w:t>
      </w:r>
      <w:r w:rsidDel="00000000" w:rsidR="00000000" w:rsidRPr="00000000">
        <w:rPr>
          <w:i w:val="1"/>
          <w:rtl w:val="0"/>
        </w:rPr>
        <w:t xml:space="preserve">in your own words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Write a new sentence using the word.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***Failure to complete this assignment will result in a 0 on a test grade. If you are in need of assistance, </w:t>
      </w:r>
      <w:r w:rsidDel="00000000" w:rsidR="00000000" w:rsidRPr="00000000">
        <w:rPr>
          <w:i w:val="1"/>
          <w:rtl w:val="0"/>
        </w:rPr>
        <w:t xml:space="preserve">let Ms. James know so that she can work with you. </w:t>
      </w:r>
      <w:r w:rsidDel="00000000" w:rsidR="00000000" w:rsidRPr="00000000">
        <w:rPr>
          <w:rtl w:val="0"/>
        </w:rPr>
        <w:t xml:space="preserve">Procrastination will not serve you well on this assignment.***</w:t>
      </w:r>
    </w:p>
    <w:p w:rsidR="00000000" w:rsidDel="00000000" w:rsidP="00000000" w:rsidRDefault="00000000" w:rsidRPr="00000000" w14:paraId="0000002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Vocabulary Application Homework</w:t>
      </w:r>
      <w:r w:rsidDel="00000000" w:rsidR="00000000" w:rsidRPr="00000000">
        <w:rPr>
          <w:b w:val="1"/>
          <w:sz w:val="28"/>
          <w:szCs w:val="28"/>
          <w:rtl w:val="0"/>
        </w:rPr>
        <w:t xml:space="preserve">: Example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Each of the following examples use the word “loquacious.” </w:t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 1: Complete the Steps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Loquacious: loves to talk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Synonyms: Talkative, Communicative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The girl was so loquacious that she raised her hand for every question in class.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 2: Write a Story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“Mom, I got in trouble AGAIN today!”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“What did you do this time?”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“Nothing!! I just wanted to participate in class.”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“Honey, I know you’re loquacious, but you really have to wait for the teacher to call on you before calling out!”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 3: Make your own Test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1. The loquacious student was always getting in trouble for not raising his hand before speaking.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Evil</w:t>
        <w:tab/>
        <w:tab/>
        <w:t xml:space="preserve">B. Frustrated</w:t>
        <w:tab/>
        <w:tab/>
        <w:t xml:space="preserve">C. Excited</w:t>
        <w:tab/>
        <w:tab/>
        <w:t xml:space="preserve">D. Talkative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 4: Illustrating Vocab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Loquacious: loves to talk.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2463800" cy="1651000"/>
            <wp:effectExtent b="0" l="0" r="0" t="0"/>
            <wp:wrapTopAndBottom distB="0" distT="0"/>
            <wp:docPr descr="Image result for loquacious" id="1" name="image2.jpg"/>
            <a:graphic>
              <a:graphicData uri="http://schemas.openxmlformats.org/drawingml/2006/picture">
                <pic:pic>
                  <pic:nvPicPr>
                    <pic:cNvPr descr="Image result for loquacious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65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She won’t stop talking! </w:t>
      </w:r>
    </w:p>
    <w:p w:rsidR="00000000" w:rsidDel="00000000" w:rsidP="00000000" w:rsidRDefault="00000000" w:rsidRPr="00000000" w14:paraId="0000003A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 Vocabulary Journal Project</w:t>
      </w:r>
      <w:r w:rsidDel="00000000" w:rsidR="00000000" w:rsidRPr="00000000">
        <w:rPr>
          <w:b w:val="1"/>
          <w:sz w:val="28"/>
          <w:szCs w:val="28"/>
          <w:rtl w:val="0"/>
        </w:rPr>
        <w:t xml:space="preserve">: Example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u w:val="single"/>
        </w:rPr>
      </w:pPr>
      <w:r w:rsidDel="00000000" w:rsidR="00000000" w:rsidRPr="00000000">
        <w:rPr>
          <w:i w:val="1"/>
          <w:rtl w:val="0"/>
        </w:rPr>
        <w:t xml:space="preserve">Delta Epiphany</w:t>
      </w:r>
      <w:r w:rsidDel="00000000" w:rsidR="00000000" w:rsidRPr="00000000">
        <w:rPr>
          <w:rtl w:val="0"/>
        </w:rPr>
        <w:t xml:space="preserve">, page xii: </w:t>
      </w:r>
      <w:r w:rsidDel="00000000" w:rsidR="00000000" w:rsidRPr="00000000">
        <w:rPr>
          <w:u w:val="single"/>
          <w:rtl w:val="0"/>
        </w:rPr>
        <w:t xml:space="preserve">listless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“Senator Robert F. Kennedy knelt in a crumbling shack in 1967 Mississippi, trying to </w:t>
      </w:r>
      <w:r w:rsidDel="00000000" w:rsidR="00000000" w:rsidRPr="00000000">
        <w:rPr>
          <w:shd w:fill="d9d9d9" w:val="clear"/>
          <w:rtl w:val="0"/>
        </w:rPr>
        <w:t xml:space="preserve">coax a response</w:t>
      </w:r>
      <w:r w:rsidDel="00000000" w:rsidR="00000000" w:rsidRPr="00000000">
        <w:rPr>
          <w:rtl w:val="0"/>
        </w:rPr>
        <w:t xml:space="preserve">  from a child listless </w:t>
      </w:r>
      <w:r w:rsidDel="00000000" w:rsidR="00000000" w:rsidRPr="00000000">
        <w:rPr>
          <w:shd w:fill="d9d9d9" w:val="clear"/>
          <w:rtl w:val="0"/>
        </w:rPr>
        <w:t xml:space="preserve">from hunger</w:t>
      </w:r>
      <w:r w:rsidDel="00000000" w:rsidR="00000000" w:rsidRPr="00000000">
        <w:rPr>
          <w:rtl w:val="0"/>
        </w:rPr>
        <w:t xml:space="preserve">. After several minutes of no response, the senator, deeply moved, walked out to speak to reporters.”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Inference context clue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Listless: unresponsive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missing breakfast that morning, she was listless and would not answer any questions. </w:t>
      </w:r>
    </w:p>
    <w:p w:rsidR="00000000" w:rsidDel="00000000" w:rsidP="00000000" w:rsidRDefault="00000000" w:rsidRPr="00000000" w14:paraId="0000004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