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8"/>
          <w:u w:val="single"/>
          <w:shd w:fill="auto" w:val="clear"/>
        </w:rPr>
      </w:pPr>
    </w:p>
    <w:p>
      <w:pPr>
        <w:spacing w:before="0" w:after="0" w:line="276"/>
        <w:ind w:right="0" w:left="0" w:firstLine="0"/>
        <w:jc w:val="left"/>
        <w:rPr>
          <w:rFonts w:ascii="Arial" w:hAnsi="Arial" w:cs="Arial" w:eastAsia="Arial"/>
          <w:b/>
          <w:i/>
          <w:color w:val="000000"/>
          <w:spacing w:val="0"/>
          <w:position w:val="0"/>
          <w:sz w:val="28"/>
          <w:u w:val="single"/>
          <w:shd w:fill="auto" w:val="clear"/>
        </w:rPr>
      </w:pPr>
      <w:r>
        <w:rPr>
          <w:rFonts w:ascii="Arial" w:hAnsi="Arial" w:cs="Arial" w:eastAsia="Arial"/>
          <w:b/>
          <w:i/>
          <w:color w:val="000000"/>
          <w:spacing w:val="0"/>
          <w:position w:val="0"/>
          <w:sz w:val="28"/>
          <w:u w:val="single"/>
          <w:shd w:fill="auto" w:val="clear"/>
        </w:rPr>
        <w:t xml:space="preserve">Math Grading:</w:t>
      </w:r>
    </w:p>
    <w:p>
      <w:pPr>
        <w:spacing w:before="0" w:after="0" w:line="276"/>
        <w:ind w:right="0" w:left="0" w:firstLine="0"/>
        <w:jc w:val="left"/>
        <w:rPr>
          <w:rFonts w:ascii="Arial" w:hAnsi="Arial" w:cs="Arial" w:eastAsia="Arial"/>
          <w:b/>
          <w:i/>
          <w:color w:val="000000"/>
          <w:spacing w:val="0"/>
          <w:position w:val="0"/>
          <w:sz w:val="22"/>
          <w:u w:val="single"/>
          <w:shd w:fill="auto" w:val="clear"/>
        </w:rPr>
      </w:pPr>
      <w:r>
        <w:rPr>
          <w:rFonts w:ascii="Arial" w:hAnsi="Arial" w:cs="Arial" w:eastAsia="Arial"/>
          <w:b/>
          <w:i/>
          <w:color w:val="000000"/>
          <w:spacing w:val="0"/>
          <w:position w:val="0"/>
          <w:sz w:val="22"/>
          <w:u w:val="single"/>
          <w:shd w:fill="auto" w:val="clear"/>
        </w:rPr>
        <w:t xml:space="preserve">Explanation of Homework Grading:</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ab/>
        <w:t xml:space="preserve">I give students credit for completing homework assignments </w:t>
      </w:r>
      <w:r>
        <w:rPr>
          <w:rFonts w:ascii="Arial" w:hAnsi="Arial" w:cs="Arial" w:eastAsia="Arial"/>
          <w:i/>
          <w:color w:val="000000"/>
          <w:spacing w:val="0"/>
          <w:position w:val="0"/>
          <w:sz w:val="22"/>
          <w:u w:val="single"/>
          <w:shd w:fill="auto" w:val="clear"/>
        </w:rPr>
        <w:t xml:space="preserve">with effort</w:t>
      </w:r>
      <w:r>
        <w:rPr>
          <w:rFonts w:ascii="Arial" w:hAnsi="Arial" w:cs="Arial" w:eastAsia="Arial"/>
          <w:color w:val="000000"/>
          <w:spacing w:val="0"/>
          <w:position w:val="0"/>
          <w:sz w:val="22"/>
          <w:u w:val="single"/>
          <w:shd w:fill="auto" w:val="clear"/>
        </w:rPr>
        <w:t xml:space="preserve">.  Any homework assignment that is taken up for a grade will be checked in class for accuracy (right and wrong) and a grade will be given at the top of the paper.  Homework is supposed to be a PRACTICE, not an assessment.  I know there are some very challenging questions (especially from our Motivation Math workbook).  If a student scores below a 60% on a homework assignment, they will not be given a failing grade on that assignment.  I will enter the grade into powerschool as a 60.  For example: a student misses 7 out of 10 questions and makes a 30%, in powerschool they will receive a 60% (for their effort).  If your child makes a grade greater than a 60, they will receive their actual grade above a 60.  I don’t want homework (even though it only counts 5%) to negatively affect a grade.  I want them to try their best and give it their best attempt.  </w:t>
      </w:r>
      <w:r>
        <w:rPr>
          <w:rFonts w:ascii="Arial" w:hAnsi="Arial" w:cs="Arial" w:eastAsia="Arial"/>
          <w:i/>
          <w:color w:val="000000"/>
          <w:spacing w:val="0"/>
          <w:position w:val="0"/>
          <w:sz w:val="22"/>
          <w:u w:val="single"/>
          <w:shd w:fill="auto" w:val="clear"/>
        </w:rPr>
        <w:t xml:space="preserve">With effort</w:t>
      </w:r>
      <w:r>
        <w:rPr>
          <w:rFonts w:ascii="Arial" w:hAnsi="Arial" w:cs="Arial" w:eastAsia="Arial"/>
          <w:color w:val="000000"/>
          <w:spacing w:val="0"/>
          <w:position w:val="0"/>
          <w:sz w:val="22"/>
          <w:u w:val="single"/>
          <w:shd w:fill="auto" w:val="clear"/>
        </w:rPr>
        <w:t xml:space="preserve"> means that I have work to look at.  Just circling A,B,C choices does not show me work.  If work is done on another piece of paper, then I expect to see the other piece of paper.  I give homework assignments on Monday that normally consists of no more than 10-15 questions (most of the time less).  They are not due until Thursday or Friday.  There is no excuse for not having it completed.</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b/>
          <w:i/>
          <w:color w:val="000000"/>
          <w:spacing w:val="0"/>
          <w:position w:val="0"/>
          <w:sz w:val="22"/>
          <w:u w:val="single"/>
          <w:shd w:fill="auto" w:val="clear"/>
        </w:rPr>
      </w:pPr>
      <w:r>
        <w:rPr>
          <w:rFonts w:ascii="Arial" w:hAnsi="Arial" w:cs="Arial" w:eastAsia="Arial"/>
          <w:b/>
          <w:i/>
          <w:color w:val="000000"/>
          <w:spacing w:val="0"/>
          <w:position w:val="0"/>
          <w:sz w:val="22"/>
          <w:u w:val="single"/>
          <w:shd w:fill="auto" w:val="clear"/>
        </w:rPr>
        <w:t xml:space="preserve">Explanation of Station Work Grading (Classwork):</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Each week (or until a rotation is complete) your child will have station work to complete in the following categories:  </w:t>
      </w:r>
    </w:p>
    <w:p>
      <w:pPr>
        <w:numPr>
          <w:ilvl w:val="0"/>
          <w:numId w:val="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Game (Individual or partner game to complete reviewing recent math skill)</w:t>
      </w:r>
    </w:p>
    <w:p>
      <w:pPr>
        <w:numPr>
          <w:ilvl w:val="0"/>
          <w:numId w:val="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Peer Help (Work with a Partner on a previous/current math skill)</w:t>
      </w:r>
    </w:p>
    <w:p>
      <w:pPr>
        <w:numPr>
          <w:ilvl w:val="0"/>
          <w:numId w:val="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Technology (Assigned website or activity to complete on the chromebook related to math skill)</w:t>
      </w:r>
    </w:p>
    <w:p>
      <w:pPr>
        <w:numPr>
          <w:ilvl w:val="0"/>
          <w:numId w:val="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Journal  (Response and explanation of thinking to a math problem)</w:t>
      </w:r>
    </w:p>
    <w:p>
      <w:pPr>
        <w:numPr>
          <w:ilvl w:val="0"/>
          <w:numId w:val="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Independent Work (Assignment reviewing previous week’s skill done independently)</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Some stations are a completion grade (automatic 100 if completed in class), others receive an actual grade for accuracy. Station work time is between 15-20 minutes per station throughout the week.  So students must buckle down and get busy to complete their assignments.  There is an extra rotation time in our week for your child to complete any station work that was not completed during our regular station time, or to have free choice technology time if they have completed all of their work. </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Each week your child will have a Station Work Score Card to indicate their grade for each station.  These grades are averaged together as a classwork grade for your child each week in powerschool.</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b/>
          <w:i/>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 </w:t>
      </w:r>
      <w:r>
        <w:rPr>
          <w:rFonts w:ascii="Arial" w:hAnsi="Arial" w:cs="Arial" w:eastAsia="Arial"/>
          <w:b/>
          <w:i/>
          <w:color w:val="000000"/>
          <w:spacing w:val="0"/>
          <w:position w:val="0"/>
          <w:sz w:val="22"/>
          <w:u w:val="single"/>
          <w:shd w:fill="auto" w:val="clear"/>
        </w:rPr>
        <w:t xml:space="preserve">Explanation of Day by Day Quiz Grading:</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Each day during the week, your child will complete 5 math problems and have them ready to check the next day. I just want their best attempt at these problems.  It is ok if they are not sure how to do them.  We go over each problem in class and students have a chance to check and correct their papers.  On Fridays, we take a quiz based off of the week’s questions.  (Similar questions but not the same numbers)  Students </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ARE ALLOWED</w:t>
      </w:r>
      <w:r>
        <w:rPr>
          <w:rFonts w:ascii="Arial" w:hAnsi="Arial" w:cs="Arial" w:eastAsia="Arial"/>
          <w:color w:val="000000"/>
          <w:spacing w:val="0"/>
          <w:position w:val="0"/>
          <w:sz w:val="22"/>
          <w:u w:val="single"/>
          <w:shd w:fill="auto" w:val="clear"/>
        </w:rPr>
        <w:t xml:space="preserve"> to use their weekly page that we have gone over each day to help them during the quiz.  This counts as a classwork/quiz grade.  </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center"/>
        <w:rPr>
          <w:rFonts w:ascii="Arial" w:hAnsi="Arial" w:cs="Arial" w:eastAsia="Arial"/>
          <w:b/>
          <w:color w:val="000000"/>
          <w:spacing w:val="0"/>
          <w:position w:val="0"/>
          <w:sz w:val="36"/>
          <w:u w:val="single"/>
          <w:shd w:fill="auto" w:val="clear"/>
        </w:rPr>
      </w:pPr>
      <w:r>
        <w:rPr>
          <w:rFonts w:ascii="Arial" w:hAnsi="Arial" w:cs="Arial" w:eastAsia="Arial"/>
          <w:b/>
          <w:color w:val="000000"/>
          <w:spacing w:val="0"/>
          <w:position w:val="0"/>
          <w:sz w:val="36"/>
          <w:u w:val="single"/>
          <w:shd w:fill="auto" w:val="clear"/>
        </w:rPr>
        <w:t xml:space="preserve">If you have not signed up in powerschool to have access to your child’s grades, please let us know through a Remind message and we will get you a  copy of your log-in information.</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