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58" w:rsidRPr="00C25888" w:rsidRDefault="0072308A" w:rsidP="00C25888">
      <w:pPr>
        <w:jc w:val="center"/>
        <w:rPr>
          <w:rFonts w:ascii="Bernard MT Condensed" w:hAnsi="Bernard MT Condensed"/>
          <w:sz w:val="40"/>
          <w:u w:val="single"/>
        </w:rPr>
      </w:pPr>
      <w:bookmarkStart w:id="0" w:name="_GoBack"/>
      <w:bookmarkEnd w:id="0"/>
      <w:r w:rsidRPr="00C25888">
        <w:rPr>
          <w:rFonts w:ascii="Bernard MT Condensed" w:hAnsi="Bernard MT Condensed"/>
          <w:sz w:val="40"/>
          <w:u w:val="single"/>
        </w:rPr>
        <w:t>Citation Help Sheet</w:t>
      </w:r>
    </w:p>
    <w:p w:rsidR="0072308A" w:rsidRPr="00C25888" w:rsidRDefault="0072308A">
      <w:pPr>
        <w:rPr>
          <w:b/>
          <w:sz w:val="24"/>
          <w:u w:val="single"/>
        </w:rPr>
      </w:pPr>
      <w:r w:rsidRPr="00C25888">
        <w:rPr>
          <w:b/>
          <w:sz w:val="24"/>
          <w:u w:val="single"/>
        </w:rPr>
        <w:t>Example In-Paragraph Citation Structures</w:t>
      </w:r>
      <w:r w:rsidR="00C25888" w:rsidRPr="00C25888">
        <w:rPr>
          <w:b/>
          <w:sz w:val="24"/>
          <w:u w:val="single"/>
        </w:rPr>
        <w:t>:</w:t>
      </w:r>
    </w:p>
    <w:p w:rsidR="0072308A" w:rsidRPr="00DD6C74" w:rsidRDefault="0072308A">
      <w:pPr>
        <w:rPr>
          <w:b/>
          <w:i/>
        </w:rPr>
      </w:pPr>
      <w:r w:rsidRPr="00DD6C74">
        <w:rPr>
          <w:b/>
          <w:i/>
        </w:rPr>
        <w:t>(Author-Source-Quote)</w:t>
      </w:r>
    </w:p>
    <w:p w:rsidR="0072308A" w:rsidRDefault="0072308A" w:rsidP="0072308A">
      <w:pPr>
        <w:pStyle w:val="ListParagraph"/>
        <w:numPr>
          <w:ilvl w:val="0"/>
          <w:numId w:val="1"/>
        </w:numPr>
      </w:pPr>
      <w:r>
        <w:t xml:space="preserve">According to </w:t>
      </w:r>
      <w:r w:rsidRPr="0072308A">
        <w:rPr>
          <w:u w:val="single"/>
        </w:rPr>
        <w:t xml:space="preserve">     author     </w:t>
      </w:r>
      <w:r>
        <w:t xml:space="preserve"> in his book </w:t>
      </w:r>
      <w:r w:rsidRPr="0072308A">
        <w:rPr>
          <w:u w:val="single"/>
        </w:rPr>
        <w:t xml:space="preserve">    source     </w:t>
      </w:r>
      <w:r>
        <w:t xml:space="preserve"> , “</w:t>
      </w:r>
      <w:r w:rsidRPr="0072308A">
        <w:rPr>
          <w:u w:val="single"/>
        </w:rPr>
        <w:t xml:space="preserve">     quote     </w:t>
      </w:r>
      <w:r>
        <w:t>.”</w:t>
      </w:r>
    </w:p>
    <w:p w:rsidR="0072308A" w:rsidRDefault="0072308A" w:rsidP="0072308A">
      <w:pPr>
        <w:pStyle w:val="ListParagraph"/>
        <w:numPr>
          <w:ilvl w:val="0"/>
          <w:numId w:val="1"/>
        </w:numPr>
      </w:pPr>
      <w:r>
        <w:t xml:space="preserve">According to </w:t>
      </w:r>
      <w:r w:rsidRPr="0072308A">
        <w:rPr>
          <w:u w:val="single"/>
        </w:rPr>
        <w:t xml:space="preserve">     author     </w:t>
      </w:r>
      <w:r>
        <w:rPr>
          <w:u w:val="single"/>
        </w:rPr>
        <w:t>‘s</w:t>
      </w:r>
      <w:r>
        <w:t xml:space="preserve"> theory on social class</w:t>
      </w:r>
      <w:proofErr w:type="gramStart"/>
      <w:r>
        <w:t>,  as</w:t>
      </w:r>
      <w:proofErr w:type="gramEnd"/>
      <w:r>
        <w:t xml:space="preserve"> found/stated in </w:t>
      </w:r>
      <w:r w:rsidRPr="0072308A">
        <w:rPr>
          <w:u w:val="single"/>
        </w:rPr>
        <w:t xml:space="preserve">    source     </w:t>
      </w:r>
      <w:r>
        <w:t xml:space="preserve"> ,  “</w:t>
      </w:r>
      <w:r w:rsidRPr="0072308A">
        <w:rPr>
          <w:u w:val="single"/>
        </w:rPr>
        <w:t xml:space="preserve">     quote     </w:t>
      </w:r>
      <w:r>
        <w:t>.”</w:t>
      </w:r>
    </w:p>
    <w:p w:rsidR="0072308A" w:rsidRDefault="0072308A" w:rsidP="0072308A">
      <w:pPr>
        <w:pStyle w:val="ListParagraph"/>
        <w:numPr>
          <w:ilvl w:val="0"/>
          <w:numId w:val="1"/>
        </w:numPr>
      </w:pPr>
      <w:r w:rsidRPr="0072308A">
        <w:rPr>
          <w:u w:val="single"/>
        </w:rPr>
        <w:t xml:space="preserve">     Author     </w:t>
      </w:r>
      <w:r>
        <w:t xml:space="preserve"> wrote, in his book </w:t>
      </w:r>
      <w:r w:rsidRPr="0072308A">
        <w:rPr>
          <w:u w:val="single"/>
        </w:rPr>
        <w:t xml:space="preserve">     source     </w:t>
      </w:r>
      <w:r>
        <w:t xml:space="preserve"> , “     quote     .”</w:t>
      </w:r>
    </w:p>
    <w:p w:rsidR="0072308A" w:rsidRDefault="0072308A" w:rsidP="0072308A">
      <w:pPr>
        <w:pStyle w:val="ListParagraph"/>
        <w:numPr>
          <w:ilvl w:val="0"/>
          <w:numId w:val="1"/>
        </w:numPr>
      </w:pPr>
      <w:r w:rsidRPr="0072308A">
        <w:rPr>
          <w:u w:val="single"/>
        </w:rPr>
        <w:t xml:space="preserve">     Author     </w:t>
      </w:r>
      <w:r>
        <w:t xml:space="preserve"> wrote, in his book </w:t>
      </w:r>
      <w:r w:rsidRPr="0072308A">
        <w:rPr>
          <w:u w:val="single"/>
        </w:rPr>
        <w:t xml:space="preserve">     </w:t>
      </w:r>
      <w:proofErr w:type="gramStart"/>
      <w:r w:rsidRPr="0072308A">
        <w:rPr>
          <w:u w:val="single"/>
        </w:rPr>
        <w:t xml:space="preserve">source     </w:t>
      </w:r>
      <w:r>
        <w:t xml:space="preserve"> ,</w:t>
      </w:r>
      <w:proofErr w:type="gramEnd"/>
      <w:r>
        <w:t xml:space="preserve"> that “     quote     .”</w:t>
      </w:r>
    </w:p>
    <w:p w:rsidR="0072308A" w:rsidRDefault="0072308A" w:rsidP="0072308A">
      <w:pPr>
        <w:pStyle w:val="ListParagraph"/>
        <w:numPr>
          <w:ilvl w:val="0"/>
          <w:numId w:val="1"/>
        </w:numPr>
      </w:pPr>
      <w:r w:rsidRPr="0072308A">
        <w:rPr>
          <w:u w:val="single"/>
        </w:rPr>
        <w:t xml:space="preserve">     Author     </w:t>
      </w:r>
      <w:r>
        <w:t xml:space="preserve"> supports</w:t>
      </w:r>
      <w:r w:rsidR="00C25888">
        <w:t xml:space="preserve"> the idea</w:t>
      </w:r>
      <w:r>
        <w:t xml:space="preserve"> (your argument) in his book</w:t>
      </w:r>
      <w:r w:rsidR="00C25888">
        <w:t>/dissertation/pamphlet/essay/etc.</w:t>
      </w:r>
      <w:r>
        <w:t xml:space="preserve"> </w:t>
      </w:r>
      <w:r w:rsidRPr="0072308A">
        <w:rPr>
          <w:u w:val="single"/>
        </w:rPr>
        <w:t xml:space="preserve">     </w:t>
      </w:r>
      <w:proofErr w:type="gramStart"/>
      <w:r w:rsidRPr="0072308A">
        <w:rPr>
          <w:u w:val="single"/>
        </w:rPr>
        <w:t>source</w:t>
      </w:r>
      <w:proofErr w:type="gramEnd"/>
      <w:r w:rsidRPr="0072308A">
        <w:rPr>
          <w:u w:val="single"/>
        </w:rPr>
        <w:t xml:space="preserve">     </w:t>
      </w:r>
      <w:r>
        <w:t xml:space="preserve"> , </w:t>
      </w:r>
      <w:r w:rsidR="00C25888">
        <w:t>when he says “</w:t>
      </w:r>
      <w:r w:rsidR="00C25888" w:rsidRPr="00C25888">
        <w:rPr>
          <w:u w:val="single"/>
        </w:rPr>
        <w:t xml:space="preserve">    quote    </w:t>
      </w:r>
      <w:r>
        <w:t>.”</w:t>
      </w:r>
    </w:p>
    <w:p w:rsidR="0072308A" w:rsidRPr="00DD6C74" w:rsidRDefault="00C25888" w:rsidP="00C25888">
      <w:pPr>
        <w:rPr>
          <w:b/>
          <w:i/>
        </w:rPr>
      </w:pPr>
      <w:r w:rsidRPr="00DD6C74">
        <w:rPr>
          <w:b/>
          <w:i/>
        </w:rPr>
        <w:t>(Source-Person-Quote)</w:t>
      </w:r>
    </w:p>
    <w:p w:rsidR="00C25888" w:rsidRDefault="00C25888" w:rsidP="00C25888">
      <w:pPr>
        <w:pStyle w:val="ListParagraph"/>
        <w:numPr>
          <w:ilvl w:val="0"/>
          <w:numId w:val="2"/>
        </w:numPr>
      </w:pPr>
      <w:r>
        <w:t xml:space="preserve">In </w:t>
      </w:r>
      <w:r w:rsidRPr="00C25888">
        <w:rPr>
          <w:u w:val="single"/>
        </w:rPr>
        <w:t xml:space="preserve">     source     </w:t>
      </w:r>
      <w:r>
        <w:t xml:space="preserve"> </w:t>
      </w:r>
      <w:r w:rsidRPr="00C25888">
        <w:t>,</w:t>
      </w:r>
      <w:r w:rsidRPr="00C25888">
        <w:rPr>
          <w:u w:val="single"/>
        </w:rPr>
        <w:t xml:space="preserve">      author     </w:t>
      </w:r>
      <w:r>
        <w:t xml:space="preserve"> states/argues/asserts/etc., “</w:t>
      </w:r>
      <w:r w:rsidRPr="00C25888">
        <w:rPr>
          <w:u w:val="single"/>
        </w:rPr>
        <w:t xml:space="preserve">     quote     </w:t>
      </w:r>
      <w:r>
        <w:t>.”</w:t>
      </w:r>
    </w:p>
    <w:p w:rsidR="00C25888" w:rsidRDefault="00C25888" w:rsidP="00C25888">
      <w:pPr>
        <w:pStyle w:val="ListParagraph"/>
        <w:numPr>
          <w:ilvl w:val="0"/>
          <w:numId w:val="2"/>
        </w:numPr>
      </w:pPr>
      <w:r>
        <w:t xml:space="preserve">In </w:t>
      </w:r>
      <w:r w:rsidRPr="00C25888">
        <w:rPr>
          <w:u w:val="single"/>
        </w:rPr>
        <w:t xml:space="preserve">     source     </w:t>
      </w:r>
      <w:r>
        <w:t xml:space="preserve"> </w:t>
      </w:r>
      <w:r w:rsidRPr="00C25888">
        <w:t>,</w:t>
      </w:r>
      <w:r w:rsidRPr="00C25888">
        <w:rPr>
          <w:u w:val="single"/>
        </w:rPr>
        <w:t xml:space="preserve">      author     </w:t>
      </w:r>
      <w:r>
        <w:t xml:space="preserve"> supports the idea (your argument) when he says, “</w:t>
      </w:r>
      <w:r w:rsidRPr="00C25888">
        <w:rPr>
          <w:u w:val="single"/>
        </w:rPr>
        <w:t xml:space="preserve">     quote     </w:t>
      </w:r>
      <w:r>
        <w:t>.”</w:t>
      </w:r>
    </w:p>
    <w:p w:rsidR="00C25888" w:rsidRPr="00DD6C74" w:rsidRDefault="00C25888" w:rsidP="00C25888">
      <w:pPr>
        <w:rPr>
          <w:b/>
          <w:i/>
        </w:rPr>
      </w:pPr>
      <w:r w:rsidRPr="00DD6C74">
        <w:rPr>
          <w:b/>
          <w:i/>
        </w:rPr>
        <w:t>(Quote-Person-Source)</w:t>
      </w:r>
    </w:p>
    <w:p w:rsidR="00C25888" w:rsidRDefault="00C25888" w:rsidP="00C25888">
      <w:pPr>
        <w:pStyle w:val="ListParagraph"/>
        <w:numPr>
          <w:ilvl w:val="0"/>
          <w:numId w:val="3"/>
        </w:numPr>
      </w:pPr>
      <w:r>
        <w:t>“</w:t>
      </w:r>
      <w:r w:rsidRPr="00DD6C74">
        <w:rPr>
          <w:u w:val="single"/>
        </w:rPr>
        <w:t xml:space="preserve">     </w:t>
      </w:r>
      <w:proofErr w:type="gramStart"/>
      <w:r w:rsidRPr="00DD6C74">
        <w:rPr>
          <w:u w:val="single"/>
        </w:rPr>
        <w:t>quote</w:t>
      </w:r>
      <w:proofErr w:type="gramEnd"/>
      <w:r w:rsidRPr="00DD6C74">
        <w:rPr>
          <w:u w:val="single"/>
        </w:rPr>
        <w:t xml:space="preserve">     </w:t>
      </w:r>
      <w:r>
        <w:t>“</w:t>
      </w:r>
      <w:r w:rsidR="00DD6C74">
        <w:t xml:space="preserve"> say/states </w:t>
      </w:r>
      <w:r w:rsidR="00DD6C74" w:rsidRPr="00DD6C74">
        <w:rPr>
          <w:u w:val="single"/>
        </w:rPr>
        <w:t xml:space="preserve">     author      </w:t>
      </w:r>
      <w:r w:rsidR="00DD6C74">
        <w:t xml:space="preserve">, in his book/essay/letter/etc. </w:t>
      </w:r>
      <w:r w:rsidR="00DD6C74" w:rsidRPr="00DD6C74">
        <w:rPr>
          <w:u w:val="single"/>
        </w:rPr>
        <w:t xml:space="preserve">     </w:t>
      </w:r>
      <w:proofErr w:type="gramStart"/>
      <w:r w:rsidR="00DD6C74" w:rsidRPr="00DD6C74">
        <w:rPr>
          <w:u w:val="single"/>
        </w:rPr>
        <w:t>source</w:t>
      </w:r>
      <w:proofErr w:type="gramEnd"/>
      <w:r w:rsidR="00DD6C74" w:rsidRPr="00DD6C74">
        <w:rPr>
          <w:u w:val="single"/>
        </w:rPr>
        <w:t xml:space="preserve">     </w:t>
      </w:r>
      <w:r w:rsidR="00DD6C74">
        <w:t>.</w:t>
      </w:r>
    </w:p>
    <w:p w:rsidR="00DD6C74" w:rsidRDefault="00DD6C74" w:rsidP="00DD6C74"/>
    <w:p w:rsidR="00DD6C74" w:rsidRPr="00DD6C74" w:rsidRDefault="00DD6C74" w:rsidP="00DD6C74">
      <w:pPr>
        <w:rPr>
          <w:b/>
          <w:sz w:val="24"/>
          <w:u w:val="single"/>
        </w:rPr>
      </w:pPr>
      <w:r w:rsidRPr="00DD6C74">
        <w:rPr>
          <w:b/>
          <w:sz w:val="24"/>
          <w:u w:val="single"/>
        </w:rPr>
        <w:t>Terms to Show Author’s Intent:</w:t>
      </w:r>
    </w:p>
    <w:p w:rsidR="00DD6C74" w:rsidRDefault="00DD6C74" w:rsidP="00DD6C74">
      <w:r>
        <w:t>Asserts</w:t>
      </w:r>
      <w:r>
        <w:tab/>
      </w:r>
      <w:r>
        <w:tab/>
      </w:r>
      <w:r>
        <w:tab/>
        <w:t>states</w:t>
      </w:r>
      <w:r>
        <w:tab/>
      </w:r>
      <w:r>
        <w:tab/>
      </w:r>
      <w:r>
        <w:tab/>
        <w:t>claims</w:t>
      </w:r>
      <w:r>
        <w:tab/>
      </w:r>
      <w:r>
        <w:tab/>
      </w:r>
      <w:r>
        <w:tab/>
        <w:t>argues</w:t>
      </w:r>
      <w:r>
        <w:tab/>
      </w:r>
      <w:r>
        <w:tab/>
      </w:r>
      <w:r>
        <w:tab/>
        <w:t>shows</w:t>
      </w:r>
      <w:r>
        <w:br/>
        <w:t>questions</w:t>
      </w:r>
      <w:r>
        <w:tab/>
      </w:r>
      <w:r>
        <w:tab/>
        <w:t>attests</w:t>
      </w:r>
      <w:r>
        <w:tab/>
      </w:r>
      <w:r>
        <w:tab/>
      </w:r>
      <w:r>
        <w:tab/>
        <w:t>proclaims</w:t>
      </w:r>
      <w:r>
        <w:tab/>
      </w:r>
      <w:r>
        <w:tab/>
        <w:t>disputes</w:t>
      </w:r>
      <w:r>
        <w:tab/>
      </w:r>
      <w:r>
        <w:tab/>
        <w:t>upholds</w:t>
      </w:r>
      <w:r>
        <w:br/>
        <w:t>theorizes</w:t>
      </w:r>
      <w:r>
        <w:tab/>
      </w:r>
      <w:r>
        <w:tab/>
        <w:t>proves</w:t>
      </w:r>
      <w:r>
        <w:tab/>
      </w:r>
      <w:r>
        <w:tab/>
      </w:r>
      <w:r>
        <w:tab/>
        <w:t>affirms</w:t>
      </w:r>
      <w:r>
        <w:tab/>
      </w:r>
      <w:r>
        <w:tab/>
      </w:r>
      <w:r>
        <w:tab/>
        <w:t>contends</w:t>
      </w:r>
      <w:r>
        <w:tab/>
      </w:r>
      <w:r>
        <w:tab/>
        <w:t>presents</w:t>
      </w:r>
      <w:r>
        <w:br/>
        <w:t>writes</w:t>
      </w:r>
      <w:r>
        <w:tab/>
      </w:r>
      <w:r>
        <w:tab/>
      </w:r>
      <w:r>
        <w:tab/>
        <w:t>supports</w:t>
      </w:r>
      <w:r>
        <w:tab/>
      </w:r>
      <w:r>
        <w:tab/>
        <w:t>defends</w:t>
      </w:r>
      <w:r>
        <w:tab/>
      </w:r>
      <w:r>
        <w:tab/>
      </w:r>
      <w:r>
        <w:tab/>
        <w:t>alleges</w:t>
      </w:r>
      <w:r>
        <w:tab/>
      </w:r>
      <w:r>
        <w:tab/>
      </w:r>
      <w:r>
        <w:tab/>
        <w:t>advances</w:t>
      </w:r>
    </w:p>
    <w:p w:rsidR="00DD6C74" w:rsidRDefault="00DD6C74" w:rsidP="00DD6C74"/>
    <w:p w:rsidR="00DD6C74" w:rsidRPr="00DD6C74" w:rsidRDefault="00DD6C74" w:rsidP="00DD6C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7"/>
          <w:u w:val="single"/>
        </w:rPr>
      </w:pPr>
      <w:r>
        <w:rPr>
          <w:rFonts w:eastAsia="Times New Roman" w:cs="Times New Roman"/>
          <w:b/>
          <w:bCs/>
          <w:sz w:val="24"/>
          <w:szCs w:val="27"/>
          <w:u w:val="single"/>
        </w:rPr>
        <w:t>In-Text Citation, Capitalization, Quotes, and Italics/U</w:t>
      </w:r>
      <w:r w:rsidRPr="00DD6C74">
        <w:rPr>
          <w:rFonts w:eastAsia="Times New Roman" w:cs="Times New Roman"/>
          <w:b/>
          <w:bCs/>
          <w:sz w:val="24"/>
          <w:szCs w:val="27"/>
          <w:u w:val="single"/>
        </w:rPr>
        <w:t>nderlining</w:t>
      </w:r>
      <w:r>
        <w:rPr>
          <w:rFonts w:eastAsia="Times New Roman" w:cs="Times New Roman"/>
          <w:b/>
          <w:bCs/>
          <w:sz w:val="24"/>
          <w:szCs w:val="27"/>
          <w:u w:val="single"/>
        </w:rPr>
        <w:t>:</w:t>
      </w:r>
    </w:p>
    <w:p w:rsidR="00DD6C74" w:rsidRPr="00DD6C74" w:rsidRDefault="00DD6C74" w:rsidP="00DD6C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18"/>
        </w:rPr>
      </w:pPr>
      <w:r w:rsidRPr="00DD6C74">
        <w:rPr>
          <w:rFonts w:eastAsia="Times New Roman" w:cs="Times New Roman"/>
          <w:color w:val="000000"/>
          <w:szCs w:val="18"/>
        </w:rPr>
        <w:t>Always capitalize proper nouns, including author names and initials: D. Jones.</w:t>
      </w:r>
    </w:p>
    <w:p w:rsidR="00DD6C74" w:rsidRPr="00DD6C74" w:rsidRDefault="00DD6C74" w:rsidP="00DD6C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18"/>
        </w:rPr>
      </w:pPr>
      <w:r w:rsidRPr="00DD6C74">
        <w:rPr>
          <w:rFonts w:eastAsia="Times New Roman" w:cs="Times New Roman"/>
          <w:color w:val="000000"/>
          <w:szCs w:val="18"/>
        </w:rPr>
        <w:t>If you refer to the title of a source within your paper, capitalize all words that are four letters long or greater within the title of a source: </w:t>
      </w:r>
      <w:r w:rsidRPr="00DD6C74">
        <w:rPr>
          <w:rFonts w:eastAsia="Times New Roman" w:cs="Times New Roman"/>
          <w:i/>
          <w:iCs/>
          <w:color w:val="000000"/>
          <w:szCs w:val="18"/>
        </w:rPr>
        <w:t>Permanence and Change</w:t>
      </w:r>
      <w:r w:rsidRPr="00DD6C74">
        <w:rPr>
          <w:rFonts w:eastAsia="Times New Roman" w:cs="Times New Roman"/>
          <w:color w:val="000000"/>
          <w:szCs w:val="18"/>
        </w:rPr>
        <w:t>. Exceptions apply to short words that are verbs, nouns, pronouns, adjectives, and adverbs: </w:t>
      </w:r>
      <w:r w:rsidRPr="00DD6C74">
        <w:rPr>
          <w:rFonts w:eastAsia="Times New Roman" w:cs="Times New Roman"/>
          <w:i/>
          <w:iCs/>
          <w:color w:val="000000"/>
          <w:szCs w:val="18"/>
        </w:rPr>
        <w:t>Writing New Media</w:t>
      </w:r>
      <w:r w:rsidRPr="00DD6C74">
        <w:rPr>
          <w:rFonts w:eastAsia="Times New Roman" w:cs="Times New Roman"/>
          <w:color w:val="000000"/>
          <w:szCs w:val="18"/>
        </w:rPr>
        <w:t>, </w:t>
      </w:r>
      <w:r w:rsidRPr="00DD6C74">
        <w:rPr>
          <w:rFonts w:eastAsia="Times New Roman" w:cs="Times New Roman"/>
          <w:i/>
          <w:iCs/>
          <w:color w:val="000000"/>
          <w:szCs w:val="18"/>
        </w:rPr>
        <w:t>There Is Nothing Left to Lose</w:t>
      </w:r>
      <w:r w:rsidRPr="00DD6C74">
        <w:rPr>
          <w:rFonts w:eastAsia="Times New Roman" w:cs="Times New Roman"/>
          <w:color w:val="000000"/>
          <w:szCs w:val="18"/>
        </w:rPr>
        <w:t>.</w:t>
      </w:r>
    </w:p>
    <w:p w:rsidR="00DD6C74" w:rsidRPr="00DD6C74" w:rsidRDefault="00DD6C74" w:rsidP="00DD6C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18"/>
        </w:rPr>
      </w:pPr>
      <w:r w:rsidRPr="00DD6C74">
        <w:rPr>
          <w:rFonts w:eastAsia="Times New Roman" w:cs="Times New Roman"/>
          <w:color w:val="000000"/>
          <w:szCs w:val="18"/>
        </w:rPr>
        <w:t>When capitalizing titles, capitalize both words in a hyphenated compound word:</w:t>
      </w:r>
      <w:r>
        <w:rPr>
          <w:rFonts w:eastAsia="Times New Roman" w:cs="Times New Roman"/>
          <w:color w:val="000000"/>
          <w:szCs w:val="18"/>
        </w:rPr>
        <w:t xml:space="preserve"> </w:t>
      </w:r>
      <w:r w:rsidRPr="00DD6C74">
        <w:rPr>
          <w:rFonts w:eastAsia="Times New Roman" w:cs="Times New Roman"/>
          <w:i/>
          <w:iCs/>
          <w:color w:val="000000"/>
          <w:szCs w:val="18"/>
        </w:rPr>
        <w:t>Natural-Born Cyborgs</w:t>
      </w:r>
      <w:r w:rsidRPr="00DD6C74">
        <w:rPr>
          <w:rFonts w:eastAsia="Times New Roman" w:cs="Times New Roman"/>
          <w:color w:val="000000"/>
          <w:szCs w:val="18"/>
        </w:rPr>
        <w:t>.</w:t>
      </w:r>
    </w:p>
    <w:p w:rsidR="00DD6C74" w:rsidRPr="00DD6C74" w:rsidRDefault="00DD6C74" w:rsidP="00DD6C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18"/>
        </w:rPr>
      </w:pPr>
      <w:r w:rsidRPr="00DD6C74">
        <w:rPr>
          <w:rFonts w:eastAsia="Times New Roman" w:cs="Times New Roman"/>
          <w:color w:val="000000"/>
          <w:szCs w:val="18"/>
        </w:rPr>
        <w:t>Capitalize the first word after a dash or colon: "Defining Film Rhetoric: The Case of Hitchcock's </w:t>
      </w:r>
      <w:r w:rsidRPr="00DD6C74">
        <w:rPr>
          <w:rFonts w:eastAsia="Times New Roman" w:cs="Times New Roman"/>
          <w:i/>
          <w:iCs/>
          <w:color w:val="000000"/>
          <w:szCs w:val="18"/>
        </w:rPr>
        <w:t>Vertigo</w:t>
      </w:r>
      <w:r w:rsidRPr="00DD6C74">
        <w:rPr>
          <w:rFonts w:eastAsia="Times New Roman" w:cs="Times New Roman"/>
          <w:color w:val="000000"/>
          <w:szCs w:val="18"/>
        </w:rPr>
        <w:t>."</w:t>
      </w:r>
    </w:p>
    <w:p w:rsidR="00DD6C74" w:rsidRPr="00DD6C74" w:rsidRDefault="00DD6C74" w:rsidP="00DD6C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18"/>
        </w:rPr>
      </w:pPr>
      <w:r w:rsidRPr="00DD6C74">
        <w:rPr>
          <w:rFonts w:eastAsia="Times New Roman" w:cs="Times New Roman"/>
          <w:color w:val="000000"/>
          <w:szCs w:val="18"/>
        </w:rPr>
        <w:t>Italicize or underline the titles of longer works such as books, edited collections, movies, television series, documentaries, or albums: </w:t>
      </w:r>
      <w:r w:rsidRPr="00DD6C74">
        <w:rPr>
          <w:rFonts w:eastAsia="Times New Roman" w:cs="Times New Roman"/>
          <w:i/>
          <w:iCs/>
          <w:color w:val="000000"/>
          <w:szCs w:val="18"/>
        </w:rPr>
        <w:t>The Closing of the American Mind</w:t>
      </w:r>
      <w:r w:rsidRPr="00DD6C74">
        <w:rPr>
          <w:rFonts w:eastAsia="Times New Roman" w:cs="Times New Roman"/>
          <w:color w:val="000000"/>
          <w:szCs w:val="18"/>
        </w:rPr>
        <w:t>; </w:t>
      </w:r>
      <w:r w:rsidRPr="00DD6C74">
        <w:rPr>
          <w:rFonts w:eastAsia="Times New Roman" w:cs="Times New Roman"/>
          <w:i/>
          <w:iCs/>
          <w:color w:val="000000"/>
          <w:szCs w:val="18"/>
        </w:rPr>
        <w:t>The Wizard of Oz</w:t>
      </w:r>
      <w:r w:rsidRPr="00DD6C74">
        <w:rPr>
          <w:rFonts w:eastAsia="Times New Roman" w:cs="Times New Roman"/>
          <w:color w:val="000000"/>
          <w:szCs w:val="18"/>
        </w:rPr>
        <w:t>; </w:t>
      </w:r>
      <w:r w:rsidRPr="00DD6C74">
        <w:rPr>
          <w:rFonts w:eastAsia="Times New Roman" w:cs="Times New Roman"/>
          <w:i/>
          <w:iCs/>
          <w:color w:val="000000"/>
          <w:szCs w:val="18"/>
        </w:rPr>
        <w:t>Friends</w:t>
      </w:r>
      <w:r w:rsidRPr="00DD6C74">
        <w:rPr>
          <w:rFonts w:eastAsia="Times New Roman" w:cs="Times New Roman"/>
          <w:color w:val="000000"/>
          <w:szCs w:val="18"/>
        </w:rPr>
        <w:t>.</w:t>
      </w:r>
    </w:p>
    <w:p w:rsidR="00DD6C74" w:rsidRPr="00DD6C74" w:rsidRDefault="00DD6C74" w:rsidP="00DD6C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18"/>
        </w:rPr>
      </w:pPr>
      <w:r w:rsidRPr="00DD6C74">
        <w:rPr>
          <w:rFonts w:eastAsia="Times New Roman" w:cs="Times New Roman"/>
          <w:color w:val="000000"/>
          <w:szCs w:val="18"/>
        </w:rPr>
        <w:t xml:space="preserve">Put quotation marks around the titles of shorter works such as journal articles, articles from edited collections, television series episodes, and song titles: "Multimedia Narration: Constructing Possible Worlds"; "The One Where Chandler Can't Cry." </w:t>
      </w:r>
    </w:p>
    <w:p w:rsidR="00DD6C74" w:rsidRDefault="00DD6C74" w:rsidP="00DD6C74"/>
    <w:sectPr w:rsidR="00DD6C74" w:rsidSect="00723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C40"/>
    <w:multiLevelType w:val="hybridMultilevel"/>
    <w:tmpl w:val="568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B2C61"/>
    <w:multiLevelType w:val="hybridMultilevel"/>
    <w:tmpl w:val="9604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B2443"/>
    <w:multiLevelType w:val="multilevel"/>
    <w:tmpl w:val="BA4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45913"/>
    <w:multiLevelType w:val="hybridMultilevel"/>
    <w:tmpl w:val="D632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A"/>
    <w:rsid w:val="001A439F"/>
    <w:rsid w:val="005A55AB"/>
    <w:rsid w:val="0072308A"/>
    <w:rsid w:val="009D5CE6"/>
    <w:rsid w:val="00C25888"/>
    <w:rsid w:val="00D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Oshkosh Area School District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Michael</dc:creator>
  <cp:lastModifiedBy>JILLIAN ABBATANGELO</cp:lastModifiedBy>
  <cp:revision>2</cp:revision>
  <dcterms:created xsi:type="dcterms:W3CDTF">2016-01-02T03:09:00Z</dcterms:created>
  <dcterms:modified xsi:type="dcterms:W3CDTF">2016-01-02T03:09:00Z</dcterms:modified>
</cp:coreProperties>
</file>