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  <w:r w:rsidR="00DA2554">
              <w:rPr>
                <w:color w:val="00B050"/>
                <w:sz w:val="32"/>
                <w:szCs w:val="32"/>
              </w:rPr>
              <w:t xml:space="preserve"> HONORS</w:t>
            </w:r>
            <w:bookmarkStart w:id="0" w:name="_GoBack"/>
            <w:bookmarkEnd w:id="0"/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DA2554">
              <w:t>1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DA2554">
              <w:t xml:space="preserve"> 1-17</w:t>
            </w:r>
            <w:r w:rsidR="00102F9C">
              <w:t>-201</w:t>
            </w:r>
            <w:r w:rsidR="00DA2554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230"/>
        <w:gridCol w:w="1538"/>
        <w:gridCol w:w="1608"/>
        <w:gridCol w:w="1484"/>
        <w:gridCol w:w="1643"/>
        <w:gridCol w:w="1426"/>
        <w:gridCol w:w="1721"/>
        <w:gridCol w:w="1350"/>
        <w:gridCol w:w="1859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DA7333" w:rsidP="0062755E"/>
        </w:tc>
        <w:tc>
          <w:tcPr>
            <w:tcW w:w="3169" w:type="dxa"/>
            <w:gridSpan w:val="2"/>
          </w:tcPr>
          <w:p w:rsidR="00DA7333" w:rsidRDefault="00DA7333" w:rsidP="004C190D"/>
        </w:tc>
        <w:tc>
          <w:tcPr>
            <w:tcW w:w="3141" w:type="dxa"/>
            <w:gridSpan w:val="2"/>
            <w:vAlign w:val="center"/>
          </w:tcPr>
          <w:p w:rsidR="003F0408" w:rsidRDefault="003F0408" w:rsidP="00327E9D"/>
        </w:tc>
        <w:tc>
          <w:tcPr>
            <w:tcW w:w="3165" w:type="dxa"/>
            <w:gridSpan w:val="2"/>
            <w:vAlign w:val="center"/>
          </w:tcPr>
          <w:p w:rsidR="00F97B33" w:rsidRPr="00AF6F39" w:rsidRDefault="00F97B33" w:rsidP="00F92F77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0E4AE4" w:rsidP="00C007FC"/>
        </w:tc>
        <w:tc>
          <w:tcPr>
            <w:tcW w:w="3169" w:type="dxa"/>
            <w:gridSpan w:val="2"/>
          </w:tcPr>
          <w:p w:rsidR="00651BC7" w:rsidRDefault="00DA2554">
            <w:r>
              <w:t>Calculator Review functions</w:t>
            </w:r>
          </w:p>
        </w:tc>
        <w:tc>
          <w:tcPr>
            <w:tcW w:w="3141" w:type="dxa"/>
            <w:gridSpan w:val="2"/>
          </w:tcPr>
          <w:p w:rsidR="000F56D7" w:rsidRDefault="000F56D7" w:rsidP="000F56D7">
            <w:r>
              <w:t>Notes</w:t>
            </w:r>
          </w:p>
          <w:p w:rsidR="000F56D7" w:rsidRDefault="000F56D7" w:rsidP="000F56D7">
            <w:r>
              <w:t>Lecture</w:t>
            </w:r>
          </w:p>
          <w:p w:rsidR="000F56D7" w:rsidRDefault="000F56D7" w:rsidP="000F56D7">
            <w:r>
              <w:t>Socratic method</w:t>
            </w:r>
          </w:p>
          <w:p w:rsidR="000F56D7" w:rsidRDefault="000F56D7" w:rsidP="000F56D7">
            <w:r>
              <w:t>Group practice</w:t>
            </w:r>
          </w:p>
          <w:p w:rsidR="004437D7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862110" w:rsidRDefault="00DA2554" w:rsidP="004437D7">
            <w:r>
              <w:t xml:space="preserve">Find equations and tables in the book that you can use to solve equations- </w:t>
            </w:r>
            <w:proofErr w:type="spellStart"/>
            <w:r>
              <w:t>nsolve</w:t>
            </w:r>
            <w:proofErr w:type="spellEnd"/>
            <w:r>
              <w:t>()</w:t>
            </w:r>
          </w:p>
          <w:p w:rsidR="00DA2554" w:rsidRDefault="00DA2554" w:rsidP="004437D7">
            <w:r>
              <w:t>Find vertex</w:t>
            </w:r>
          </w:p>
          <w:p w:rsidR="00DA2554" w:rsidRDefault="00DA2554" w:rsidP="004437D7">
            <w:r>
              <w:t>Build grape/regress</w:t>
            </w:r>
          </w:p>
          <w:p w:rsidR="00DA2554" w:rsidRPr="004437D7" w:rsidRDefault="00DA2554" w:rsidP="004437D7">
            <w:r>
              <w:t xml:space="preserve">Find roots – </w:t>
            </w:r>
            <w:proofErr w:type="spellStart"/>
            <w:r>
              <w:t>cpoly</w:t>
            </w:r>
            <w:proofErr w:type="spellEnd"/>
            <w:r>
              <w:t>()</w:t>
            </w: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FD3411" w:rsidRDefault="00CC4E4F" w:rsidP="00C007FC">
            <w:r>
              <w:t>A2.ACE.1</w:t>
            </w:r>
          </w:p>
          <w:p w:rsidR="00CC4E4F" w:rsidRDefault="00CC4E4F" w:rsidP="00C007FC">
            <w:r>
              <w:t>A2.ACE.2</w:t>
            </w:r>
          </w:p>
        </w:tc>
        <w:tc>
          <w:tcPr>
            <w:tcW w:w="3169" w:type="dxa"/>
            <w:gridSpan w:val="2"/>
          </w:tcPr>
          <w:p w:rsidR="00E42700" w:rsidRDefault="00CC4E4F" w:rsidP="00CC4E4F">
            <w:r w:rsidRPr="00CC4E4F">
              <w:t>Create and solve equations and inequalities in one variable that model real-world problems involving linear relationships.  Interpret the solutions and determine whether they are reasonable.</w:t>
            </w:r>
            <w:r>
              <w:t xml:space="preserve"> </w:t>
            </w:r>
            <w:r w:rsidRPr="00CC4E4F">
              <w:t>Create equations in two or more variables to represent relationships between quantities.  Graph equations on coordinate axes using appropriate labels, units and scales.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Default="00CC4E4F" w:rsidP="00682444">
            <w:r>
              <w:t>Carnegie Skill Practice 3.1</w:t>
            </w:r>
          </w:p>
          <w:p w:rsidR="00CC4E4F" w:rsidRDefault="00CC4E4F" w:rsidP="00682444">
            <w:r>
              <w:t>Students choose three real life problems and cr</w:t>
            </w:r>
            <w:r w:rsidR="00DA2554">
              <w:t>e</w:t>
            </w:r>
            <w:r>
              <w:t>ate linear equations with one variable</w:t>
            </w:r>
          </w:p>
          <w:p w:rsidR="00CC4E4F" w:rsidRDefault="00CC4E4F" w:rsidP="00682444">
            <w:r>
              <w:t>SP326 - 331</w:t>
            </w:r>
          </w:p>
          <w:p w:rsidR="00CC4E4F" w:rsidRDefault="00CC4E4F" w:rsidP="00682444"/>
          <w:p w:rsidR="00CC4E4F" w:rsidRDefault="00CC4E4F" w:rsidP="00682444">
            <w:r>
              <w:t xml:space="preserve">Carnegie Skill Practice 3.2 Students choose six real life problems and create linear equations in two variables </w:t>
            </w:r>
          </w:p>
          <w:p w:rsidR="00CC4E4F" w:rsidRDefault="00CC4E4F" w:rsidP="00682444">
            <w:r>
              <w:t>SP333-335</w:t>
            </w:r>
            <w:r w:rsidR="00916123">
              <w:t>.  All students complete problems 13 – 18 and graph using labels, units and scales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916123" w:rsidP="008B6A69">
            <w:r>
              <w:t>A2.ACE.2</w:t>
            </w:r>
          </w:p>
        </w:tc>
        <w:tc>
          <w:tcPr>
            <w:tcW w:w="3169" w:type="dxa"/>
            <w:gridSpan w:val="2"/>
          </w:tcPr>
          <w:p w:rsidR="00FD656B" w:rsidRDefault="00CC4E4F" w:rsidP="00CC4E4F">
            <w:r w:rsidRPr="00CC4E4F">
              <w:t>Create equations in two or more variables to represent relationships between quantities.  Graph equations on coordinate axes using appropriate labels, units and scales.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916123" w:rsidP="005A08D9">
            <w:r>
              <w:t>Carnegie Skill Practice continued SP338 25 -</w:t>
            </w:r>
            <w:r w:rsidR="00AB5ED8">
              <w:t xml:space="preserve"> </w:t>
            </w:r>
            <w:r>
              <w:t>30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E42700" w:rsidRDefault="00916123" w:rsidP="00C007FC">
            <w:r>
              <w:t>A2.ACE.4</w:t>
            </w:r>
            <w:r w:rsidR="00C007FC">
              <w:tab/>
            </w:r>
          </w:p>
        </w:tc>
        <w:tc>
          <w:tcPr>
            <w:tcW w:w="3169" w:type="dxa"/>
            <w:gridSpan w:val="2"/>
          </w:tcPr>
          <w:p w:rsidR="00E42700" w:rsidRDefault="00916123" w:rsidP="00CC4E4F">
            <w:r>
              <w:t>Solve literal equations and formulas for a specified variable including equations and formulas that arise in a variety of disciplines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916123" w:rsidP="00DA7333">
            <w:r>
              <w:t>Carnegie Skill Practice SP341 345</w:t>
            </w:r>
          </w:p>
        </w:tc>
        <w:tc>
          <w:tcPr>
            <w:tcW w:w="3216" w:type="dxa"/>
            <w:gridSpan w:val="2"/>
          </w:tcPr>
          <w:p w:rsidR="00FD3411" w:rsidRDefault="00CC4E4F" w:rsidP="00F92F77">
            <w:proofErr w:type="spellStart"/>
            <w:r>
              <w:t>Marbleslide</w:t>
            </w:r>
            <w:proofErr w:type="spellEnd"/>
            <w:r>
              <w:t xml:space="preserve"> – linear</w:t>
            </w:r>
          </w:p>
          <w:p w:rsidR="00CC4E4F" w:rsidRDefault="00DA2554" w:rsidP="00F92F77">
            <w:hyperlink r:id="rId5" w:history="1">
              <w:r w:rsidR="00AB5ED8" w:rsidRPr="00A45BC3">
                <w:rPr>
                  <w:rStyle w:val="Hyperlink"/>
                </w:rPr>
                <w:t>www.teacher.desmos.com</w:t>
              </w:r>
            </w:hyperlink>
          </w:p>
          <w:p w:rsidR="00AB5ED8" w:rsidRDefault="00DA2554" w:rsidP="00F92F77">
            <w:hyperlink r:id="rId6" w:history="1">
              <w:r w:rsidR="00AB5ED8" w:rsidRPr="00A45BC3">
                <w:rPr>
                  <w:rStyle w:val="Hyperlink"/>
                </w:rPr>
                <w:t>www.student.desmos.com</w:t>
              </w:r>
            </w:hyperlink>
            <w:r w:rsidR="00AB5ED8">
              <w:t xml:space="preserve"> </w:t>
            </w:r>
          </w:p>
          <w:p w:rsidR="00AB5ED8" w:rsidRDefault="00AB5ED8" w:rsidP="00F92F77">
            <w:proofErr w:type="spellStart"/>
            <w:r>
              <w:t>cmbutler</w:t>
            </w:r>
            <w:proofErr w:type="spellEnd"/>
          </w:p>
          <w:p w:rsidR="00AB5ED8" w:rsidRDefault="00AB5ED8" w:rsidP="00F92F77">
            <w:r>
              <w:t>jump…</w:t>
            </w:r>
            <w:r w:rsidR="00DA2554">
              <w:t xml:space="preserve"> move to quadratic transformations section*****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2554"/>
    <w:rsid w:val="00DA7333"/>
    <w:rsid w:val="00DF62ED"/>
    <w:rsid w:val="00E15DA7"/>
    <w:rsid w:val="00E42700"/>
    <w:rsid w:val="00E52171"/>
    <w:rsid w:val="00E7423A"/>
    <w:rsid w:val="00EB6CC6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.desmos.com" TargetMode="External"/><Relationship Id="rId5" Type="http://schemas.openxmlformats.org/officeDocument/2006/relationships/hyperlink" Target="http://www.teacher.desmos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2016-08-16T14:54:00Z</cp:lastPrinted>
  <dcterms:created xsi:type="dcterms:W3CDTF">2017-01-17T16:52:00Z</dcterms:created>
  <dcterms:modified xsi:type="dcterms:W3CDTF">2017-01-17T16:58:00Z</dcterms:modified>
</cp:coreProperties>
</file>