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7383"/>
      </w:tblGrid>
      <w:tr w:rsidR="009E4453" w:rsidRPr="009E4453" w14:paraId="18220057" w14:textId="77777777" w:rsidTr="009D7745">
        <w:trPr>
          <w:trHeight w:val="274"/>
        </w:trPr>
        <w:tc>
          <w:tcPr>
            <w:tcW w:w="3599" w:type="dxa"/>
          </w:tcPr>
          <w:p w14:paraId="591DC112" w14:textId="4F787A91" w:rsidR="009E4453" w:rsidRPr="009E4453" w:rsidRDefault="009E4453" w:rsidP="007D1D2C">
            <w:r w:rsidRPr="009E4453">
              <w:t>Teacher:</w:t>
            </w:r>
            <w:r>
              <w:t xml:space="preserve"> </w:t>
            </w:r>
            <w:r w:rsidR="007D1D2C">
              <w:t>Rich Schafer</w:t>
            </w:r>
          </w:p>
        </w:tc>
        <w:tc>
          <w:tcPr>
            <w:tcW w:w="3599" w:type="dxa"/>
          </w:tcPr>
          <w:p w14:paraId="6584A34C" w14:textId="58F3CE19" w:rsidR="009E4453" w:rsidRPr="009E4453" w:rsidRDefault="009E4453" w:rsidP="007D1D2C">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7D1D2C">
              <w:rPr>
                <w:color w:val="00B050"/>
                <w:sz w:val="32"/>
                <w:szCs w:val="32"/>
              </w:rPr>
              <w:t>Naval Science 2-4</w:t>
            </w:r>
          </w:p>
        </w:tc>
        <w:tc>
          <w:tcPr>
            <w:tcW w:w="3599" w:type="dxa"/>
          </w:tcPr>
          <w:p w14:paraId="2C798E60" w14:textId="1400C7A4" w:rsidR="009E4453" w:rsidRPr="009E4453" w:rsidRDefault="009E4453" w:rsidP="00D179D5">
            <w:r w:rsidRPr="009E4453">
              <w:t>Period</w:t>
            </w:r>
            <w:r w:rsidR="00560C0F">
              <w:t>(s)</w:t>
            </w:r>
            <w:r w:rsidRPr="009E4453">
              <w:t>:</w:t>
            </w:r>
            <w:r>
              <w:t xml:space="preserve"> </w:t>
            </w:r>
            <w:r w:rsidR="00864E90">
              <w:t xml:space="preserve">  </w:t>
            </w:r>
            <w:r w:rsidR="00CB6C2E">
              <w:t>1,2,3</w:t>
            </w:r>
          </w:p>
        </w:tc>
        <w:tc>
          <w:tcPr>
            <w:tcW w:w="7383" w:type="dxa"/>
          </w:tcPr>
          <w:p w14:paraId="4E57C4B4" w14:textId="14D00D63" w:rsidR="009E4453" w:rsidRPr="009E4453" w:rsidRDefault="009E4453" w:rsidP="00D179D5">
            <w:r w:rsidRPr="00B66DC2">
              <w:t xml:space="preserve">Week </w:t>
            </w:r>
            <w:r w:rsidR="00560C0F" w:rsidRPr="00B66DC2">
              <w:t>of</w:t>
            </w:r>
            <w:r w:rsidRPr="00B66DC2">
              <w:t>:</w:t>
            </w:r>
            <w:r w:rsidR="002C0BAB" w:rsidRPr="00B66DC2">
              <w:t xml:space="preserve"> </w:t>
            </w:r>
            <w:r w:rsidR="00B66DC2" w:rsidRPr="00B66DC2">
              <w:t xml:space="preserve">/ </w:t>
            </w:r>
            <w:r w:rsidR="002C0BAB" w:rsidRPr="00B66DC2">
              <w:t>Dates:</w:t>
            </w:r>
            <w:r w:rsidR="009C25E6">
              <w:t xml:space="preserve"> 10/23</w:t>
            </w:r>
            <w:r w:rsidR="007D1D2C">
              <w:t>-10</w:t>
            </w:r>
            <w:r w:rsidR="00CB6C2E">
              <w:t>/</w:t>
            </w:r>
            <w:r w:rsidR="007D1D2C">
              <w:t>2</w:t>
            </w:r>
            <w:r w:rsidR="009C25E6">
              <w:t>7</w:t>
            </w:r>
            <w:bookmarkStart w:id="0" w:name="_GoBack"/>
            <w:bookmarkEnd w:id="0"/>
          </w:p>
        </w:tc>
      </w:tr>
      <w:tr w:rsidR="009A1FFA" w:rsidRPr="009E4453" w14:paraId="735A507A" w14:textId="77777777" w:rsidTr="009D7745">
        <w:trPr>
          <w:trHeight w:val="274"/>
        </w:trPr>
        <w:tc>
          <w:tcPr>
            <w:tcW w:w="7198" w:type="dxa"/>
            <w:gridSpan w:val="2"/>
          </w:tcPr>
          <w:p w14:paraId="44ED1DDA" w14:textId="4CD005C3" w:rsidR="009A1FFA" w:rsidRPr="009E4453" w:rsidRDefault="009A1FFA" w:rsidP="00D179D5">
            <w:r>
              <w:t>Unit Title:</w:t>
            </w:r>
          </w:p>
        </w:tc>
        <w:tc>
          <w:tcPr>
            <w:tcW w:w="3599" w:type="dxa"/>
          </w:tcPr>
          <w:p w14:paraId="579F202A" w14:textId="77777777" w:rsidR="009A1FFA" w:rsidRPr="009E4453" w:rsidRDefault="009A1FFA" w:rsidP="00D179D5"/>
        </w:tc>
        <w:tc>
          <w:tcPr>
            <w:tcW w:w="7383" w:type="dxa"/>
          </w:tcPr>
          <w:p w14:paraId="0EA1E1A6" w14:textId="77777777" w:rsidR="009A1FFA" w:rsidRPr="009E4453" w:rsidRDefault="009A1FFA" w:rsidP="00D179D5"/>
        </w:tc>
      </w:tr>
      <w:tr w:rsidR="009D7745" w:rsidRPr="009E4453" w14:paraId="52FF5275" w14:textId="77777777" w:rsidTr="009D7745">
        <w:trPr>
          <w:trHeight w:val="274"/>
        </w:trPr>
        <w:tc>
          <w:tcPr>
            <w:tcW w:w="7198" w:type="dxa"/>
            <w:gridSpan w:val="2"/>
          </w:tcPr>
          <w:p w14:paraId="07A732C5" w14:textId="2E670B79" w:rsidR="009D7745" w:rsidRDefault="009D7745" w:rsidP="00D179D5">
            <w:r>
              <w:t xml:space="preserve">State Standards:  </w:t>
            </w:r>
          </w:p>
        </w:tc>
        <w:tc>
          <w:tcPr>
            <w:tcW w:w="3599" w:type="dxa"/>
          </w:tcPr>
          <w:p w14:paraId="3453576E" w14:textId="77777777" w:rsidR="009D7745" w:rsidRPr="009E4453" w:rsidRDefault="009D7745" w:rsidP="00D179D5"/>
        </w:tc>
        <w:tc>
          <w:tcPr>
            <w:tcW w:w="7383" w:type="dxa"/>
          </w:tcPr>
          <w:p w14:paraId="7C4DE2B6" w14:textId="77777777" w:rsidR="009D7745" w:rsidRDefault="009D7745" w:rsidP="00D179D5"/>
        </w:tc>
      </w:tr>
    </w:tbl>
    <w:p w14:paraId="6B73C000" w14:textId="77777777" w:rsidR="009E4453" w:rsidRDefault="009E4453"/>
    <w:tbl>
      <w:tblPr>
        <w:tblStyle w:val="TableGrid"/>
        <w:tblW w:w="18175" w:type="dxa"/>
        <w:tblLook w:val="04A0" w:firstRow="1" w:lastRow="0" w:firstColumn="1" w:lastColumn="0" w:noHBand="0" w:noVBand="1"/>
      </w:tblPr>
      <w:tblGrid>
        <w:gridCol w:w="444"/>
        <w:gridCol w:w="926"/>
        <w:gridCol w:w="923"/>
        <w:gridCol w:w="1228"/>
        <w:gridCol w:w="1344"/>
        <w:gridCol w:w="1823"/>
        <w:gridCol w:w="767"/>
        <w:gridCol w:w="2044"/>
        <w:gridCol w:w="1066"/>
        <w:gridCol w:w="2132"/>
        <w:gridCol w:w="1855"/>
        <w:gridCol w:w="1780"/>
        <w:gridCol w:w="1843"/>
      </w:tblGrid>
      <w:tr w:rsidR="00CB6C2E" w14:paraId="7DC99A0A" w14:textId="7EB6FD20" w:rsidTr="00CB6C2E">
        <w:tc>
          <w:tcPr>
            <w:tcW w:w="444" w:type="dxa"/>
          </w:tcPr>
          <w:p w14:paraId="5299BB42" w14:textId="77777777" w:rsidR="009D7745" w:rsidRDefault="009D7745"/>
        </w:tc>
        <w:tc>
          <w:tcPr>
            <w:tcW w:w="926" w:type="dxa"/>
            <w:vAlign w:val="center"/>
          </w:tcPr>
          <w:p w14:paraId="6EB1A52C" w14:textId="77777777" w:rsidR="009D7745" w:rsidRPr="00780C80" w:rsidRDefault="009D7745" w:rsidP="004B7AC6">
            <w:pPr>
              <w:jc w:val="center"/>
              <w:rPr>
                <w:sz w:val="18"/>
              </w:rPr>
            </w:pPr>
            <w:r w:rsidRPr="00780C80">
              <w:rPr>
                <w:sz w:val="18"/>
              </w:rPr>
              <w:t>Standards</w:t>
            </w:r>
          </w:p>
        </w:tc>
        <w:tc>
          <w:tcPr>
            <w:tcW w:w="923" w:type="dxa"/>
            <w:tcBorders>
              <w:right w:val="nil"/>
            </w:tcBorders>
            <w:vAlign w:val="center"/>
          </w:tcPr>
          <w:p w14:paraId="301A6CCA" w14:textId="77777777" w:rsidR="009D7745" w:rsidRPr="00780C80" w:rsidRDefault="009D7745" w:rsidP="008C3ACA">
            <w:pPr>
              <w:jc w:val="center"/>
              <w:rPr>
                <w:sz w:val="18"/>
              </w:rPr>
            </w:pPr>
            <w:r w:rsidRPr="00780C80">
              <w:rPr>
                <w:sz w:val="18"/>
              </w:rPr>
              <w:t>Goals</w:t>
            </w:r>
          </w:p>
        </w:tc>
        <w:tc>
          <w:tcPr>
            <w:tcW w:w="1228" w:type="dxa"/>
            <w:tcBorders>
              <w:left w:val="nil"/>
            </w:tcBorders>
            <w:vAlign w:val="center"/>
          </w:tcPr>
          <w:p w14:paraId="00CC5921" w14:textId="77777777" w:rsidR="009D7745" w:rsidRPr="00780C80" w:rsidRDefault="009D7745" w:rsidP="008C3ACA">
            <w:pPr>
              <w:jc w:val="center"/>
              <w:rPr>
                <w:sz w:val="18"/>
                <w:szCs w:val="18"/>
              </w:rPr>
            </w:pPr>
            <w:r w:rsidRPr="00780C80">
              <w:rPr>
                <w:sz w:val="18"/>
                <w:szCs w:val="18"/>
              </w:rPr>
              <w:t>As a result of this lesson the student will be able to:</w:t>
            </w:r>
          </w:p>
        </w:tc>
        <w:tc>
          <w:tcPr>
            <w:tcW w:w="1344" w:type="dxa"/>
            <w:tcBorders>
              <w:right w:val="nil"/>
            </w:tcBorders>
            <w:vAlign w:val="center"/>
          </w:tcPr>
          <w:p w14:paraId="3A83EF00" w14:textId="2791CEEE" w:rsidR="009D7745" w:rsidRPr="00780C80" w:rsidRDefault="009D7745" w:rsidP="00780C80">
            <w:pPr>
              <w:jc w:val="center"/>
              <w:rPr>
                <w:sz w:val="18"/>
              </w:rPr>
            </w:pPr>
            <w:r w:rsidRPr="00780C80">
              <w:rPr>
                <w:sz w:val="18"/>
              </w:rPr>
              <w:t xml:space="preserve">Instructional </w:t>
            </w:r>
            <w:r>
              <w:rPr>
                <w:sz w:val="18"/>
              </w:rPr>
              <w:t>Plan</w:t>
            </w:r>
          </w:p>
        </w:tc>
        <w:tc>
          <w:tcPr>
            <w:tcW w:w="1823" w:type="dxa"/>
            <w:tcBorders>
              <w:left w:val="nil"/>
            </w:tcBorders>
            <w:vAlign w:val="center"/>
          </w:tcPr>
          <w:p w14:paraId="7274ACB0" w14:textId="7092DDDF" w:rsidR="009D7745" w:rsidRPr="00780C80" w:rsidRDefault="009D7745" w:rsidP="00327E9D">
            <w:pPr>
              <w:jc w:val="center"/>
              <w:rPr>
                <w:sz w:val="18"/>
                <w:szCs w:val="18"/>
              </w:rPr>
            </w:pPr>
            <w:r>
              <w:rPr>
                <w:sz w:val="18"/>
                <w:szCs w:val="18"/>
              </w:rPr>
              <w:t>Activities (aligned, sequenced, build, time)</w:t>
            </w:r>
          </w:p>
        </w:tc>
        <w:tc>
          <w:tcPr>
            <w:tcW w:w="767" w:type="dxa"/>
            <w:tcBorders>
              <w:right w:val="nil"/>
            </w:tcBorders>
            <w:vAlign w:val="center"/>
          </w:tcPr>
          <w:p w14:paraId="0111D181" w14:textId="75BCCC83" w:rsidR="009D7745" w:rsidRPr="00780C80" w:rsidRDefault="009D7745" w:rsidP="009D7745">
            <w:pPr>
              <w:jc w:val="center"/>
              <w:rPr>
                <w:sz w:val="18"/>
              </w:rPr>
            </w:pPr>
            <w:r>
              <w:rPr>
                <w:sz w:val="18"/>
              </w:rPr>
              <w:t>Student Work</w:t>
            </w:r>
          </w:p>
        </w:tc>
        <w:tc>
          <w:tcPr>
            <w:tcW w:w="2044" w:type="dxa"/>
            <w:tcBorders>
              <w:left w:val="nil"/>
            </w:tcBorders>
            <w:vAlign w:val="center"/>
          </w:tcPr>
          <w:p w14:paraId="239EF531" w14:textId="0A776A1F" w:rsidR="009D7745" w:rsidRPr="00780C80" w:rsidRDefault="009D7745" w:rsidP="00780C80">
            <w:pPr>
              <w:rPr>
                <w:sz w:val="18"/>
                <w:szCs w:val="18"/>
              </w:rPr>
            </w:pPr>
            <w:r>
              <w:rPr>
                <w:sz w:val="18"/>
                <w:szCs w:val="18"/>
              </w:rPr>
              <w:t xml:space="preserve">(Thinking &amp; Problem Solving, Real World) </w:t>
            </w:r>
          </w:p>
        </w:tc>
        <w:tc>
          <w:tcPr>
            <w:tcW w:w="1066" w:type="dxa"/>
            <w:tcBorders>
              <w:right w:val="nil"/>
            </w:tcBorders>
            <w:vAlign w:val="center"/>
          </w:tcPr>
          <w:p w14:paraId="24311C8A" w14:textId="72401343" w:rsidR="009D7745" w:rsidRPr="00780C80" w:rsidRDefault="009D7745" w:rsidP="00780C80">
            <w:pPr>
              <w:jc w:val="center"/>
              <w:rPr>
                <w:sz w:val="18"/>
              </w:rPr>
            </w:pPr>
            <w:r>
              <w:rPr>
                <w:sz w:val="18"/>
              </w:rPr>
              <w:t>Assessment</w:t>
            </w:r>
          </w:p>
        </w:tc>
        <w:tc>
          <w:tcPr>
            <w:tcW w:w="2132" w:type="dxa"/>
            <w:tcBorders>
              <w:left w:val="nil"/>
            </w:tcBorders>
            <w:vAlign w:val="center"/>
          </w:tcPr>
          <w:p w14:paraId="0B20A0E8" w14:textId="280AD4D8" w:rsidR="009D7745" w:rsidRPr="00780C80" w:rsidRDefault="009D7745" w:rsidP="00780C80">
            <w:pPr>
              <w:jc w:val="center"/>
              <w:rPr>
                <w:sz w:val="18"/>
                <w:szCs w:val="18"/>
              </w:rPr>
            </w:pPr>
            <w:r>
              <w:rPr>
                <w:sz w:val="18"/>
                <w:szCs w:val="18"/>
              </w:rPr>
              <w:t>(aligned, rubrics, &gt;2, written)</w:t>
            </w:r>
          </w:p>
        </w:tc>
        <w:tc>
          <w:tcPr>
            <w:tcW w:w="1855" w:type="dxa"/>
            <w:tcBorders>
              <w:left w:val="nil"/>
            </w:tcBorders>
            <w:vAlign w:val="center"/>
          </w:tcPr>
          <w:p w14:paraId="19431230" w14:textId="47B7988C" w:rsidR="009D7745" w:rsidRDefault="009D7745" w:rsidP="008C3ACA">
            <w:pPr>
              <w:jc w:val="center"/>
              <w:rPr>
                <w:sz w:val="18"/>
                <w:szCs w:val="18"/>
              </w:rPr>
            </w:pPr>
            <w:r>
              <w:rPr>
                <w:sz w:val="18"/>
                <w:szCs w:val="18"/>
              </w:rPr>
              <w:t>Grouping Method</w:t>
            </w:r>
          </w:p>
        </w:tc>
        <w:tc>
          <w:tcPr>
            <w:tcW w:w="1780" w:type="dxa"/>
            <w:tcBorders>
              <w:left w:val="nil"/>
            </w:tcBorders>
            <w:vAlign w:val="center"/>
          </w:tcPr>
          <w:p w14:paraId="3D1D8A30" w14:textId="53FB3514" w:rsidR="009D7745" w:rsidRDefault="009D7745" w:rsidP="008C3ACA">
            <w:pPr>
              <w:jc w:val="center"/>
              <w:rPr>
                <w:sz w:val="18"/>
                <w:szCs w:val="18"/>
              </w:rPr>
            </w:pPr>
            <w:r>
              <w:rPr>
                <w:sz w:val="18"/>
                <w:szCs w:val="18"/>
              </w:rPr>
              <w:t>Materials</w:t>
            </w:r>
          </w:p>
        </w:tc>
        <w:tc>
          <w:tcPr>
            <w:tcW w:w="1843" w:type="dxa"/>
            <w:tcBorders>
              <w:left w:val="nil"/>
            </w:tcBorders>
            <w:vAlign w:val="center"/>
          </w:tcPr>
          <w:p w14:paraId="4D19C037" w14:textId="61C0356D" w:rsidR="009D7745" w:rsidRDefault="009D7745" w:rsidP="008C3ACA">
            <w:pPr>
              <w:jc w:val="center"/>
              <w:rPr>
                <w:sz w:val="18"/>
                <w:szCs w:val="18"/>
              </w:rPr>
            </w:pPr>
            <w:r>
              <w:rPr>
                <w:sz w:val="18"/>
                <w:szCs w:val="18"/>
              </w:rPr>
              <w:t>Accommodations (IEP, 504, ESOL)</w:t>
            </w:r>
          </w:p>
        </w:tc>
      </w:tr>
      <w:tr w:rsidR="009D7745" w14:paraId="7245FCD5" w14:textId="4B456C9A" w:rsidTr="00CB6C2E">
        <w:trPr>
          <w:cantSplit/>
          <w:trHeight w:val="1502"/>
        </w:trPr>
        <w:tc>
          <w:tcPr>
            <w:tcW w:w="444" w:type="dxa"/>
            <w:textDirection w:val="btLr"/>
            <w:vAlign w:val="center"/>
          </w:tcPr>
          <w:p w14:paraId="3A276B34" w14:textId="77777777" w:rsidR="009D7745" w:rsidRPr="009A1FFA" w:rsidRDefault="009D7745" w:rsidP="00560C0F">
            <w:pPr>
              <w:ind w:left="113" w:right="113"/>
              <w:jc w:val="center"/>
              <w:rPr>
                <w:b/>
                <w:sz w:val="18"/>
                <w:szCs w:val="20"/>
              </w:rPr>
            </w:pPr>
            <w:r w:rsidRPr="009A1FFA">
              <w:rPr>
                <w:b/>
                <w:sz w:val="18"/>
                <w:szCs w:val="20"/>
              </w:rPr>
              <w:t>Monday</w:t>
            </w:r>
          </w:p>
        </w:tc>
        <w:tc>
          <w:tcPr>
            <w:tcW w:w="926" w:type="dxa"/>
          </w:tcPr>
          <w:p w14:paraId="15488BFA" w14:textId="77777777" w:rsidR="009D7745" w:rsidRPr="00780C80" w:rsidRDefault="009D7745">
            <w:pPr>
              <w:rPr>
                <w:sz w:val="18"/>
              </w:rPr>
            </w:pPr>
          </w:p>
        </w:tc>
        <w:tc>
          <w:tcPr>
            <w:tcW w:w="2151" w:type="dxa"/>
            <w:gridSpan w:val="2"/>
          </w:tcPr>
          <w:p w14:paraId="1B2EA062" w14:textId="3E83F785" w:rsidR="00CB6C2E" w:rsidRPr="00780C80" w:rsidRDefault="00BA2065" w:rsidP="009C7D91">
            <w:pPr>
              <w:rPr>
                <w:sz w:val="18"/>
              </w:rPr>
            </w:pPr>
            <w:r>
              <w:rPr>
                <w:sz w:val="18"/>
              </w:rPr>
              <w:t>To have a lecture and dis</w:t>
            </w:r>
            <w:r w:rsidR="009C7D91">
              <w:rPr>
                <w:sz w:val="18"/>
              </w:rPr>
              <w:t>cussion on The Global War on Terrorism</w:t>
            </w:r>
            <w:r>
              <w:rPr>
                <w:sz w:val="18"/>
              </w:rPr>
              <w:t>.  Students will h</w:t>
            </w:r>
            <w:r w:rsidR="009C7D91">
              <w:rPr>
                <w:sz w:val="18"/>
              </w:rPr>
              <w:t>ave an understanding the role the Navy plays in the Global War on terrorism</w:t>
            </w:r>
          </w:p>
        </w:tc>
        <w:tc>
          <w:tcPr>
            <w:tcW w:w="3167" w:type="dxa"/>
            <w:gridSpan w:val="2"/>
            <w:vAlign w:val="center"/>
          </w:tcPr>
          <w:p w14:paraId="66CB89AB" w14:textId="2AE879D6" w:rsidR="009D7745" w:rsidRPr="00780C80" w:rsidRDefault="006F3486" w:rsidP="00327E9D">
            <w:pPr>
              <w:rPr>
                <w:sz w:val="18"/>
              </w:rPr>
            </w:pPr>
            <w:r>
              <w:rPr>
                <w:sz w:val="18"/>
              </w:rPr>
              <w:t>Students and instructor will go over the objectives of the lesson through slides, short videos and discussion.</w:t>
            </w:r>
          </w:p>
        </w:tc>
        <w:tc>
          <w:tcPr>
            <w:tcW w:w="2811" w:type="dxa"/>
            <w:gridSpan w:val="2"/>
            <w:vAlign w:val="center"/>
          </w:tcPr>
          <w:p w14:paraId="296D5C8F" w14:textId="6749EB96" w:rsidR="009D7745" w:rsidRPr="00780C80" w:rsidRDefault="00BA2065" w:rsidP="00327E9D">
            <w:pPr>
              <w:rPr>
                <w:sz w:val="18"/>
                <w:szCs w:val="18"/>
              </w:rPr>
            </w:pPr>
            <w:r>
              <w:rPr>
                <w:sz w:val="18"/>
                <w:szCs w:val="18"/>
              </w:rPr>
              <w:t>Students will interact during lecture creating group discussion</w:t>
            </w:r>
          </w:p>
        </w:tc>
        <w:tc>
          <w:tcPr>
            <w:tcW w:w="3198" w:type="dxa"/>
            <w:gridSpan w:val="2"/>
          </w:tcPr>
          <w:p w14:paraId="19DFC53E" w14:textId="77777777" w:rsidR="009D7745" w:rsidRDefault="009D7745">
            <w:pPr>
              <w:rPr>
                <w:sz w:val="18"/>
              </w:rPr>
            </w:pPr>
          </w:p>
          <w:p w14:paraId="389EA21B" w14:textId="77777777" w:rsidR="00BA2065" w:rsidRDefault="00BA2065">
            <w:pPr>
              <w:rPr>
                <w:sz w:val="18"/>
              </w:rPr>
            </w:pPr>
          </w:p>
          <w:p w14:paraId="6384A1F4" w14:textId="7701EA4D" w:rsidR="00BA2065" w:rsidRPr="00780C80" w:rsidRDefault="00BA2065">
            <w:pPr>
              <w:rPr>
                <w:sz w:val="18"/>
              </w:rPr>
            </w:pPr>
            <w:r>
              <w:rPr>
                <w:sz w:val="18"/>
              </w:rPr>
              <w:t>Review questions will be asked at various points of the instructional period.</w:t>
            </w:r>
          </w:p>
        </w:tc>
        <w:tc>
          <w:tcPr>
            <w:tcW w:w="1855" w:type="dxa"/>
          </w:tcPr>
          <w:p w14:paraId="1F8694CB" w14:textId="77777777" w:rsidR="009D7745" w:rsidRDefault="009D7745">
            <w:pPr>
              <w:rPr>
                <w:sz w:val="18"/>
              </w:rPr>
            </w:pPr>
          </w:p>
          <w:p w14:paraId="0906FD4D" w14:textId="77777777" w:rsidR="00BA2065" w:rsidRDefault="00BA2065">
            <w:pPr>
              <w:rPr>
                <w:sz w:val="18"/>
              </w:rPr>
            </w:pPr>
          </w:p>
          <w:p w14:paraId="0BEE3C0E" w14:textId="6C30265F" w:rsidR="00BA2065" w:rsidRDefault="00BA2065">
            <w:pPr>
              <w:rPr>
                <w:sz w:val="18"/>
              </w:rPr>
            </w:pPr>
            <w:r>
              <w:rPr>
                <w:sz w:val="18"/>
              </w:rPr>
              <w:t>Individual</w:t>
            </w:r>
          </w:p>
        </w:tc>
        <w:tc>
          <w:tcPr>
            <w:tcW w:w="1780" w:type="dxa"/>
          </w:tcPr>
          <w:p w14:paraId="0E3CFB95" w14:textId="77777777" w:rsidR="009D7745" w:rsidRDefault="009D7745">
            <w:pPr>
              <w:rPr>
                <w:sz w:val="18"/>
              </w:rPr>
            </w:pPr>
          </w:p>
          <w:p w14:paraId="4D829D95" w14:textId="4D321348" w:rsidR="00BA2065" w:rsidRDefault="00BA2065">
            <w:pPr>
              <w:rPr>
                <w:sz w:val="18"/>
              </w:rPr>
            </w:pPr>
            <w:r>
              <w:rPr>
                <w:sz w:val="18"/>
              </w:rPr>
              <w:t>Hand held clickers</w:t>
            </w:r>
            <w:r w:rsidR="006D60F3">
              <w:rPr>
                <w:sz w:val="18"/>
              </w:rPr>
              <w:t>, computer, projector</w:t>
            </w:r>
          </w:p>
        </w:tc>
        <w:tc>
          <w:tcPr>
            <w:tcW w:w="1843" w:type="dxa"/>
          </w:tcPr>
          <w:p w14:paraId="22A76384" w14:textId="77777777" w:rsidR="009D7745" w:rsidRDefault="009D7745">
            <w:pPr>
              <w:rPr>
                <w:sz w:val="18"/>
              </w:rPr>
            </w:pPr>
          </w:p>
          <w:p w14:paraId="41642BCF" w14:textId="0AA18A1C" w:rsidR="00BA2065" w:rsidRDefault="00BA2065">
            <w:pPr>
              <w:rPr>
                <w:sz w:val="18"/>
              </w:rPr>
            </w:pPr>
            <w:r>
              <w:rPr>
                <w:sz w:val="18"/>
              </w:rPr>
              <w:t>Individual time will be given throughout and at the end to make sure all students have a good understanding of the material.</w:t>
            </w:r>
          </w:p>
        </w:tc>
      </w:tr>
      <w:tr w:rsidR="009D7745" w14:paraId="10352201" w14:textId="137E8A01" w:rsidTr="00CB6C2E">
        <w:trPr>
          <w:cantSplit/>
          <w:trHeight w:val="1439"/>
        </w:trPr>
        <w:tc>
          <w:tcPr>
            <w:tcW w:w="444" w:type="dxa"/>
            <w:textDirection w:val="btLr"/>
            <w:vAlign w:val="center"/>
          </w:tcPr>
          <w:p w14:paraId="02016680" w14:textId="5A85BAEC" w:rsidR="009D7745" w:rsidRPr="009A1FFA" w:rsidRDefault="009D7745" w:rsidP="00560C0F">
            <w:pPr>
              <w:ind w:left="113" w:right="113"/>
              <w:jc w:val="center"/>
              <w:rPr>
                <w:b/>
                <w:sz w:val="18"/>
                <w:szCs w:val="20"/>
              </w:rPr>
            </w:pPr>
            <w:r w:rsidRPr="009A1FFA">
              <w:rPr>
                <w:b/>
                <w:sz w:val="18"/>
                <w:szCs w:val="20"/>
              </w:rPr>
              <w:t>Tuesday</w:t>
            </w:r>
          </w:p>
        </w:tc>
        <w:tc>
          <w:tcPr>
            <w:tcW w:w="926" w:type="dxa"/>
          </w:tcPr>
          <w:p w14:paraId="0AC5FE5E" w14:textId="77777777" w:rsidR="009D7745" w:rsidRPr="00780C80" w:rsidRDefault="009D7745">
            <w:pPr>
              <w:rPr>
                <w:sz w:val="18"/>
              </w:rPr>
            </w:pPr>
          </w:p>
        </w:tc>
        <w:tc>
          <w:tcPr>
            <w:tcW w:w="2151" w:type="dxa"/>
            <w:gridSpan w:val="2"/>
          </w:tcPr>
          <w:p w14:paraId="68BC02A9" w14:textId="164097C4" w:rsidR="00E37C22" w:rsidRPr="00780C80" w:rsidRDefault="009C7D91" w:rsidP="009C7D91">
            <w:pPr>
              <w:rPr>
                <w:sz w:val="18"/>
              </w:rPr>
            </w:pPr>
            <w:r>
              <w:rPr>
                <w:sz w:val="18"/>
              </w:rPr>
              <w:t xml:space="preserve">To have a lecture and discussion on </w:t>
            </w:r>
            <w:r>
              <w:rPr>
                <w:sz w:val="18"/>
              </w:rPr>
              <w:t>Modern Piracy</w:t>
            </w:r>
            <w:r>
              <w:rPr>
                <w:sz w:val="18"/>
              </w:rPr>
              <w:t>.  Students will have an understanding</w:t>
            </w:r>
            <w:r>
              <w:rPr>
                <w:sz w:val="18"/>
              </w:rPr>
              <w:t xml:space="preserve"> the role</w:t>
            </w:r>
            <w:r>
              <w:rPr>
                <w:sz w:val="18"/>
              </w:rPr>
              <w:t xml:space="preserve"> the Navy </w:t>
            </w:r>
            <w:r>
              <w:rPr>
                <w:sz w:val="18"/>
              </w:rPr>
              <w:t>plays in fighting piracy.</w:t>
            </w:r>
          </w:p>
        </w:tc>
        <w:tc>
          <w:tcPr>
            <w:tcW w:w="3167" w:type="dxa"/>
            <w:gridSpan w:val="2"/>
          </w:tcPr>
          <w:p w14:paraId="0FBF0C2B" w14:textId="2E16E9FB" w:rsidR="009D7745" w:rsidRPr="00780C80" w:rsidRDefault="009C7D91">
            <w:pPr>
              <w:rPr>
                <w:sz w:val="18"/>
              </w:rPr>
            </w:pPr>
            <w:r>
              <w:rPr>
                <w:sz w:val="18"/>
              </w:rPr>
              <w:t>Students and instructor will go over the objectives of the lesson through slides, short videos and discussion.</w:t>
            </w:r>
          </w:p>
        </w:tc>
        <w:tc>
          <w:tcPr>
            <w:tcW w:w="2811" w:type="dxa"/>
            <w:gridSpan w:val="2"/>
          </w:tcPr>
          <w:p w14:paraId="2F427EB3" w14:textId="001F3216" w:rsidR="009D7745" w:rsidRPr="00780C80" w:rsidRDefault="009C7D91" w:rsidP="006F3486">
            <w:pPr>
              <w:rPr>
                <w:sz w:val="18"/>
              </w:rPr>
            </w:pPr>
            <w:r>
              <w:rPr>
                <w:sz w:val="18"/>
                <w:szCs w:val="18"/>
              </w:rPr>
              <w:t>Students will interact during lecture creating group discussion</w:t>
            </w:r>
          </w:p>
        </w:tc>
        <w:tc>
          <w:tcPr>
            <w:tcW w:w="3198" w:type="dxa"/>
            <w:gridSpan w:val="2"/>
          </w:tcPr>
          <w:p w14:paraId="250371E5" w14:textId="3E6431ED" w:rsidR="009D7745" w:rsidRPr="00780C80" w:rsidRDefault="009C7D91" w:rsidP="006F3486">
            <w:pPr>
              <w:rPr>
                <w:sz w:val="18"/>
              </w:rPr>
            </w:pPr>
            <w:r>
              <w:rPr>
                <w:sz w:val="18"/>
              </w:rPr>
              <w:t>Review questions will be asked at various points of the instructional period.</w:t>
            </w:r>
          </w:p>
        </w:tc>
        <w:tc>
          <w:tcPr>
            <w:tcW w:w="1855" w:type="dxa"/>
          </w:tcPr>
          <w:p w14:paraId="096D29FD" w14:textId="54B35D4E" w:rsidR="009D7745" w:rsidRDefault="00CB6C2E">
            <w:pPr>
              <w:rPr>
                <w:sz w:val="18"/>
              </w:rPr>
            </w:pPr>
            <w:r>
              <w:rPr>
                <w:sz w:val="18"/>
              </w:rPr>
              <w:t>individual</w:t>
            </w:r>
          </w:p>
        </w:tc>
        <w:tc>
          <w:tcPr>
            <w:tcW w:w="1780" w:type="dxa"/>
          </w:tcPr>
          <w:p w14:paraId="3BF0750D" w14:textId="624D9AE6" w:rsidR="009D7745" w:rsidRDefault="009C7D91">
            <w:pPr>
              <w:rPr>
                <w:sz w:val="18"/>
              </w:rPr>
            </w:pPr>
            <w:r>
              <w:rPr>
                <w:sz w:val="18"/>
              </w:rPr>
              <w:t>Hand held clickers, computer, projector</w:t>
            </w:r>
          </w:p>
        </w:tc>
        <w:tc>
          <w:tcPr>
            <w:tcW w:w="1843" w:type="dxa"/>
          </w:tcPr>
          <w:p w14:paraId="788101C1" w14:textId="731C516F" w:rsidR="009D7745" w:rsidRDefault="009D7745">
            <w:pPr>
              <w:rPr>
                <w:sz w:val="18"/>
              </w:rPr>
            </w:pPr>
          </w:p>
        </w:tc>
      </w:tr>
      <w:tr w:rsidR="009D7745" w14:paraId="20E0F082" w14:textId="2036BEB1" w:rsidTr="006D60F3">
        <w:trPr>
          <w:cantSplit/>
          <w:trHeight w:val="1682"/>
        </w:trPr>
        <w:tc>
          <w:tcPr>
            <w:tcW w:w="444" w:type="dxa"/>
            <w:textDirection w:val="btLr"/>
            <w:vAlign w:val="center"/>
          </w:tcPr>
          <w:p w14:paraId="61664299" w14:textId="77777777" w:rsidR="009D7745" w:rsidRPr="009A1FFA" w:rsidRDefault="009D7745" w:rsidP="00560C0F">
            <w:pPr>
              <w:ind w:left="113" w:right="113"/>
              <w:jc w:val="center"/>
              <w:rPr>
                <w:b/>
                <w:sz w:val="18"/>
                <w:szCs w:val="20"/>
              </w:rPr>
            </w:pPr>
            <w:r w:rsidRPr="009A1FFA">
              <w:rPr>
                <w:b/>
                <w:sz w:val="18"/>
                <w:szCs w:val="20"/>
              </w:rPr>
              <w:t>Wednesday</w:t>
            </w:r>
          </w:p>
        </w:tc>
        <w:tc>
          <w:tcPr>
            <w:tcW w:w="926" w:type="dxa"/>
          </w:tcPr>
          <w:p w14:paraId="2B15D74D" w14:textId="77777777" w:rsidR="009D7745" w:rsidRPr="00780C80" w:rsidRDefault="009D7745">
            <w:pPr>
              <w:rPr>
                <w:sz w:val="18"/>
              </w:rPr>
            </w:pPr>
          </w:p>
        </w:tc>
        <w:tc>
          <w:tcPr>
            <w:tcW w:w="2151" w:type="dxa"/>
            <w:gridSpan w:val="2"/>
          </w:tcPr>
          <w:p w14:paraId="7FF17824" w14:textId="492EC430" w:rsidR="009D7745" w:rsidRPr="00780C80" w:rsidRDefault="006F3486">
            <w:pPr>
              <w:rPr>
                <w:sz w:val="18"/>
              </w:rPr>
            </w:pPr>
            <w:r>
              <w:rPr>
                <w:sz w:val="18"/>
              </w:rPr>
              <w:t>To ensure students know how to properly wear the NAVY JROTC uniform.</w:t>
            </w:r>
          </w:p>
        </w:tc>
        <w:tc>
          <w:tcPr>
            <w:tcW w:w="3167" w:type="dxa"/>
            <w:gridSpan w:val="2"/>
          </w:tcPr>
          <w:p w14:paraId="6D9AEEBE" w14:textId="45B2ECAC" w:rsidR="009D7745" w:rsidRPr="00780C80" w:rsidRDefault="006F3486">
            <w:pPr>
              <w:rPr>
                <w:sz w:val="18"/>
              </w:rPr>
            </w:pPr>
            <w:r>
              <w:rPr>
                <w:sz w:val="18"/>
              </w:rPr>
              <w:t>Students will have time before inspection to ask questions, go through written Navy instructions and prepare for an inspection.</w:t>
            </w:r>
          </w:p>
        </w:tc>
        <w:tc>
          <w:tcPr>
            <w:tcW w:w="2811" w:type="dxa"/>
            <w:gridSpan w:val="2"/>
          </w:tcPr>
          <w:p w14:paraId="6BC5DDFD" w14:textId="7F220903" w:rsidR="009D7745" w:rsidRPr="00780C80" w:rsidRDefault="006F3486">
            <w:pPr>
              <w:rPr>
                <w:sz w:val="18"/>
              </w:rPr>
            </w:pPr>
            <w:r>
              <w:rPr>
                <w:sz w:val="18"/>
              </w:rPr>
              <w:t>Students will perform last minute adjustments to their uniform.  They then will get in inspection formation and perform the proper drill movements to allow for a proper military inspection.</w:t>
            </w:r>
          </w:p>
        </w:tc>
        <w:tc>
          <w:tcPr>
            <w:tcW w:w="3198" w:type="dxa"/>
            <w:gridSpan w:val="2"/>
          </w:tcPr>
          <w:p w14:paraId="20E23390" w14:textId="068A50C6" w:rsidR="009D7745" w:rsidRPr="00780C80" w:rsidRDefault="006F3486">
            <w:pPr>
              <w:rPr>
                <w:sz w:val="18"/>
              </w:rPr>
            </w:pPr>
            <w:r>
              <w:rPr>
                <w:sz w:val="18"/>
              </w:rPr>
              <w:t xml:space="preserve">Uniform inspection where they are graded.  Instant feedback will be given so they know the discrepancies so they are able to correct them. </w:t>
            </w:r>
          </w:p>
        </w:tc>
        <w:tc>
          <w:tcPr>
            <w:tcW w:w="1855" w:type="dxa"/>
          </w:tcPr>
          <w:p w14:paraId="7E2ED6FD" w14:textId="68AB9F31" w:rsidR="009D7745" w:rsidRDefault="006F3486">
            <w:pPr>
              <w:rPr>
                <w:sz w:val="18"/>
              </w:rPr>
            </w:pPr>
            <w:r>
              <w:rPr>
                <w:sz w:val="18"/>
              </w:rPr>
              <w:t>I</w:t>
            </w:r>
            <w:r w:rsidR="00CB6C2E">
              <w:rPr>
                <w:sz w:val="18"/>
              </w:rPr>
              <w:t>ndividual</w:t>
            </w:r>
            <w:r>
              <w:rPr>
                <w:sz w:val="18"/>
              </w:rPr>
              <w:t>ly, but in a military formation as a class.</w:t>
            </w:r>
          </w:p>
        </w:tc>
        <w:tc>
          <w:tcPr>
            <w:tcW w:w="1780" w:type="dxa"/>
          </w:tcPr>
          <w:p w14:paraId="65FA990D" w14:textId="131CFDAF" w:rsidR="009D7745" w:rsidRDefault="006D60F3">
            <w:pPr>
              <w:rPr>
                <w:sz w:val="18"/>
              </w:rPr>
            </w:pPr>
            <w:r>
              <w:rPr>
                <w:sz w:val="18"/>
              </w:rPr>
              <w:t>Uniform as well as all the items that belong in it for proper wear.</w:t>
            </w:r>
          </w:p>
        </w:tc>
        <w:tc>
          <w:tcPr>
            <w:tcW w:w="1843" w:type="dxa"/>
          </w:tcPr>
          <w:p w14:paraId="6F3E4A44" w14:textId="40EF9A83" w:rsidR="009D7745" w:rsidRDefault="006D60F3">
            <w:pPr>
              <w:rPr>
                <w:sz w:val="18"/>
              </w:rPr>
            </w:pPr>
            <w:r>
              <w:rPr>
                <w:sz w:val="18"/>
              </w:rPr>
              <w:t>This assessment is very hands on for the students.  Each student is given instruction and instant feedback so they are able to correct any issues.</w:t>
            </w:r>
          </w:p>
        </w:tc>
      </w:tr>
      <w:tr w:rsidR="009D7745" w14:paraId="236048BE" w14:textId="56FE8E9D" w:rsidTr="00CB6C2E">
        <w:trPr>
          <w:cantSplit/>
          <w:trHeight w:val="1493"/>
        </w:trPr>
        <w:tc>
          <w:tcPr>
            <w:tcW w:w="444" w:type="dxa"/>
            <w:textDirection w:val="btLr"/>
            <w:vAlign w:val="center"/>
          </w:tcPr>
          <w:p w14:paraId="707772DB" w14:textId="77777777" w:rsidR="009D7745" w:rsidRPr="009A1FFA" w:rsidRDefault="009D7745" w:rsidP="00560C0F">
            <w:pPr>
              <w:ind w:left="113" w:right="113"/>
              <w:jc w:val="center"/>
              <w:rPr>
                <w:b/>
                <w:sz w:val="18"/>
                <w:szCs w:val="20"/>
              </w:rPr>
            </w:pPr>
            <w:r w:rsidRPr="009A1FFA">
              <w:rPr>
                <w:b/>
                <w:sz w:val="18"/>
                <w:szCs w:val="20"/>
              </w:rPr>
              <w:t>Thursday</w:t>
            </w:r>
          </w:p>
        </w:tc>
        <w:tc>
          <w:tcPr>
            <w:tcW w:w="926" w:type="dxa"/>
          </w:tcPr>
          <w:p w14:paraId="317E2E46" w14:textId="77777777" w:rsidR="009D7745" w:rsidRPr="00780C80" w:rsidRDefault="009D7745">
            <w:pPr>
              <w:rPr>
                <w:sz w:val="18"/>
              </w:rPr>
            </w:pPr>
          </w:p>
        </w:tc>
        <w:tc>
          <w:tcPr>
            <w:tcW w:w="2151" w:type="dxa"/>
            <w:gridSpan w:val="2"/>
          </w:tcPr>
          <w:p w14:paraId="50C210DD" w14:textId="3E9F0E73" w:rsidR="009D7745" w:rsidRPr="00780C80" w:rsidRDefault="006D60F3" w:rsidP="009C7D91">
            <w:pPr>
              <w:rPr>
                <w:sz w:val="18"/>
              </w:rPr>
            </w:pPr>
            <w:r>
              <w:rPr>
                <w:sz w:val="18"/>
              </w:rPr>
              <w:t xml:space="preserve">To have a lecture and discussion on </w:t>
            </w:r>
            <w:r w:rsidR="009C7D91">
              <w:rPr>
                <w:sz w:val="18"/>
              </w:rPr>
              <w:t xml:space="preserve">Ballistic Missile Defense.  </w:t>
            </w:r>
            <w:r>
              <w:rPr>
                <w:sz w:val="18"/>
              </w:rPr>
              <w:t xml:space="preserve">Students will have an understanding </w:t>
            </w:r>
            <w:r w:rsidR="009C7D91">
              <w:rPr>
                <w:sz w:val="18"/>
              </w:rPr>
              <w:t>the role BMD play in the Navy’s defense.</w:t>
            </w:r>
          </w:p>
        </w:tc>
        <w:tc>
          <w:tcPr>
            <w:tcW w:w="3167" w:type="dxa"/>
            <w:gridSpan w:val="2"/>
          </w:tcPr>
          <w:p w14:paraId="400DDB88" w14:textId="76EF195F" w:rsidR="009D7745" w:rsidRPr="00780C80" w:rsidRDefault="006D60F3">
            <w:pPr>
              <w:rPr>
                <w:sz w:val="18"/>
              </w:rPr>
            </w:pPr>
            <w:r>
              <w:rPr>
                <w:sz w:val="18"/>
              </w:rPr>
              <w:t>Students and instructor will go over the objectives of the lesson through slides, short videos and discussion.</w:t>
            </w:r>
          </w:p>
        </w:tc>
        <w:tc>
          <w:tcPr>
            <w:tcW w:w="2811" w:type="dxa"/>
            <w:gridSpan w:val="2"/>
          </w:tcPr>
          <w:p w14:paraId="6EABC3CD" w14:textId="6A1498CF" w:rsidR="009D7745" w:rsidRPr="00780C80" w:rsidRDefault="009C7D91">
            <w:pPr>
              <w:rPr>
                <w:sz w:val="18"/>
              </w:rPr>
            </w:pPr>
            <w:r>
              <w:rPr>
                <w:sz w:val="18"/>
                <w:szCs w:val="18"/>
              </w:rPr>
              <w:t>Students will interact during lecture creating group discussion</w:t>
            </w:r>
          </w:p>
        </w:tc>
        <w:tc>
          <w:tcPr>
            <w:tcW w:w="3198" w:type="dxa"/>
            <w:gridSpan w:val="2"/>
          </w:tcPr>
          <w:p w14:paraId="4E836FAE" w14:textId="42C4B3A4" w:rsidR="009D7745" w:rsidRPr="00780C80" w:rsidRDefault="006D60F3">
            <w:pPr>
              <w:rPr>
                <w:sz w:val="18"/>
              </w:rPr>
            </w:pPr>
            <w:r>
              <w:rPr>
                <w:sz w:val="18"/>
              </w:rPr>
              <w:t>Review questions will be asked at various points of the instructional period.</w:t>
            </w:r>
          </w:p>
        </w:tc>
        <w:tc>
          <w:tcPr>
            <w:tcW w:w="1855" w:type="dxa"/>
          </w:tcPr>
          <w:p w14:paraId="580AC09C" w14:textId="0725668E" w:rsidR="009D7745" w:rsidRDefault="00E37C22">
            <w:pPr>
              <w:rPr>
                <w:sz w:val="18"/>
              </w:rPr>
            </w:pPr>
            <w:r>
              <w:rPr>
                <w:sz w:val="18"/>
              </w:rPr>
              <w:t>individual</w:t>
            </w:r>
          </w:p>
        </w:tc>
        <w:tc>
          <w:tcPr>
            <w:tcW w:w="1780" w:type="dxa"/>
          </w:tcPr>
          <w:p w14:paraId="2F8C0A66" w14:textId="24A0561C" w:rsidR="009D7745" w:rsidRDefault="006D60F3">
            <w:pPr>
              <w:rPr>
                <w:sz w:val="18"/>
              </w:rPr>
            </w:pPr>
            <w:r>
              <w:rPr>
                <w:sz w:val="18"/>
              </w:rPr>
              <w:t>Review questions will be asked at various points of the instructional period.</w:t>
            </w:r>
          </w:p>
        </w:tc>
        <w:tc>
          <w:tcPr>
            <w:tcW w:w="1843" w:type="dxa"/>
          </w:tcPr>
          <w:p w14:paraId="7EB20C9A" w14:textId="3F8D3CAA" w:rsidR="009D7745" w:rsidRDefault="006D60F3">
            <w:pPr>
              <w:rPr>
                <w:sz w:val="18"/>
              </w:rPr>
            </w:pPr>
            <w:r>
              <w:rPr>
                <w:sz w:val="18"/>
              </w:rPr>
              <w:t>Individual time will be given throughout and at the end to make sure all students have a good understanding of the material.</w:t>
            </w:r>
          </w:p>
        </w:tc>
      </w:tr>
      <w:tr w:rsidR="009D7745" w14:paraId="13398C5F" w14:textId="0F98E8C8" w:rsidTr="00CB6C2E">
        <w:trPr>
          <w:cantSplit/>
          <w:trHeight w:val="1700"/>
        </w:trPr>
        <w:tc>
          <w:tcPr>
            <w:tcW w:w="444" w:type="dxa"/>
            <w:textDirection w:val="btLr"/>
            <w:vAlign w:val="center"/>
          </w:tcPr>
          <w:p w14:paraId="3FD37565" w14:textId="77777777" w:rsidR="009D7745" w:rsidRPr="009A1FFA" w:rsidRDefault="009D7745" w:rsidP="00560C0F">
            <w:pPr>
              <w:ind w:left="113" w:right="113"/>
              <w:jc w:val="center"/>
              <w:rPr>
                <w:b/>
                <w:sz w:val="18"/>
                <w:szCs w:val="20"/>
              </w:rPr>
            </w:pPr>
            <w:r w:rsidRPr="009A1FFA">
              <w:rPr>
                <w:b/>
                <w:sz w:val="18"/>
                <w:szCs w:val="20"/>
              </w:rPr>
              <w:t>Friday</w:t>
            </w:r>
          </w:p>
        </w:tc>
        <w:tc>
          <w:tcPr>
            <w:tcW w:w="926" w:type="dxa"/>
          </w:tcPr>
          <w:p w14:paraId="2E4B6B66" w14:textId="77777777" w:rsidR="009D7745" w:rsidRPr="00780C80" w:rsidRDefault="009D7745">
            <w:pPr>
              <w:rPr>
                <w:sz w:val="18"/>
              </w:rPr>
            </w:pPr>
          </w:p>
        </w:tc>
        <w:tc>
          <w:tcPr>
            <w:tcW w:w="2151" w:type="dxa"/>
            <w:gridSpan w:val="2"/>
          </w:tcPr>
          <w:p w14:paraId="1E63FB61" w14:textId="1041B512" w:rsidR="009D7745" w:rsidRPr="00780C80" w:rsidRDefault="006D60F3">
            <w:pPr>
              <w:rPr>
                <w:sz w:val="18"/>
              </w:rPr>
            </w:pPr>
            <w:r>
              <w:rPr>
                <w:sz w:val="18"/>
              </w:rPr>
              <w:t>Students will be given the opportunity to perform physical training to learn lifelong skills for a healthier life style.</w:t>
            </w:r>
          </w:p>
        </w:tc>
        <w:tc>
          <w:tcPr>
            <w:tcW w:w="3167" w:type="dxa"/>
            <w:gridSpan w:val="2"/>
          </w:tcPr>
          <w:p w14:paraId="7CAF6B1C" w14:textId="7642ECA0" w:rsidR="009D7745" w:rsidRPr="00780C80" w:rsidRDefault="007D1D2C">
            <w:pPr>
              <w:rPr>
                <w:sz w:val="18"/>
              </w:rPr>
            </w:pPr>
            <w:r>
              <w:rPr>
                <w:sz w:val="18"/>
              </w:rPr>
              <w:t xml:space="preserve">Students will divide in to different groups to perform various physical training (PT) activities through calisthenics and games. </w:t>
            </w:r>
          </w:p>
        </w:tc>
        <w:tc>
          <w:tcPr>
            <w:tcW w:w="2811" w:type="dxa"/>
            <w:gridSpan w:val="2"/>
          </w:tcPr>
          <w:p w14:paraId="70AD1E2F" w14:textId="7A670EC2" w:rsidR="009D7745" w:rsidRPr="00780C80" w:rsidRDefault="007D1D2C">
            <w:pPr>
              <w:rPr>
                <w:sz w:val="18"/>
              </w:rPr>
            </w:pPr>
            <w:r>
              <w:rPr>
                <w:sz w:val="18"/>
              </w:rPr>
              <w:t xml:space="preserve">Students will perform in the group they choose to ensure they are exercising. </w:t>
            </w:r>
          </w:p>
        </w:tc>
        <w:tc>
          <w:tcPr>
            <w:tcW w:w="3198" w:type="dxa"/>
            <w:gridSpan w:val="2"/>
          </w:tcPr>
          <w:p w14:paraId="3C6BEB95" w14:textId="3F71B438" w:rsidR="009D7745" w:rsidRPr="00780C80" w:rsidRDefault="007D1D2C" w:rsidP="007D1D2C">
            <w:pPr>
              <w:rPr>
                <w:sz w:val="18"/>
              </w:rPr>
            </w:pPr>
            <w:r>
              <w:rPr>
                <w:sz w:val="18"/>
              </w:rPr>
              <w:t xml:space="preserve">Students are assessed by the amount of effort they put in to the activities.  Cadets that decide to do the Cadet Challenge will be timed in the mile run, amount of sit-ups and pushups performed in the allotted time.   </w:t>
            </w:r>
          </w:p>
        </w:tc>
        <w:tc>
          <w:tcPr>
            <w:tcW w:w="1855" w:type="dxa"/>
          </w:tcPr>
          <w:p w14:paraId="1A78E2E0" w14:textId="26E1D9FB" w:rsidR="009D7745" w:rsidRDefault="007D1D2C">
            <w:pPr>
              <w:rPr>
                <w:sz w:val="18"/>
              </w:rPr>
            </w:pPr>
            <w:r>
              <w:rPr>
                <w:sz w:val="18"/>
              </w:rPr>
              <w:t>Groups and individual</w:t>
            </w:r>
          </w:p>
        </w:tc>
        <w:tc>
          <w:tcPr>
            <w:tcW w:w="1780" w:type="dxa"/>
          </w:tcPr>
          <w:p w14:paraId="2AA47C86" w14:textId="23B54973" w:rsidR="009D7745" w:rsidRDefault="007D1D2C">
            <w:pPr>
              <w:rPr>
                <w:sz w:val="18"/>
              </w:rPr>
            </w:pPr>
            <w:r>
              <w:rPr>
                <w:sz w:val="18"/>
              </w:rPr>
              <w:t>PT Gear</w:t>
            </w:r>
          </w:p>
        </w:tc>
        <w:tc>
          <w:tcPr>
            <w:tcW w:w="1843" w:type="dxa"/>
          </w:tcPr>
          <w:p w14:paraId="7826F494" w14:textId="33D6A2DC" w:rsidR="009D7745" w:rsidRDefault="007D1D2C">
            <w:pPr>
              <w:rPr>
                <w:sz w:val="18"/>
              </w:rPr>
            </w:pPr>
            <w:r>
              <w:rPr>
                <w:sz w:val="18"/>
              </w:rPr>
              <w:t>All students will be able to perform to the best of their ability.  Effort and enthusiasm are the main goals here.</w:t>
            </w:r>
          </w:p>
        </w:tc>
      </w:tr>
    </w:tbl>
    <w:p w14:paraId="21CAD8CD" w14:textId="77777777" w:rsidR="009E4453" w:rsidRDefault="004B7AC6" w:rsidP="004B7AC6">
      <w:r>
        <w:t>* All plans are subject to change. Student progress will be monitored and adjustments will be made.</w:t>
      </w:r>
    </w:p>
    <w:sectPr w:rsidR="009E4453" w:rsidSect="00780C80">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1549C8"/>
    <w:rsid w:val="001777D9"/>
    <w:rsid w:val="001B06D3"/>
    <w:rsid w:val="002A339A"/>
    <w:rsid w:val="002C0BAB"/>
    <w:rsid w:val="002F06F0"/>
    <w:rsid w:val="00327E9D"/>
    <w:rsid w:val="003F2945"/>
    <w:rsid w:val="004810BF"/>
    <w:rsid w:val="004B7AC6"/>
    <w:rsid w:val="005173B5"/>
    <w:rsid w:val="00544FA6"/>
    <w:rsid w:val="00560C0F"/>
    <w:rsid w:val="006D60F3"/>
    <w:rsid w:val="006E7D18"/>
    <w:rsid w:val="006F3486"/>
    <w:rsid w:val="00712C0D"/>
    <w:rsid w:val="00780C80"/>
    <w:rsid w:val="007D1D2C"/>
    <w:rsid w:val="00811F70"/>
    <w:rsid w:val="00864E90"/>
    <w:rsid w:val="008C3ACA"/>
    <w:rsid w:val="009207B4"/>
    <w:rsid w:val="009A0590"/>
    <w:rsid w:val="009A1FFA"/>
    <w:rsid w:val="009C25E6"/>
    <w:rsid w:val="009C7D91"/>
    <w:rsid w:val="009D7745"/>
    <w:rsid w:val="009E4453"/>
    <w:rsid w:val="00AD723C"/>
    <w:rsid w:val="00AF6F39"/>
    <w:rsid w:val="00B61AD0"/>
    <w:rsid w:val="00B66DC2"/>
    <w:rsid w:val="00BA2065"/>
    <w:rsid w:val="00C312EC"/>
    <w:rsid w:val="00CB6C2E"/>
    <w:rsid w:val="00D179D5"/>
    <w:rsid w:val="00D74523"/>
    <w:rsid w:val="00DF62ED"/>
    <w:rsid w:val="00E37C22"/>
    <w:rsid w:val="00E52171"/>
    <w:rsid w:val="00EF79AA"/>
    <w:rsid w:val="00F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43AD2"/>
  <w15:docId w15:val="{09979664-CFF5-41FC-8935-0936B6CF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 w:type="paragraph" w:styleId="BalloonText">
    <w:name w:val="Balloon Text"/>
    <w:basedOn w:val="Normal"/>
    <w:link w:val="BalloonTextChar"/>
    <w:semiHidden/>
    <w:unhideWhenUsed/>
    <w:rsid w:val="009D7745"/>
    <w:rPr>
      <w:rFonts w:ascii="Segoe UI" w:hAnsi="Segoe UI" w:cs="Segoe UI"/>
      <w:sz w:val="18"/>
      <w:szCs w:val="18"/>
    </w:rPr>
  </w:style>
  <w:style w:type="character" w:customStyle="1" w:styleId="BalloonTextChar">
    <w:name w:val="Balloon Text Char"/>
    <w:basedOn w:val="DefaultParagraphFont"/>
    <w:link w:val="BalloonText"/>
    <w:semiHidden/>
    <w:rsid w:val="009D7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GCSD Admin</dc:creator>
  <cp:lastModifiedBy>Schafer, Richard</cp:lastModifiedBy>
  <cp:revision>3</cp:revision>
  <cp:lastPrinted>2017-07-27T15:50:00Z</cp:lastPrinted>
  <dcterms:created xsi:type="dcterms:W3CDTF">2017-10-23T16:51:00Z</dcterms:created>
  <dcterms:modified xsi:type="dcterms:W3CDTF">2017-10-23T16:51:00Z</dcterms:modified>
</cp:coreProperties>
</file>