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9E4453" w:rsidRPr="009E4453" w:rsidTr="00C312EC">
        <w:trPr>
          <w:trHeight w:val="274"/>
        </w:trPr>
        <w:tc>
          <w:tcPr>
            <w:tcW w:w="3599" w:type="dxa"/>
          </w:tcPr>
          <w:p w:rsidR="009E4453" w:rsidRPr="009E4453" w:rsidRDefault="009E4453" w:rsidP="00D179D5">
            <w:r w:rsidRPr="009E4453">
              <w:t>Teacher:</w:t>
            </w:r>
            <w:r>
              <w:t xml:space="preserve"> </w:t>
            </w:r>
            <w:r w:rsidR="00033773">
              <w:t>Shand</w:t>
            </w:r>
          </w:p>
        </w:tc>
        <w:tc>
          <w:tcPr>
            <w:tcW w:w="3599" w:type="dxa"/>
          </w:tcPr>
          <w:p w:rsidR="009E4453" w:rsidRPr="009E4453" w:rsidRDefault="009E4453" w:rsidP="00A83070">
            <w:r w:rsidRPr="009E4453">
              <w:t>C</w:t>
            </w:r>
            <w:r w:rsidR="00560C0F">
              <w:t>ourse</w:t>
            </w:r>
            <w:r w:rsidRPr="00864E90">
              <w:rPr>
                <w:color w:val="00B050"/>
                <w:sz w:val="32"/>
                <w:szCs w:val="32"/>
              </w:rPr>
              <w:t xml:space="preserve">: </w:t>
            </w:r>
            <w:r w:rsidR="00864E90" w:rsidRPr="00864E90">
              <w:rPr>
                <w:color w:val="00B050"/>
                <w:sz w:val="32"/>
                <w:szCs w:val="32"/>
              </w:rPr>
              <w:t xml:space="preserve">   </w:t>
            </w:r>
            <w:r w:rsidR="00033773">
              <w:rPr>
                <w:color w:val="00B050"/>
                <w:sz w:val="32"/>
                <w:szCs w:val="32"/>
              </w:rPr>
              <w:t xml:space="preserve">English </w:t>
            </w:r>
            <w:r w:rsidR="005C4DC0">
              <w:rPr>
                <w:color w:val="00B050"/>
                <w:sz w:val="32"/>
                <w:szCs w:val="32"/>
              </w:rPr>
              <w:t>3</w:t>
            </w:r>
            <w:r w:rsidR="00EF2F69">
              <w:rPr>
                <w:color w:val="00B050"/>
                <w:sz w:val="32"/>
                <w:szCs w:val="32"/>
              </w:rPr>
              <w:t>H</w:t>
            </w:r>
          </w:p>
        </w:tc>
        <w:tc>
          <w:tcPr>
            <w:tcW w:w="3599" w:type="dxa"/>
          </w:tcPr>
          <w:p w:rsidR="009E4453" w:rsidRPr="009E4453" w:rsidRDefault="003C0684" w:rsidP="003C0684">
            <w:r>
              <w:t>Block</w:t>
            </w:r>
            <w:r w:rsidR="00B13108">
              <w:t xml:space="preserve">: </w:t>
            </w:r>
            <w:r w:rsidR="009E4453">
              <w:t xml:space="preserve"> </w:t>
            </w:r>
            <w:r>
              <w:t>1</w:t>
            </w:r>
            <w:r w:rsidRPr="003C0684">
              <w:rPr>
                <w:vertAlign w:val="superscript"/>
              </w:rPr>
              <w:t>st</w:t>
            </w:r>
            <w:r>
              <w:t xml:space="preserve"> </w:t>
            </w:r>
            <w:r w:rsidR="00B13108">
              <w:t xml:space="preserve"> </w:t>
            </w:r>
          </w:p>
        </w:tc>
        <w:tc>
          <w:tcPr>
            <w:tcW w:w="3599" w:type="dxa"/>
          </w:tcPr>
          <w:p w:rsidR="009E4453" w:rsidRPr="009E4453" w:rsidRDefault="009E4453" w:rsidP="009349C9">
            <w:r w:rsidRPr="009E4453">
              <w:t xml:space="preserve">Week </w:t>
            </w:r>
            <w:r w:rsidR="00560C0F">
              <w:t>of</w:t>
            </w:r>
            <w:r w:rsidRPr="009E4453">
              <w:t>:</w:t>
            </w:r>
            <w:r w:rsidR="00033773">
              <w:t xml:space="preserve"> </w:t>
            </w:r>
            <w:r w:rsidR="00DD497D">
              <w:t xml:space="preserve">April </w:t>
            </w:r>
            <w:r w:rsidR="009349C9">
              <w:t>11</w:t>
            </w:r>
          </w:p>
        </w:tc>
      </w:tr>
    </w:tbl>
    <w:p w:rsidR="009E4453" w:rsidRDefault="009E4453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40"/>
        <w:gridCol w:w="1705"/>
        <w:gridCol w:w="1043"/>
        <w:gridCol w:w="1613"/>
        <w:gridCol w:w="1485"/>
        <w:gridCol w:w="1747"/>
        <w:gridCol w:w="1329"/>
        <w:gridCol w:w="1727"/>
        <w:gridCol w:w="1350"/>
        <w:gridCol w:w="1861"/>
      </w:tblGrid>
      <w:tr w:rsidR="0082468C" w:rsidTr="004C182C">
        <w:tc>
          <w:tcPr>
            <w:tcW w:w="540" w:type="dxa"/>
          </w:tcPr>
          <w:p w:rsidR="00DF62ED" w:rsidRDefault="00DF62ED"/>
        </w:tc>
        <w:tc>
          <w:tcPr>
            <w:tcW w:w="1705" w:type="dxa"/>
            <w:vAlign w:val="center"/>
          </w:tcPr>
          <w:p w:rsidR="00DF62ED" w:rsidRDefault="00DF62ED" w:rsidP="004B7AC6">
            <w:pPr>
              <w:jc w:val="center"/>
            </w:pPr>
            <w:r>
              <w:t>Standards</w:t>
            </w:r>
          </w:p>
        </w:tc>
        <w:tc>
          <w:tcPr>
            <w:tcW w:w="1043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Goals</w:t>
            </w:r>
          </w:p>
        </w:tc>
        <w:tc>
          <w:tcPr>
            <w:tcW w:w="1613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Instructional Strategies</w:t>
            </w:r>
          </w:p>
        </w:tc>
        <w:tc>
          <w:tcPr>
            <w:tcW w:w="1747" w:type="dxa"/>
            <w:tcBorders>
              <w:left w:val="nil"/>
            </w:tcBorders>
            <w:vAlign w:val="center"/>
          </w:tcPr>
          <w:p w:rsidR="00DF62ED" w:rsidRPr="00AF6F39" w:rsidRDefault="00DF62ED" w:rsidP="00327E9D">
            <w:pPr>
              <w:jc w:val="center"/>
              <w:rPr>
                <w:sz w:val="18"/>
                <w:szCs w:val="18"/>
              </w:rPr>
            </w:pPr>
            <w:r w:rsidRPr="00AF6F39">
              <w:rPr>
                <w:sz w:val="18"/>
                <w:szCs w:val="18"/>
              </w:rPr>
              <w:t xml:space="preserve">What the teacher will </w:t>
            </w:r>
            <w:r>
              <w:rPr>
                <w:sz w:val="18"/>
                <w:szCs w:val="18"/>
              </w:rPr>
              <w:t>do to ensure the student</w:t>
            </w:r>
            <w:r w:rsidRPr="00AF6F39">
              <w:rPr>
                <w:sz w:val="18"/>
                <w:szCs w:val="18"/>
              </w:rPr>
              <w:t xml:space="preserve"> meet</w:t>
            </w:r>
            <w:r>
              <w:rPr>
                <w:sz w:val="18"/>
                <w:szCs w:val="18"/>
              </w:rPr>
              <w:t>s</w:t>
            </w:r>
            <w:r w:rsidRPr="00AF6F39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goal</w:t>
            </w:r>
            <w:r w:rsidRPr="00AF6F39">
              <w:rPr>
                <w:sz w:val="18"/>
                <w:szCs w:val="18"/>
              </w:rPr>
              <w:t>s:</w:t>
            </w:r>
          </w:p>
        </w:tc>
        <w:tc>
          <w:tcPr>
            <w:tcW w:w="1329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Activities</w:t>
            </w:r>
          </w:p>
        </w:tc>
        <w:tc>
          <w:tcPr>
            <w:tcW w:w="1727" w:type="dxa"/>
            <w:tcBorders>
              <w:left w:val="nil"/>
            </w:tcBorders>
            <w:vAlign w:val="center"/>
          </w:tcPr>
          <w:p w:rsidR="00DF62ED" w:rsidRPr="008C3ACA" w:rsidRDefault="00DF62ED" w:rsidP="00327E9D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Homework &amp; Assessment</w:t>
            </w:r>
          </w:p>
        </w:tc>
        <w:tc>
          <w:tcPr>
            <w:tcW w:w="1861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will be measured by:</w:t>
            </w:r>
          </w:p>
        </w:tc>
      </w:tr>
      <w:tr w:rsidR="00D85D25" w:rsidTr="00A97306">
        <w:trPr>
          <w:cantSplit/>
          <w:trHeight w:val="1502"/>
        </w:trPr>
        <w:tc>
          <w:tcPr>
            <w:tcW w:w="540" w:type="dxa"/>
            <w:textDirection w:val="btLr"/>
            <w:vAlign w:val="center"/>
          </w:tcPr>
          <w:p w:rsidR="00D85D25" w:rsidRPr="00560C0F" w:rsidRDefault="00D85D25" w:rsidP="00D85D2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Monday</w:t>
            </w:r>
          </w:p>
        </w:tc>
        <w:tc>
          <w:tcPr>
            <w:tcW w:w="1705" w:type="dxa"/>
          </w:tcPr>
          <w:p w:rsidR="00D85D25" w:rsidRDefault="00D85D25" w:rsidP="00D85D25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D85D25" w:rsidRDefault="00D85D25" w:rsidP="00D85D25">
            <w:r>
              <w:t>10.1; 11.2</w:t>
            </w:r>
          </w:p>
          <w:p w:rsidR="00D85D25" w:rsidRDefault="00D85D25" w:rsidP="00D85D25"/>
        </w:tc>
        <w:tc>
          <w:tcPr>
            <w:tcW w:w="2656" w:type="dxa"/>
            <w:gridSpan w:val="2"/>
          </w:tcPr>
          <w:p w:rsidR="00D85D25" w:rsidRDefault="00D85D25" w:rsidP="00D85D25">
            <w:r>
              <w:t>Analyze and respond to literary elements.</w:t>
            </w:r>
          </w:p>
          <w:p w:rsidR="00D85D25" w:rsidRDefault="00D85D25" w:rsidP="00D85D25">
            <w:r>
              <w:t>Literary Analysis: To Kill a Mockingbird</w:t>
            </w:r>
          </w:p>
          <w:p w:rsidR="00D85D25" w:rsidRDefault="00D85D25" w:rsidP="00D85D25">
            <w:r>
              <w:t>Read, analyze, and critique the class novel.</w:t>
            </w:r>
          </w:p>
          <w:p w:rsidR="00D85D25" w:rsidRPr="008D0E47" w:rsidRDefault="00D85D25" w:rsidP="00D85D25">
            <w:pPr>
              <w:rPr>
                <w:rFonts w:ascii="Lucida Calligraphy" w:hAnsi="Lucida Calligraphy"/>
              </w:rPr>
            </w:pPr>
            <w:r>
              <w:t>Reading Strategy – individual reading; listen to audio and respond to questions</w:t>
            </w:r>
          </w:p>
          <w:p w:rsidR="00D85D25" w:rsidRPr="006831B4" w:rsidRDefault="00D85D25" w:rsidP="00D85D25">
            <w:pPr>
              <w:rPr>
                <w:rFonts w:ascii="Lucida Calligraphy" w:hAnsi="Lucida Calligraphy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:rsidR="00D85D25" w:rsidRDefault="00D85D25" w:rsidP="00D85D25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opportunities for individual reading </w:t>
            </w:r>
          </w:p>
          <w:p w:rsidR="00D85D25" w:rsidRDefault="00D85D25" w:rsidP="00D85D25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audio version of chapters in </w:t>
            </w:r>
            <w:r w:rsidRPr="003F0DDF">
              <w:rPr>
                <w:i/>
              </w:rPr>
              <w:t>To Kill a Mockingbird</w:t>
            </w:r>
          </w:p>
        </w:tc>
        <w:tc>
          <w:tcPr>
            <w:tcW w:w="3056" w:type="dxa"/>
            <w:gridSpan w:val="2"/>
            <w:shd w:val="clear" w:color="auto" w:fill="FFFFFF" w:themeFill="background1"/>
          </w:tcPr>
          <w:p w:rsidR="00D85D25" w:rsidRDefault="00D85D25" w:rsidP="00D85D25">
            <w:pPr>
              <w:pStyle w:val="ListParagraph"/>
              <w:numPr>
                <w:ilvl w:val="0"/>
                <w:numId w:val="5"/>
              </w:numPr>
            </w:pPr>
            <w:r>
              <w:t>complete the study guide questions</w:t>
            </w:r>
          </w:p>
          <w:p w:rsidR="00D85D25" w:rsidRDefault="00D85D25" w:rsidP="00D85D25">
            <w:pPr>
              <w:pStyle w:val="ListParagraph"/>
              <w:numPr>
                <w:ilvl w:val="0"/>
                <w:numId w:val="5"/>
              </w:numPr>
            </w:pPr>
            <w:r>
              <w:t>respond to and participate in discussion of the background, structure, setting and atmosphere, as well as Point of View</w:t>
            </w:r>
          </w:p>
        </w:tc>
        <w:tc>
          <w:tcPr>
            <w:tcW w:w="3211" w:type="dxa"/>
            <w:gridSpan w:val="2"/>
          </w:tcPr>
          <w:p w:rsidR="00D85D25" w:rsidRDefault="00D85D25" w:rsidP="00D85D25">
            <w:pPr>
              <w:pStyle w:val="ListParagraph"/>
              <w:numPr>
                <w:ilvl w:val="0"/>
                <w:numId w:val="5"/>
              </w:numPr>
            </w:pPr>
            <w:r>
              <w:t>Chapter 3-4 study guide completion.</w:t>
            </w:r>
          </w:p>
          <w:p w:rsidR="00D85D25" w:rsidRDefault="00D85D25" w:rsidP="00D85D25">
            <w:r w:rsidRPr="003F0DDF">
              <w:rPr>
                <w:b/>
                <w:u w:val="single"/>
              </w:rPr>
              <w:t>Homework</w:t>
            </w:r>
            <w:r>
              <w:t xml:space="preserve">: Chapter 5 </w:t>
            </w:r>
          </w:p>
        </w:tc>
      </w:tr>
      <w:tr w:rsidR="009349C9" w:rsidTr="004C182C">
        <w:trPr>
          <w:cantSplit/>
          <w:trHeight w:val="1439"/>
        </w:trPr>
        <w:tc>
          <w:tcPr>
            <w:tcW w:w="540" w:type="dxa"/>
            <w:textDirection w:val="btLr"/>
            <w:vAlign w:val="center"/>
          </w:tcPr>
          <w:p w:rsidR="009349C9" w:rsidRPr="00560C0F" w:rsidRDefault="009349C9" w:rsidP="009349C9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Tuesday</w:t>
            </w:r>
          </w:p>
        </w:tc>
        <w:tc>
          <w:tcPr>
            <w:tcW w:w="1705" w:type="dxa"/>
          </w:tcPr>
          <w:p w:rsidR="009349C9" w:rsidRDefault="009349C9" w:rsidP="009349C9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9349C9" w:rsidRDefault="009349C9" w:rsidP="009349C9">
            <w:r>
              <w:t>10.1; 11.2</w:t>
            </w:r>
          </w:p>
          <w:p w:rsidR="009349C9" w:rsidRDefault="009349C9" w:rsidP="009349C9"/>
        </w:tc>
        <w:tc>
          <w:tcPr>
            <w:tcW w:w="2656" w:type="dxa"/>
            <w:gridSpan w:val="2"/>
          </w:tcPr>
          <w:p w:rsidR="009349C9" w:rsidRDefault="009349C9" w:rsidP="009349C9">
            <w:r>
              <w:t xml:space="preserve">Cite textual evidence; determine the meaning of words and phrases; determine the author’s point of view and analyze style and content; delineate and evaluate the reasoning in Whitman’s poems  make strategic use of </w:t>
            </w:r>
            <w:r w:rsidRPr="00D77481">
              <w:rPr>
                <w:b/>
              </w:rPr>
              <w:t>digital media</w:t>
            </w:r>
            <w:r>
              <w:t xml:space="preserve"> </w:t>
            </w:r>
          </w:p>
        </w:tc>
        <w:tc>
          <w:tcPr>
            <w:tcW w:w="3232" w:type="dxa"/>
            <w:gridSpan w:val="2"/>
          </w:tcPr>
          <w:p w:rsidR="009349C9" w:rsidRPr="008351D7" w:rsidRDefault="009349C9" w:rsidP="009349C9">
            <w:r>
              <w:t>Students will read from Song of Myself by Walt Whitman; Cite evidence; determine theme; analyze author’s choices; determine figurative and connotative meanings; purpose and premises of an argument; logical reasoning; rhetorical devices; structure of an argument; reasons and evidence for an argument</w:t>
            </w:r>
          </w:p>
        </w:tc>
        <w:tc>
          <w:tcPr>
            <w:tcW w:w="3056" w:type="dxa"/>
            <w:gridSpan w:val="2"/>
          </w:tcPr>
          <w:p w:rsidR="009349C9" w:rsidRDefault="009349C9" w:rsidP="009349C9">
            <w:r>
              <w:t xml:space="preserve">Have 15 minutes of </w:t>
            </w:r>
            <w:r w:rsidRPr="00BF77C1">
              <w:rPr>
                <w:b/>
              </w:rPr>
              <w:t>Self-selected Reading</w:t>
            </w:r>
            <w:r>
              <w:t>. A handful will use their cell phones (</w:t>
            </w:r>
            <w:proofErr w:type="spellStart"/>
            <w:r>
              <w:rPr>
                <w:i/>
              </w:rPr>
              <w:t>Wattpad</w:t>
            </w:r>
            <w:proofErr w:type="spellEnd"/>
            <w:r>
              <w:t>) with permission from Administration.</w:t>
            </w:r>
          </w:p>
          <w:p w:rsidR="009349C9" w:rsidRDefault="009349C9" w:rsidP="009349C9">
            <w:r>
              <w:t>Present information findings and supporting evidence; adapt speech to a variety of contexts and tasks; vary syntax for effect; interpret figures of speech.</w:t>
            </w:r>
          </w:p>
          <w:p w:rsidR="009349C9" w:rsidRPr="009223D1" w:rsidRDefault="009349C9" w:rsidP="009349C9"/>
        </w:tc>
        <w:tc>
          <w:tcPr>
            <w:tcW w:w="3211" w:type="dxa"/>
            <w:gridSpan w:val="2"/>
          </w:tcPr>
          <w:p w:rsidR="009349C9" w:rsidRPr="004117EE" w:rsidRDefault="009349C9" w:rsidP="009349C9">
            <w:r>
              <w:t>Complete the Analyzing the Text questions in the Whitman Poems.</w:t>
            </w:r>
          </w:p>
        </w:tc>
      </w:tr>
      <w:tr w:rsidR="00D85D25" w:rsidTr="004C182C">
        <w:trPr>
          <w:cantSplit/>
          <w:trHeight w:val="1439"/>
        </w:trPr>
        <w:tc>
          <w:tcPr>
            <w:tcW w:w="540" w:type="dxa"/>
            <w:textDirection w:val="btLr"/>
            <w:vAlign w:val="center"/>
          </w:tcPr>
          <w:p w:rsidR="00D85D25" w:rsidRPr="00560C0F" w:rsidRDefault="00D85D25" w:rsidP="00D85D2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Wednesday</w:t>
            </w:r>
          </w:p>
        </w:tc>
        <w:tc>
          <w:tcPr>
            <w:tcW w:w="1705" w:type="dxa"/>
          </w:tcPr>
          <w:p w:rsidR="00D85D25" w:rsidRDefault="00D85D25" w:rsidP="00D85D25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D85D25" w:rsidRDefault="00D85D25" w:rsidP="00D85D25">
            <w:r>
              <w:t>10.1; 11.2</w:t>
            </w:r>
          </w:p>
        </w:tc>
        <w:tc>
          <w:tcPr>
            <w:tcW w:w="2656" w:type="dxa"/>
            <w:gridSpan w:val="2"/>
          </w:tcPr>
          <w:p w:rsidR="00D85D25" w:rsidRDefault="00D85D25" w:rsidP="00D85D25">
            <w:r>
              <w:t>Read closely to determine what the text says specifically; make logical inferences; cite textual evidence; determine central ideas or themes;</w:t>
            </w:r>
          </w:p>
        </w:tc>
        <w:tc>
          <w:tcPr>
            <w:tcW w:w="3232" w:type="dxa"/>
            <w:gridSpan w:val="2"/>
          </w:tcPr>
          <w:p w:rsidR="00D85D25" w:rsidRDefault="00D85D25" w:rsidP="00D85D25">
            <w:r>
              <w:t>Continue the study of  “</w:t>
            </w:r>
            <w:r w:rsidRPr="003F0DDF">
              <w:rPr>
                <w:i/>
              </w:rPr>
              <w:t>To Kill a Mockingbird</w:t>
            </w:r>
            <w:r>
              <w:t xml:space="preserve">” Chapter 6-7 </w:t>
            </w:r>
          </w:p>
          <w:p w:rsidR="00D85D25" w:rsidRDefault="00D85D25" w:rsidP="00D85D25"/>
        </w:tc>
        <w:tc>
          <w:tcPr>
            <w:tcW w:w="3056" w:type="dxa"/>
            <w:gridSpan w:val="2"/>
          </w:tcPr>
          <w:p w:rsidR="00D85D25" w:rsidRDefault="00D85D25" w:rsidP="00D85D25">
            <w:r>
              <w:t>Engage in discussion of characters and themes; make character inferences and plot predictions</w:t>
            </w:r>
          </w:p>
          <w:p w:rsidR="00D85D25" w:rsidRDefault="00D85D25" w:rsidP="00D85D25">
            <w:r>
              <w:t>Read Chapter 6</w:t>
            </w:r>
          </w:p>
        </w:tc>
        <w:tc>
          <w:tcPr>
            <w:tcW w:w="3211" w:type="dxa"/>
            <w:gridSpan w:val="2"/>
          </w:tcPr>
          <w:p w:rsidR="00D85D25" w:rsidRDefault="00D85D25" w:rsidP="00D85D25">
            <w:r>
              <w:t>-Share and speculate about characters they will encounter;</w:t>
            </w:r>
          </w:p>
          <w:p w:rsidR="00D85D25" w:rsidRDefault="00D85D25" w:rsidP="00D85D25">
            <w:r>
              <w:t>-become an expert in certain chosen aspects of the story.</w:t>
            </w:r>
          </w:p>
          <w:p w:rsidR="00D85D25" w:rsidRDefault="00D85D25" w:rsidP="00D85D25">
            <w:r>
              <w:t>Class participation grade.</w:t>
            </w:r>
            <w:r w:rsidRPr="002565DA">
              <w:rPr>
                <w:b/>
                <w:u w:val="single"/>
              </w:rPr>
              <w:t xml:space="preserve"> Homework</w:t>
            </w:r>
          </w:p>
          <w:p w:rsidR="00D85D25" w:rsidRDefault="00D85D25" w:rsidP="00D85D25">
            <w:r>
              <w:t>Chapter 7 Study Guide</w:t>
            </w:r>
          </w:p>
          <w:p w:rsidR="00D85D25" w:rsidRDefault="00D85D25" w:rsidP="00D85D25"/>
        </w:tc>
      </w:tr>
      <w:tr w:rsidR="009349C9" w:rsidTr="004C182C">
        <w:trPr>
          <w:cantSplit/>
          <w:trHeight w:val="1646"/>
        </w:trPr>
        <w:tc>
          <w:tcPr>
            <w:tcW w:w="540" w:type="dxa"/>
            <w:textDirection w:val="btLr"/>
            <w:vAlign w:val="center"/>
          </w:tcPr>
          <w:p w:rsidR="009349C9" w:rsidRPr="00560C0F" w:rsidRDefault="009349C9" w:rsidP="009349C9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lastRenderedPageBreak/>
              <w:t>Thursday</w:t>
            </w:r>
          </w:p>
        </w:tc>
        <w:tc>
          <w:tcPr>
            <w:tcW w:w="1705" w:type="dxa"/>
          </w:tcPr>
          <w:p w:rsidR="009349C9" w:rsidRDefault="009349C9" w:rsidP="009349C9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9349C9" w:rsidRDefault="009349C9" w:rsidP="009349C9">
            <w:r>
              <w:t>10.1; 11.2</w:t>
            </w:r>
          </w:p>
        </w:tc>
        <w:tc>
          <w:tcPr>
            <w:tcW w:w="2656" w:type="dxa"/>
            <w:gridSpan w:val="2"/>
          </w:tcPr>
          <w:p w:rsidR="009349C9" w:rsidRDefault="009349C9" w:rsidP="009349C9">
            <w:r>
              <w:t xml:space="preserve">Cite textual evidence; determine the meaning of words and phrases; determine the author’s point of view and analyze style and content; delineate and evaluate the reasoning in Whitman’s poems  make strategic use of </w:t>
            </w:r>
            <w:r w:rsidRPr="00D77481">
              <w:rPr>
                <w:b/>
              </w:rPr>
              <w:t>digital media</w:t>
            </w:r>
            <w:r>
              <w:t xml:space="preserve"> </w:t>
            </w:r>
          </w:p>
        </w:tc>
        <w:tc>
          <w:tcPr>
            <w:tcW w:w="3232" w:type="dxa"/>
            <w:gridSpan w:val="2"/>
          </w:tcPr>
          <w:p w:rsidR="009349C9" w:rsidRPr="008351D7" w:rsidRDefault="009349C9" w:rsidP="009349C9">
            <w:r>
              <w:t>Students will read from Song of Myself by Walt Whitman; Cite evidence; determine theme; analyze author’s choices; determine figurative and connotative meanings; purpose and premises of an argument; logical reasoning; rhetorical devices; structure of an argument; reasons and evidence for an argument</w:t>
            </w:r>
          </w:p>
        </w:tc>
        <w:tc>
          <w:tcPr>
            <w:tcW w:w="3056" w:type="dxa"/>
            <w:gridSpan w:val="2"/>
          </w:tcPr>
          <w:p w:rsidR="009349C9" w:rsidRDefault="009349C9" w:rsidP="009349C9">
            <w:r>
              <w:t xml:space="preserve">Have 15 minutes of </w:t>
            </w:r>
            <w:r w:rsidRPr="00BF77C1">
              <w:rPr>
                <w:b/>
              </w:rPr>
              <w:t>Self-selected Reading</w:t>
            </w:r>
            <w:r>
              <w:t>. A handful will use their cell phones (</w:t>
            </w:r>
            <w:proofErr w:type="spellStart"/>
            <w:r>
              <w:rPr>
                <w:i/>
              </w:rPr>
              <w:t>Wattpad</w:t>
            </w:r>
            <w:proofErr w:type="spellEnd"/>
            <w:r>
              <w:t>) with permission from Administration.</w:t>
            </w:r>
          </w:p>
          <w:p w:rsidR="009349C9" w:rsidRDefault="009349C9" w:rsidP="009349C9">
            <w:r>
              <w:t>Present information findings and supporting evidence; adapt speech to a variety of contexts and tasks; vary syntax for effect; interpret figures of speech.</w:t>
            </w:r>
          </w:p>
          <w:p w:rsidR="009349C9" w:rsidRPr="009223D1" w:rsidRDefault="009349C9" w:rsidP="009349C9"/>
        </w:tc>
        <w:tc>
          <w:tcPr>
            <w:tcW w:w="3211" w:type="dxa"/>
            <w:gridSpan w:val="2"/>
          </w:tcPr>
          <w:p w:rsidR="009349C9" w:rsidRPr="004117EE" w:rsidRDefault="009349C9" w:rsidP="009349C9">
            <w:r>
              <w:t>Complete the Analyzing the Text questions in the Whitman Poems.</w:t>
            </w:r>
          </w:p>
        </w:tc>
      </w:tr>
      <w:tr w:rsidR="00D85D25" w:rsidTr="004C182C">
        <w:trPr>
          <w:cantSplit/>
          <w:trHeight w:val="1493"/>
        </w:trPr>
        <w:tc>
          <w:tcPr>
            <w:tcW w:w="540" w:type="dxa"/>
            <w:textDirection w:val="btLr"/>
            <w:vAlign w:val="center"/>
          </w:tcPr>
          <w:p w:rsidR="00D85D25" w:rsidRPr="00560C0F" w:rsidRDefault="00D85D25" w:rsidP="00D85D2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Friday</w:t>
            </w:r>
          </w:p>
        </w:tc>
        <w:tc>
          <w:tcPr>
            <w:tcW w:w="1705" w:type="dxa"/>
          </w:tcPr>
          <w:p w:rsidR="00D85D25" w:rsidRPr="00D85D25" w:rsidRDefault="00D85D25" w:rsidP="00D85D25">
            <w:r w:rsidRPr="00D85D25">
              <w:rPr>
                <w:b/>
              </w:rPr>
              <w:t>SCCCRS</w:t>
            </w:r>
            <w:r w:rsidRPr="00D85D25">
              <w:t xml:space="preserve"> for ELA #s 5.1; 6.1; </w:t>
            </w:r>
          </w:p>
          <w:p w:rsidR="00D85D25" w:rsidRDefault="00D85D25" w:rsidP="00D85D25">
            <w:r w:rsidRPr="00D85D25">
              <w:t>10.1; 11.2</w:t>
            </w:r>
          </w:p>
        </w:tc>
        <w:tc>
          <w:tcPr>
            <w:tcW w:w="2656" w:type="dxa"/>
            <w:gridSpan w:val="2"/>
          </w:tcPr>
          <w:p w:rsidR="00D85D25" w:rsidRDefault="00D85D25" w:rsidP="00D85D25">
            <w:r>
              <w:t xml:space="preserve">. See Common Core </w:t>
            </w:r>
          </w:p>
          <w:p w:rsidR="00D85D25" w:rsidRDefault="00D85D25" w:rsidP="00D85D25">
            <w:r>
              <w:t xml:space="preserve">Curriculum Standards for </w:t>
            </w:r>
          </w:p>
          <w:p w:rsidR="00D85D25" w:rsidRDefault="00D85D25" w:rsidP="00D85D25">
            <w:r>
              <w:t>grade 11 with corresponding numbers</w:t>
            </w:r>
          </w:p>
        </w:tc>
        <w:tc>
          <w:tcPr>
            <w:tcW w:w="3232" w:type="dxa"/>
            <w:gridSpan w:val="2"/>
          </w:tcPr>
          <w:p w:rsidR="00D85D25" w:rsidRDefault="00D85D25" w:rsidP="00D85D25">
            <w:r>
              <w:t>Continue the study of  “</w:t>
            </w:r>
            <w:r w:rsidRPr="003F0DDF">
              <w:rPr>
                <w:i/>
              </w:rPr>
              <w:t>To Kill a Mockingbird</w:t>
            </w:r>
            <w:r>
              <w:t xml:space="preserve">” Chapter 7-8 </w:t>
            </w:r>
          </w:p>
          <w:p w:rsidR="00D85D25" w:rsidRDefault="00D85D25" w:rsidP="00D85D25">
            <w:bookmarkStart w:id="0" w:name="_GoBack"/>
            <w:bookmarkEnd w:id="0"/>
          </w:p>
        </w:tc>
        <w:tc>
          <w:tcPr>
            <w:tcW w:w="3056" w:type="dxa"/>
            <w:gridSpan w:val="2"/>
          </w:tcPr>
          <w:p w:rsidR="00D85D25" w:rsidRDefault="00D85D25" w:rsidP="00D85D25">
            <w:r>
              <w:t>Engage in discussion of characters and themes; make character inferences and plot predictions</w:t>
            </w:r>
          </w:p>
          <w:p w:rsidR="00D85D25" w:rsidRDefault="00D85D25" w:rsidP="00D85D25">
            <w:r>
              <w:t>Read Chapter 8</w:t>
            </w:r>
          </w:p>
        </w:tc>
        <w:tc>
          <w:tcPr>
            <w:tcW w:w="3211" w:type="dxa"/>
            <w:gridSpan w:val="2"/>
          </w:tcPr>
          <w:p w:rsidR="00D85D25" w:rsidRDefault="00D85D25" w:rsidP="00D85D25">
            <w:r>
              <w:t>-Share and speculate about characters they will encounter;</w:t>
            </w:r>
          </w:p>
          <w:p w:rsidR="00D85D25" w:rsidRDefault="00D85D25" w:rsidP="00D85D25">
            <w:r>
              <w:t>-become an expert in certain chosen aspects of the story.</w:t>
            </w:r>
          </w:p>
          <w:p w:rsidR="00D85D25" w:rsidRDefault="00D85D25" w:rsidP="00D85D25">
            <w:r>
              <w:t>Class participation grade.</w:t>
            </w:r>
          </w:p>
          <w:p w:rsidR="00D85D25" w:rsidRDefault="00D85D25" w:rsidP="00D85D25">
            <w:r>
              <w:t>Chapter 8 Study Guide</w:t>
            </w:r>
          </w:p>
          <w:p w:rsidR="00D85D25" w:rsidRDefault="00D85D25" w:rsidP="00D85D25"/>
        </w:tc>
      </w:tr>
    </w:tbl>
    <w:p w:rsidR="009E4453" w:rsidRDefault="004B7AC6" w:rsidP="004B7AC6">
      <w:r>
        <w:t>* All plans are subject to change. Student progress will be monitored and adjustments will be made.</w:t>
      </w:r>
    </w:p>
    <w:sectPr w:rsidR="009E4453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AAE"/>
    <w:multiLevelType w:val="hybridMultilevel"/>
    <w:tmpl w:val="00D8976A"/>
    <w:lvl w:ilvl="0" w:tplc="91A6F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260"/>
    <w:multiLevelType w:val="hybridMultilevel"/>
    <w:tmpl w:val="E96A4170"/>
    <w:lvl w:ilvl="0" w:tplc="11AA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FCD"/>
    <w:multiLevelType w:val="hybridMultilevel"/>
    <w:tmpl w:val="D072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4C67"/>
    <w:multiLevelType w:val="hybridMultilevel"/>
    <w:tmpl w:val="8D986A7E"/>
    <w:lvl w:ilvl="0" w:tplc="BE241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5"/>
    <w:rsid w:val="0001296B"/>
    <w:rsid w:val="000261BC"/>
    <w:rsid w:val="00033773"/>
    <w:rsid w:val="000F159E"/>
    <w:rsid w:val="00120661"/>
    <w:rsid w:val="0013435F"/>
    <w:rsid w:val="0014253E"/>
    <w:rsid w:val="001549C8"/>
    <w:rsid w:val="001777D9"/>
    <w:rsid w:val="001B06D3"/>
    <w:rsid w:val="00201BD8"/>
    <w:rsid w:val="00207439"/>
    <w:rsid w:val="0024427B"/>
    <w:rsid w:val="002A339A"/>
    <w:rsid w:val="002C6FA1"/>
    <w:rsid w:val="002C6FC5"/>
    <w:rsid w:val="00327E9D"/>
    <w:rsid w:val="00373994"/>
    <w:rsid w:val="00377695"/>
    <w:rsid w:val="003C0684"/>
    <w:rsid w:val="003F2945"/>
    <w:rsid w:val="003F778A"/>
    <w:rsid w:val="00410D78"/>
    <w:rsid w:val="004117EE"/>
    <w:rsid w:val="00414576"/>
    <w:rsid w:val="004B7AC6"/>
    <w:rsid w:val="004C182C"/>
    <w:rsid w:val="005173B5"/>
    <w:rsid w:val="00520C0B"/>
    <w:rsid w:val="00544FA6"/>
    <w:rsid w:val="00560C0F"/>
    <w:rsid w:val="005851AA"/>
    <w:rsid w:val="005A486F"/>
    <w:rsid w:val="005C4DC0"/>
    <w:rsid w:val="005D0949"/>
    <w:rsid w:val="005E4049"/>
    <w:rsid w:val="0069422B"/>
    <w:rsid w:val="006D2F59"/>
    <w:rsid w:val="006E6EBB"/>
    <w:rsid w:val="006E7D18"/>
    <w:rsid w:val="006F3F16"/>
    <w:rsid w:val="00712C0D"/>
    <w:rsid w:val="00724CFD"/>
    <w:rsid w:val="007A7208"/>
    <w:rsid w:val="00811F70"/>
    <w:rsid w:val="0082468C"/>
    <w:rsid w:val="0083278D"/>
    <w:rsid w:val="008351D7"/>
    <w:rsid w:val="00846A07"/>
    <w:rsid w:val="00864E90"/>
    <w:rsid w:val="00876092"/>
    <w:rsid w:val="008C3ACA"/>
    <w:rsid w:val="009207B4"/>
    <w:rsid w:val="009223D1"/>
    <w:rsid w:val="009349C9"/>
    <w:rsid w:val="00960A41"/>
    <w:rsid w:val="00980B46"/>
    <w:rsid w:val="009A0590"/>
    <w:rsid w:val="009E4453"/>
    <w:rsid w:val="00A65232"/>
    <w:rsid w:val="00A81E6C"/>
    <w:rsid w:val="00A83070"/>
    <w:rsid w:val="00AA0F3C"/>
    <w:rsid w:val="00AC346B"/>
    <w:rsid w:val="00AD2F53"/>
    <w:rsid w:val="00AD723C"/>
    <w:rsid w:val="00AE6757"/>
    <w:rsid w:val="00AF6F39"/>
    <w:rsid w:val="00B010CA"/>
    <w:rsid w:val="00B13108"/>
    <w:rsid w:val="00B20C8F"/>
    <w:rsid w:val="00B21ABB"/>
    <w:rsid w:val="00B803D0"/>
    <w:rsid w:val="00B92350"/>
    <w:rsid w:val="00BB01CB"/>
    <w:rsid w:val="00BF77C1"/>
    <w:rsid w:val="00C312EC"/>
    <w:rsid w:val="00C61B7B"/>
    <w:rsid w:val="00CA3343"/>
    <w:rsid w:val="00D16350"/>
    <w:rsid w:val="00D179D5"/>
    <w:rsid w:val="00D74523"/>
    <w:rsid w:val="00D74D84"/>
    <w:rsid w:val="00D77481"/>
    <w:rsid w:val="00D85D25"/>
    <w:rsid w:val="00DB4790"/>
    <w:rsid w:val="00DD0D83"/>
    <w:rsid w:val="00DD497D"/>
    <w:rsid w:val="00DF62ED"/>
    <w:rsid w:val="00E17423"/>
    <w:rsid w:val="00E52171"/>
    <w:rsid w:val="00E623AD"/>
    <w:rsid w:val="00EF2F69"/>
    <w:rsid w:val="00EF6C24"/>
    <w:rsid w:val="00FC598A"/>
    <w:rsid w:val="00FD7F98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47D30E-7FFA-4B26-8D39-66D65DB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35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  <w:style w:type="character" w:styleId="Emphasis">
    <w:name w:val="Emphasis"/>
    <w:basedOn w:val="DefaultParagraphFont"/>
    <w:qFormat/>
    <w:rsid w:val="00AA0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HS_Staff\Media%20Center\Lesson%20Plans\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 Template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GCSD Admin</dc:creator>
  <cp:lastModifiedBy>Franklin Shand</cp:lastModifiedBy>
  <cp:revision>2</cp:revision>
  <cp:lastPrinted>2012-04-17T11:40:00Z</cp:lastPrinted>
  <dcterms:created xsi:type="dcterms:W3CDTF">2016-04-11T03:52:00Z</dcterms:created>
  <dcterms:modified xsi:type="dcterms:W3CDTF">2016-04-11T03:52:00Z</dcterms:modified>
</cp:coreProperties>
</file>