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5C4DC0">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5C4DC0">
              <w:rPr>
                <w:color w:val="00B050"/>
                <w:sz w:val="32"/>
                <w:szCs w:val="32"/>
              </w:rPr>
              <w:t>3</w:t>
            </w:r>
            <w:r w:rsidR="003C0684">
              <w:rPr>
                <w:color w:val="00B050"/>
                <w:sz w:val="32"/>
                <w:szCs w:val="32"/>
              </w:rPr>
              <w:t>H</w:t>
            </w:r>
          </w:p>
        </w:tc>
        <w:tc>
          <w:tcPr>
            <w:tcW w:w="3599" w:type="dxa"/>
          </w:tcPr>
          <w:p w:rsidR="009E4453" w:rsidRPr="009E4453" w:rsidRDefault="003C0684" w:rsidP="003C0684">
            <w:r>
              <w:t>Block</w:t>
            </w:r>
            <w:r w:rsidR="00B13108">
              <w:t xml:space="preserve">: </w:t>
            </w:r>
            <w:r w:rsidR="009E4453">
              <w:t xml:space="preserve"> </w:t>
            </w:r>
            <w:r>
              <w:t>1</w:t>
            </w:r>
            <w:r w:rsidRPr="003C0684">
              <w:rPr>
                <w:vertAlign w:val="superscript"/>
              </w:rPr>
              <w:t>st</w:t>
            </w:r>
            <w:r>
              <w:t xml:space="preserve"> </w:t>
            </w:r>
            <w:r w:rsidR="00B13108">
              <w:t xml:space="preserve"> </w:t>
            </w:r>
          </w:p>
        </w:tc>
        <w:tc>
          <w:tcPr>
            <w:tcW w:w="3599" w:type="dxa"/>
          </w:tcPr>
          <w:p w:rsidR="009E4453" w:rsidRPr="009E4453" w:rsidRDefault="009E4453" w:rsidP="000F159E">
            <w:r w:rsidRPr="009E4453">
              <w:t xml:space="preserve">Week </w:t>
            </w:r>
            <w:r w:rsidR="00560C0F">
              <w:t>of</w:t>
            </w:r>
            <w:r w:rsidRPr="009E4453">
              <w:t>:</w:t>
            </w:r>
            <w:r w:rsidR="00033773">
              <w:t xml:space="preserve"> </w:t>
            </w:r>
            <w:r w:rsidR="000F159E">
              <w:t>February 1</w:t>
            </w:r>
          </w:p>
        </w:tc>
      </w:tr>
    </w:tbl>
    <w:p w:rsidR="009E4453" w:rsidRDefault="009E4453"/>
    <w:tbl>
      <w:tblPr>
        <w:tblStyle w:val="TableGrid"/>
        <w:tblW w:w="14400" w:type="dxa"/>
        <w:tblLook w:val="04A0" w:firstRow="1" w:lastRow="0" w:firstColumn="1" w:lastColumn="0" w:noHBand="0" w:noVBand="1"/>
      </w:tblPr>
      <w:tblGrid>
        <w:gridCol w:w="540"/>
        <w:gridCol w:w="1705"/>
        <w:gridCol w:w="1043"/>
        <w:gridCol w:w="1613"/>
        <w:gridCol w:w="1485"/>
        <w:gridCol w:w="1747"/>
        <w:gridCol w:w="1329"/>
        <w:gridCol w:w="1727"/>
        <w:gridCol w:w="1350"/>
        <w:gridCol w:w="1861"/>
      </w:tblGrid>
      <w:tr w:rsidR="0082468C" w:rsidTr="004C182C">
        <w:tc>
          <w:tcPr>
            <w:tcW w:w="540" w:type="dxa"/>
          </w:tcPr>
          <w:p w:rsidR="00DF62ED" w:rsidRDefault="00DF62ED"/>
        </w:tc>
        <w:tc>
          <w:tcPr>
            <w:tcW w:w="1705" w:type="dxa"/>
            <w:vAlign w:val="center"/>
          </w:tcPr>
          <w:p w:rsidR="00DF62ED" w:rsidRDefault="00DF62ED" w:rsidP="004B7AC6">
            <w:pPr>
              <w:jc w:val="center"/>
            </w:pPr>
            <w:r>
              <w:t>Standards</w:t>
            </w:r>
          </w:p>
        </w:tc>
        <w:tc>
          <w:tcPr>
            <w:tcW w:w="1043" w:type="dxa"/>
            <w:tcBorders>
              <w:right w:val="nil"/>
            </w:tcBorders>
            <w:vAlign w:val="center"/>
          </w:tcPr>
          <w:p w:rsidR="00DF62ED" w:rsidRDefault="00DF62ED" w:rsidP="008C3ACA">
            <w:pPr>
              <w:jc w:val="center"/>
            </w:pPr>
            <w:r>
              <w:t>Goals</w:t>
            </w:r>
          </w:p>
        </w:tc>
        <w:tc>
          <w:tcPr>
            <w:tcW w:w="1613"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747"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329" w:type="dxa"/>
            <w:tcBorders>
              <w:right w:val="nil"/>
            </w:tcBorders>
            <w:vAlign w:val="center"/>
          </w:tcPr>
          <w:p w:rsidR="00DF62ED" w:rsidRDefault="00DF62ED" w:rsidP="00327E9D">
            <w:pPr>
              <w:jc w:val="center"/>
            </w:pPr>
            <w:r>
              <w:t>Activities</w:t>
            </w:r>
          </w:p>
        </w:tc>
        <w:tc>
          <w:tcPr>
            <w:tcW w:w="1727"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61"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5A486F" w:rsidTr="004C182C">
        <w:trPr>
          <w:cantSplit/>
          <w:trHeight w:val="1502"/>
        </w:trPr>
        <w:tc>
          <w:tcPr>
            <w:tcW w:w="540" w:type="dxa"/>
            <w:textDirection w:val="btLr"/>
            <w:vAlign w:val="center"/>
          </w:tcPr>
          <w:p w:rsidR="00DF62ED" w:rsidRPr="00560C0F" w:rsidRDefault="00DF62ED" w:rsidP="00560C0F">
            <w:pPr>
              <w:ind w:left="113" w:right="113"/>
              <w:jc w:val="center"/>
              <w:rPr>
                <w:b/>
              </w:rPr>
            </w:pPr>
            <w:r w:rsidRPr="00560C0F">
              <w:rPr>
                <w:b/>
              </w:rPr>
              <w:t>Monday</w:t>
            </w:r>
          </w:p>
        </w:tc>
        <w:tc>
          <w:tcPr>
            <w:tcW w:w="1705" w:type="dxa"/>
          </w:tcPr>
          <w:p w:rsidR="005A486F" w:rsidRDefault="005A486F">
            <w:r w:rsidRPr="005A486F">
              <w:rPr>
                <w:b/>
              </w:rPr>
              <w:t>S</w:t>
            </w:r>
            <w:r>
              <w:t xml:space="preserve">outh </w:t>
            </w:r>
            <w:r w:rsidRPr="005A486F">
              <w:rPr>
                <w:b/>
              </w:rPr>
              <w:t>C</w:t>
            </w:r>
            <w:r>
              <w:t>arolina</w:t>
            </w:r>
          </w:p>
          <w:p w:rsidR="005A486F" w:rsidRDefault="005A486F">
            <w:r w:rsidRPr="005A486F">
              <w:rPr>
                <w:b/>
              </w:rPr>
              <w:t>C</w:t>
            </w:r>
            <w:r>
              <w:t xml:space="preserve">ollege-and </w:t>
            </w:r>
            <w:r w:rsidRPr="005A486F">
              <w:rPr>
                <w:b/>
              </w:rPr>
              <w:t>C</w:t>
            </w:r>
            <w:r>
              <w:t>areer-</w:t>
            </w:r>
            <w:r w:rsidRPr="005A486F">
              <w:rPr>
                <w:b/>
              </w:rPr>
              <w:t>R</w:t>
            </w:r>
            <w:r>
              <w:t>eadiness</w:t>
            </w:r>
          </w:p>
          <w:p w:rsidR="00DF62ED" w:rsidRDefault="005A486F">
            <w:r w:rsidRPr="005A486F">
              <w:rPr>
                <w:b/>
              </w:rPr>
              <w:t>S</w:t>
            </w:r>
            <w:r>
              <w:t xml:space="preserve">tandards for ELA #s 5.1; 6.1; </w:t>
            </w:r>
          </w:p>
          <w:p w:rsidR="005A486F" w:rsidRDefault="005A486F">
            <w:r>
              <w:t>10.1; 11.2</w:t>
            </w:r>
          </w:p>
        </w:tc>
        <w:tc>
          <w:tcPr>
            <w:tcW w:w="2656" w:type="dxa"/>
            <w:gridSpan w:val="2"/>
          </w:tcPr>
          <w:p w:rsidR="00DB4790" w:rsidRDefault="00DB4790" w:rsidP="005A486F">
            <w:r>
              <w:t>Identify and analyze elements of drama.</w:t>
            </w:r>
          </w:p>
          <w:p w:rsidR="003F778A" w:rsidRDefault="00DB4790" w:rsidP="005A486F">
            <w:r>
              <w:t xml:space="preserve">Analyze the impact of the author’s choices on the elements of a drama. </w:t>
            </w:r>
          </w:p>
          <w:p w:rsidR="00DB4790" w:rsidRDefault="00DB4790" w:rsidP="005A486F">
            <w:r>
              <w:t>Analyze how an author’s choices concerning how to structure specific parts of a text contribute to its overall meaning as well as its aesthetic impact.</w:t>
            </w:r>
          </w:p>
          <w:p w:rsidR="00DB4790" w:rsidRDefault="00DB4790" w:rsidP="005A486F">
            <w:r>
              <w:t>Initiate and participate in arrange of collaborative discussions</w:t>
            </w:r>
          </w:p>
          <w:p w:rsidR="008351D7" w:rsidRDefault="008351D7" w:rsidP="005A486F">
            <w:r>
              <w:t>Text</w:t>
            </w:r>
            <w:r w:rsidRPr="008351D7">
              <w:rPr>
                <w:i/>
              </w:rPr>
              <w:t>: The Crucible</w:t>
            </w:r>
            <w:r>
              <w:t xml:space="preserve"> by Arthur Miller</w:t>
            </w:r>
          </w:p>
        </w:tc>
        <w:tc>
          <w:tcPr>
            <w:tcW w:w="3232" w:type="dxa"/>
            <w:gridSpan w:val="2"/>
          </w:tcPr>
          <w:p w:rsidR="008351D7" w:rsidRDefault="008351D7" w:rsidP="00327E9D">
            <w:r>
              <w:t>Close Read Screencasts:</w:t>
            </w:r>
          </w:p>
          <w:p w:rsidR="008351D7" w:rsidRDefault="008351D7" w:rsidP="00327E9D">
            <w:r>
              <w:t>Modeled Discussion (Act 1, lines 18-39;</w:t>
            </w:r>
          </w:p>
          <w:p w:rsidR="008351D7" w:rsidRDefault="008351D7" w:rsidP="00327E9D">
            <w:r>
              <w:t>Close Read application (Act 4, lines 906-928</w:t>
            </w:r>
          </w:p>
          <w:p w:rsidR="008351D7" w:rsidRDefault="008351D7" w:rsidP="00327E9D"/>
          <w:p w:rsidR="008351D7" w:rsidRDefault="008351D7" w:rsidP="00327E9D">
            <w:r>
              <w:t xml:space="preserve">Strategies for Annotation </w:t>
            </w:r>
          </w:p>
          <w:p w:rsidR="008351D7" w:rsidRDefault="008351D7" w:rsidP="00327E9D">
            <w:r>
              <w:t>-Analyze Drama Elements</w:t>
            </w:r>
          </w:p>
          <w:p w:rsidR="008351D7" w:rsidRDefault="008351D7" w:rsidP="00327E9D">
            <w:r>
              <w:t>Language and Style: dialogue</w:t>
            </w:r>
          </w:p>
          <w:p w:rsidR="009223D1" w:rsidRPr="008351D7" w:rsidRDefault="009223D1" w:rsidP="008351D7"/>
        </w:tc>
        <w:tc>
          <w:tcPr>
            <w:tcW w:w="3056" w:type="dxa"/>
            <w:gridSpan w:val="2"/>
          </w:tcPr>
          <w:p w:rsidR="009223D1" w:rsidRDefault="00410D78" w:rsidP="00327E9D">
            <w:r>
              <w:t>l</w:t>
            </w:r>
            <w:r w:rsidR="008351D7">
              <w:t>earn about Modern American Drama</w:t>
            </w:r>
            <w:r>
              <w:t>;</w:t>
            </w:r>
          </w:p>
          <w:p w:rsidR="00410D78" w:rsidRDefault="00410D78" w:rsidP="00327E9D">
            <w:r>
              <w:t>learn about the playwright Arthur Miller;</w:t>
            </w:r>
          </w:p>
          <w:p w:rsidR="00410D78" w:rsidRDefault="00410D78" w:rsidP="00327E9D">
            <w:r>
              <w:t>learn passages of exposition;</w:t>
            </w:r>
          </w:p>
          <w:p w:rsidR="00410D78" w:rsidRDefault="00410D78" w:rsidP="00327E9D">
            <w:r>
              <w:t>analyze drama elements;</w:t>
            </w:r>
          </w:p>
          <w:p w:rsidR="00410D78" w:rsidRDefault="00410D78" w:rsidP="00327E9D">
            <w:r>
              <w:t>cite text evidence;</w:t>
            </w:r>
          </w:p>
          <w:p w:rsidR="00410D78" w:rsidRDefault="00410D78" w:rsidP="00327E9D">
            <w:r>
              <w:t>learn about stage directions;</w:t>
            </w:r>
          </w:p>
          <w:p w:rsidR="00410D78" w:rsidRPr="009223D1" w:rsidRDefault="00410D78" w:rsidP="00327E9D">
            <w:r>
              <w:t>answer questions</w:t>
            </w:r>
          </w:p>
        </w:tc>
        <w:tc>
          <w:tcPr>
            <w:tcW w:w="3211" w:type="dxa"/>
            <w:gridSpan w:val="2"/>
          </w:tcPr>
          <w:p w:rsidR="0082468C" w:rsidRDefault="008351D7">
            <w:r>
              <w:t>Speaking Activity: Discussion</w:t>
            </w:r>
          </w:p>
          <w:p w:rsidR="008351D7" w:rsidRDefault="008351D7">
            <w:r>
              <w:t>Media Activity: Presentation</w:t>
            </w:r>
          </w:p>
          <w:p w:rsidR="008351D7" w:rsidRDefault="008351D7">
            <w:r>
              <w:t>Writing Activity: Analysis</w:t>
            </w:r>
          </w:p>
          <w:p w:rsidR="008351D7" w:rsidRDefault="008351D7">
            <w:r>
              <w:t>Writing Activity: Essay</w:t>
            </w:r>
          </w:p>
          <w:p w:rsidR="008351D7" w:rsidRPr="009223D1" w:rsidRDefault="008351D7">
            <w:r>
              <w:t>Selection Test</w:t>
            </w:r>
          </w:p>
        </w:tc>
      </w:tr>
      <w:tr w:rsidR="00410D78" w:rsidTr="004C182C">
        <w:trPr>
          <w:cantSplit/>
          <w:trHeight w:val="1439"/>
        </w:trPr>
        <w:tc>
          <w:tcPr>
            <w:tcW w:w="540" w:type="dxa"/>
            <w:textDirection w:val="btLr"/>
            <w:vAlign w:val="center"/>
          </w:tcPr>
          <w:p w:rsidR="00410D78" w:rsidRPr="00560C0F" w:rsidRDefault="00410D78" w:rsidP="00410D78">
            <w:pPr>
              <w:ind w:left="113" w:right="113"/>
              <w:jc w:val="center"/>
              <w:rPr>
                <w:b/>
              </w:rPr>
            </w:pPr>
            <w:r w:rsidRPr="00560C0F">
              <w:rPr>
                <w:b/>
              </w:rPr>
              <w:t>Tuesday</w:t>
            </w:r>
          </w:p>
        </w:tc>
        <w:tc>
          <w:tcPr>
            <w:tcW w:w="1705" w:type="dxa"/>
          </w:tcPr>
          <w:p w:rsidR="00410D78" w:rsidRDefault="00410D78" w:rsidP="00410D78">
            <w:r>
              <w:rPr>
                <w:b/>
              </w:rPr>
              <w:t>SCCCRS</w:t>
            </w:r>
            <w:r>
              <w:t xml:space="preserve"> for ELA #s 5.1; 6.1; </w:t>
            </w:r>
          </w:p>
          <w:p w:rsidR="00410D78" w:rsidRDefault="00410D78" w:rsidP="00410D78">
            <w:r>
              <w:t>10.1; 11.2</w:t>
            </w:r>
          </w:p>
          <w:p w:rsidR="006D2F59" w:rsidRDefault="006D2F59" w:rsidP="00410D78">
            <w:r>
              <w:t>Students will be able to analyze and compare multiple works from a time period on the basis of topic and theme.</w:t>
            </w:r>
          </w:p>
        </w:tc>
        <w:tc>
          <w:tcPr>
            <w:tcW w:w="2656" w:type="dxa"/>
            <w:gridSpan w:val="2"/>
          </w:tcPr>
          <w:p w:rsidR="00410D78" w:rsidRDefault="006D2F59" w:rsidP="00410D78">
            <w:r>
              <w:t>“Song of the Son,” “From the Dark Tower,” and “A Black Man Talks of Reaping” are classic examples of the poetry that arose during the incredibly fertile cultural period known as the Harlem Renaissance. These poems use a variety of poetic tools to express the importance of memory and justice</w:t>
            </w:r>
          </w:p>
        </w:tc>
        <w:tc>
          <w:tcPr>
            <w:tcW w:w="3232" w:type="dxa"/>
            <w:gridSpan w:val="2"/>
          </w:tcPr>
          <w:p w:rsidR="00410D78" w:rsidRPr="008351D7" w:rsidRDefault="00DD0D83" w:rsidP="00410D78">
            <w:r>
              <w:t>Teach: aspects of the first poem that reflects it is a song; author’s word choice, as well as choice of how to order words; Second poem – teach that it’s a Petrarchan sonnet; octave and sestet, and what each presents; Third poem – planting and reaping as a metaphor; compare what the speakers</w:t>
            </w:r>
            <w:r w:rsidR="00377695">
              <w:t xml:space="preserve"> in “From the Dark Tower,” and “A Black Man Talks of Reaping” say about who will reap the benefit of the seeds shown.</w:t>
            </w:r>
          </w:p>
        </w:tc>
        <w:tc>
          <w:tcPr>
            <w:tcW w:w="3056" w:type="dxa"/>
            <w:gridSpan w:val="2"/>
          </w:tcPr>
          <w:p w:rsidR="00410D78" w:rsidRPr="009223D1" w:rsidRDefault="0069422B" w:rsidP="00410D78">
            <w:r>
              <w:t>Learn:</w:t>
            </w:r>
            <w:bookmarkStart w:id="0" w:name="_GoBack"/>
            <w:bookmarkEnd w:id="0"/>
            <w:r>
              <w:t xml:space="preserve"> </w:t>
            </w:r>
            <w:r>
              <w:t>aspects of the first poem that reflects it is a song; author’s word choice, as well as choice of how to order words; Second poem – teach that it’s a Petrarchan sonnet; octave and sestet, and what each presents; Third poem – planting and reaping as a metaphor; compare what the speakers in “From the Dark Tower,” and “A Black Man Talks of Reaping” say about who will reap the benefit of the seeds shown.</w:t>
            </w:r>
          </w:p>
        </w:tc>
        <w:tc>
          <w:tcPr>
            <w:tcW w:w="3211" w:type="dxa"/>
            <w:gridSpan w:val="2"/>
          </w:tcPr>
          <w:p w:rsidR="00410D78" w:rsidRPr="009223D1" w:rsidRDefault="00C61B7B" w:rsidP="00410D78">
            <w:r>
              <w:t>Close Reader selection “How It Feels to Be Colored Me” Essay by Zora Neale Hurston “The Weary Blues” Poem by Langston Hughes</w:t>
            </w:r>
          </w:p>
        </w:tc>
      </w:tr>
      <w:tr w:rsidR="00410D78" w:rsidTr="004C182C">
        <w:trPr>
          <w:cantSplit/>
          <w:trHeight w:val="1646"/>
        </w:trPr>
        <w:tc>
          <w:tcPr>
            <w:tcW w:w="540" w:type="dxa"/>
            <w:textDirection w:val="btLr"/>
            <w:vAlign w:val="center"/>
          </w:tcPr>
          <w:p w:rsidR="00410D78" w:rsidRPr="00560C0F" w:rsidRDefault="00410D78" w:rsidP="00410D78">
            <w:pPr>
              <w:ind w:left="113" w:right="113"/>
              <w:jc w:val="center"/>
              <w:rPr>
                <w:b/>
              </w:rPr>
            </w:pPr>
            <w:r w:rsidRPr="00560C0F">
              <w:rPr>
                <w:b/>
              </w:rPr>
              <w:lastRenderedPageBreak/>
              <w:t>Wednesday</w:t>
            </w:r>
          </w:p>
        </w:tc>
        <w:tc>
          <w:tcPr>
            <w:tcW w:w="1705" w:type="dxa"/>
          </w:tcPr>
          <w:p w:rsidR="00410D78" w:rsidRDefault="00410D78" w:rsidP="00410D78">
            <w:r>
              <w:rPr>
                <w:b/>
              </w:rPr>
              <w:t>SCCCRS</w:t>
            </w:r>
            <w:r>
              <w:t xml:space="preserve"> for ELA #s 5.1; 6.1; </w:t>
            </w:r>
          </w:p>
          <w:p w:rsidR="00410D78" w:rsidRDefault="00410D78" w:rsidP="00410D78">
            <w:r>
              <w:t>10.1; 11.2</w:t>
            </w:r>
          </w:p>
        </w:tc>
        <w:tc>
          <w:tcPr>
            <w:tcW w:w="2656" w:type="dxa"/>
            <w:gridSpan w:val="2"/>
          </w:tcPr>
          <w:p w:rsidR="00410D78" w:rsidRDefault="00410D78" w:rsidP="00410D78">
            <w:r>
              <w:t>Identify and analyze elements of drama.</w:t>
            </w:r>
          </w:p>
          <w:p w:rsidR="00410D78" w:rsidRDefault="00410D78" w:rsidP="00410D78">
            <w:r>
              <w:t xml:space="preserve">Analyze the impact of the author’s choices on the elements of a drama. </w:t>
            </w:r>
          </w:p>
          <w:p w:rsidR="00410D78" w:rsidRDefault="00410D78" w:rsidP="00410D78">
            <w:r>
              <w:t>Analyze how an author’s choices concerning how to structure specific parts of a text contribute to its overall meaning as well as its aesthetic impact.</w:t>
            </w:r>
          </w:p>
          <w:p w:rsidR="00410D78" w:rsidRDefault="00410D78" w:rsidP="00410D78">
            <w:r>
              <w:t>Initiate and participate in arrange of collaborative discussions</w:t>
            </w:r>
          </w:p>
        </w:tc>
        <w:tc>
          <w:tcPr>
            <w:tcW w:w="3232" w:type="dxa"/>
            <w:gridSpan w:val="2"/>
          </w:tcPr>
          <w:p w:rsidR="00410D78" w:rsidRDefault="00410D78" w:rsidP="00410D78">
            <w:r>
              <w:t>Close Read Screencasts:</w:t>
            </w:r>
          </w:p>
          <w:p w:rsidR="00410D78" w:rsidRDefault="00410D78" w:rsidP="00410D78">
            <w:r>
              <w:t>Modeled Discussion (Act 1, lines 18-39;</w:t>
            </w:r>
          </w:p>
          <w:p w:rsidR="00410D78" w:rsidRDefault="00410D78" w:rsidP="00410D78">
            <w:r>
              <w:t>Close Read application (Act 4, lines 906-928</w:t>
            </w:r>
          </w:p>
          <w:p w:rsidR="00410D78" w:rsidRDefault="00410D78" w:rsidP="00410D78"/>
          <w:p w:rsidR="00410D78" w:rsidRDefault="00410D78" w:rsidP="00410D78">
            <w:r>
              <w:t xml:space="preserve">Strategies for Annotation </w:t>
            </w:r>
          </w:p>
          <w:p w:rsidR="00410D78" w:rsidRDefault="00410D78" w:rsidP="00410D78">
            <w:r>
              <w:t>-Analyze Drama Elements</w:t>
            </w:r>
          </w:p>
          <w:p w:rsidR="00410D78" w:rsidRDefault="00410D78" w:rsidP="00410D78">
            <w:r>
              <w:t>Language and Style: dialogue</w:t>
            </w:r>
          </w:p>
          <w:p w:rsidR="00410D78" w:rsidRPr="008351D7" w:rsidRDefault="00410D78" w:rsidP="00410D78"/>
        </w:tc>
        <w:tc>
          <w:tcPr>
            <w:tcW w:w="3056" w:type="dxa"/>
            <w:gridSpan w:val="2"/>
          </w:tcPr>
          <w:p w:rsidR="00410D78" w:rsidRDefault="00410D78" w:rsidP="00410D78">
            <w:r>
              <w:t>learn about Modern American Drama;</w:t>
            </w:r>
          </w:p>
          <w:p w:rsidR="00410D78" w:rsidRDefault="00410D78" w:rsidP="00410D78">
            <w:r>
              <w:t>learn about the playwright Arthur Miller;</w:t>
            </w:r>
          </w:p>
          <w:p w:rsidR="00410D78" w:rsidRDefault="00410D78" w:rsidP="00410D78">
            <w:r>
              <w:t>learn passages of exposition;</w:t>
            </w:r>
          </w:p>
          <w:p w:rsidR="00410D78" w:rsidRDefault="00410D78" w:rsidP="00410D78">
            <w:r>
              <w:t>analyze drama elements;</w:t>
            </w:r>
          </w:p>
          <w:p w:rsidR="00410D78" w:rsidRDefault="00410D78" w:rsidP="00410D78">
            <w:r>
              <w:t>cite text evidence;</w:t>
            </w:r>
          </w:p>
          <w:p w:rsidR="00410D78" w:rsidRDefault="00410D78" w:rsidP="00410D78">
            <w:r>
              <w:t>learn about stage directions;</w:t>
            </w:r>
          </w:p>
          <w:p w:rsidR="00410D78" w:rsidRPr="009223D1" w:rsidRDefault="00410D78" w:rsidP="00410D78">
            <w:r>
              <w:t>answer questions</w:t>
            </w:r>
          </w:p>
        </w:tc>
        <w:tc>
          <w:tcPr>
            <w:tcW w:w="3211" w:type="dxa"/>
            <w:gridSpan w:val="2"/>
          </w:tcPr>
          <w:p w:rsidR="00410D78" w:rsidRDefault="00410D78" w:rsidP="00410D78">
            <w:r>
              <w:t>Speaking Activity: Discussion</w:t>
            </w:r>
          </w:p>
          <w:p w:rsidR="00410D78" w:rsidRDefault="00410D78" w:rsidP="00410D78">
            <w:r>
              <w:t>Media Activity: Presentation</w:t>
            </w:r>
          </w:p>
          <w:p w:rsidR="00410D78" w:rsidRDefault="00410D78" w:rsidP="00410D78">
            <w:r>
              <w:t>Writing Activity: Analysis</w:t>
            </w:r>
          </w:p>
          <w:p w:rsidR="00410D78" w:rsidRDefault="00410D78" w:rsidP="00410D78">
            <w:r>
              <w:t>Writing Activity: Essay</w:t>
            </w:r>
          </w:p>
          <w:p w:rsidR="00410D78" w:rsidRPr="009223D1" w:rsidRDefault="00410D78" w:rsidP="00410D78">
            <w:r>
              <w:t>Selection Test</w:t>
            </w:r>
          </w:p>
        </w:tc>
      </w:tr>
      <w:tr w:rsidR="00410D78" w:rsidTr="004C182C">
        <w:trPr>
          <w:cantSplit/>
          <w:trHeight w:val="1493"/>
        </w:trPr>
        <w:tc>
          <w:tcPr>
            <w:tcW w:w="540" w:type="dxa"/>
            <w:textDirection w:val="btLr"/>
            <w:vAlign w:val="center"/>
          </w:tcPr>
          <w:p w:rsidR="00410D78" w:rsidRPr="00560C0F" w:rsidRDefault="00410D78" w:rsidP="00410D78">
            <w:pPr>
              <w:ind w:left="113" w:right="113"/>
              <w:jc w:val="center"/>
              <w:rPr>
                <w:b/>
              </w:rPr>
            </w:pPr>
            <w:r w:rsidRPr="00560C0F">
              <w:rPr>
                <w:b/>
              </w:rPr>
              <w:t>Thursday</w:t>
            </w:r>
          </w:p>
        </w:tc>
        <w:tc>
          <w:tcPr>
            <w:tcW w:w="1705" w:type="dxa"/>
          </w:tcPr>
          <w:p w:rsidR="00410D78" w:rsidRDefault="00410D78" w:rsidP="00410D78">
            <w:r>
              <w:rPr>
                <w:b/>
              </w:rPr>
              <w:t>SCCCRS</w:t>
            </w:r>
            <w:r>
              <w:t xml:space="preserve"> for ELA #s 5.1; 6.1; </w:t>
            </w:r>
          </w:p>
          <w:p w:rsidR="00410D78" w:rsidRDefault="00410D78" w:rsidP="00410D78">
            <w:r>
              <w:t>10.1; 11.2</w:t>
            </w:r>
          </w:p>
        </w:tc>
        <w:tc>
          <w:tcPr>
            <w:tcW w:w="2656" w:type="dxa"/>
            <w:gridSpan w:val="2"/>
          </w:tcPr>
          <w:p w:rsidR="00410D78" w:rsidRDefault="00410D78" w:rsidP="00410D78">
            <w:r>
              <w:t>Identify and analyze elements of drama.</w:t>
            </w:r>
          </w:p>
          <w:p w:rsidR="00410D78" w:rsidRDefault="00410D78" w:rsidP="00410D78">
            <w:r>
              <w:t xml:space="preserve">Analyze the impact of the author’s choices on the elements of a drama. </w:t>
            </w:r>
          </w:p>
          <w:p w:rsidR="00410D78" w:rsidRDefault="00410D78" w:rsidP="00410D78">
            <w:r>
              <w:t>Analyze how an author’s choices concerning how to structure specific parts of a text contribute to its overall meaning as well as its aesthetic impact.</w:t>
            </w:r>
          </w:p>
          <w:p w:rsidR="00410D78" w:rsidRDefault="00410D78" w:rsidP="00410D78">
            <w:r>
              <w:t>Initiate and participate in arrange of collaborative discussions</w:t>
            </w:r>
          </w:p>
        </w:tc>
        <w:tc>
          <w:tcPr>
            <w:tcW w:w="3232" w:type="dxa"/>
            <w:gridSpan w:val="2"/>
          </w:tcPr>
          <w:p w:rsidR="00410D78" w:rsidRDefault="00410D78" w:rsidP="00410D78">
            <w:r>
              <w:t>Close Read Screencasts:</w:t>
            </w:r>
          </w:p>
          <w:p w:rsidR="00410D78" w:rsidRDefault="00410D78" w:rsidP="00410D78">
            <w:r>
              <w:t>Modeled Discussion (Act 1, lines 18-39;</w:t>
            </w:r>
          </w:p>
          <w:p w:rsidR="00410D78" w:rsidRDefault="00410D78" w:rsidP="00410D78">
            <w:r>
              <w:t>Close Read application (Act 4, lines 906-928</w:t>
            </w:r>
          </w:p>
          <w:p w:rsidR="00410D78" w:rsidRDefault="00410D78" w:rsidP="00410D78"/>
          <w:p w:rsidR="00410D78" w:rsidRDefault="00410D78" w:rsidP="00410D78">
            <w:r>
              <w:t xml:space="preserve">Strategies for Annotation </w:t>
            </w:r>
          </w:p>
          <w:p w:rsidR="00410D78" w:rsidRDefault="00410D78" w:rsidP="00410D78">
            <w:r>
              <w:t>-Analyze Drama Elements</w:t>
            </w:r>
          </w:p>
          <w:p w:rsidR="00410D78" w:rsidRDefault="00410D78" w:rsidP="00410D78">
            <w:r>
              <w:t>Language and Style: dialogue</w:t>
            </w:r>
          </w:p>
          <w:p w:rsidR="00410D78" w:rsidRPr="008351D7" w:rsidRDefault="00410D78" w:rsidP="00410D78"/>
        </w:tc>
        <w:tc>
          <w:tcPr>
            <w:tcW w:w="3056" w:type="dxa"/>
            <w:gridSpan w:val="2"/>
          </w:tcPr>
          <w:p w:rsidR="00410D78" w:rsidRDefault="00410D78" w:rsidP="00410D78">
            <w:r>
              <w:t>learn about Modern American Drama;</w:t>
            </w:r>
          </w:p>
          <w:p w:rsidR="00410D78" w:rsidRDefault="00410D78" w:rsidP="00410D78">
            <w:r>
              <w:t>learn about the playwright Arthur Miller;</w:t>
            </w:r>
          </w:p>
          <w:p w:rsidR="00410D78" w:rsidRDefault="00410D78" w:rsidP="00410D78">
            <w:r>
              <w:t>learn passages of exposition;</w:t>
            </w:r>
          </w:p>
          <w:p w:rsidR="00410D78" w:rsidRDefault="00410D78" w:rsidP="00410D78">
            <w:r>
              <w:t>analyze drama elements;</w:t>
            </w:r>
          </w:p>
          <w:p w:rsidR="00410D78" w:rsidRDefault="00410D78" w:rsidP="00410D78">
            <w:r>
              <w:t>cite text evidence;</w:t>
            </w:r>
          </w:p>
          <w:p w:rsidR="00410D78" w:rsidRDefault="00410D78" w:rsidP="00410D78">
            <w:r>
              <w:t>learn about stage directions;</w:t>
            </w:r>
          </w:p>
          <w:p w:rsidR="00410D78" w:rsidRPr="009223D1" w:rsidRDefault="00410D78" w:rsidP="00410D78">
            <w:r>
              <w:t>answer questions</w:t>
            </w:r>
          </w:p>
        </w:tc>
        <w:tc>
          <w:tcPr>
            <w:tcW w:w="3211" w:type="dxa"/>
            <w:gridSpan w:val="2"/>
          </w:tcPr>
          <w:p w:rsidR="00410D78" w:rsidRDefault="00410D78" w:rsidP="00410D78">
            <w:r>
              <w:t>Speaking Activity: Discussion</w:t>
            </w:r>
          </w:p>
          <w:p w:rsidR="00410D78" w:rsidRDefault="00410D78" w:rsidP="00410D78">
            <w:r>
              <w:t>Media Activity: Presentation</w:t>
            </w:r>
          </w:p>
          <w:p w:rsidR="00410D78" w:rsidRDefault="00410D78" w:rsidP="00410D78">
            <w:r>
              <w:t>Writing Activity: Analysis</w:t>
            </w:r>
          </w:p>
          <w:p w:rsidR="00410D78" w:rsidRDefault="00410D78" w:rsidP="00410D78">
            <w:r>
              <w:t>Writing Activity: Essay</w:t>
            </w:r>
          </w:p>
          <w:p w:rsidR="00410D78" w:rsidRPr="009223D1" w:rsidRDefault="00410D78" w:rsidP="00410D78">
            <w:r>
              <w:t>Selection Test</w:t>
            </w:r>
          </w:p>
        </w:tc>
      </w:tr>
      <w:tr w:rsidR="00410D78" w:rsidTr="004C182C">
        <w:trPr>
          <w:cantSplit/>
          <w:trHeight w:val="1700"/>
        </w:trPr>
        <w:tc>
          <w:tcPr>
            <w:tcW w:w="540" w:type="dxa"/>
            <w:textDirection w:val="btLr"/>
            <w:vAlign w:val="center"/>
          </w:tcPr>
          <w:p w:rsidR="00410D78" w:rsidRPr="00560C0F" w:rsidRDefault="00410D78" w:rsidP="00410D78">
            <w:pPr>
              <w:ind w:left="113" w:right="113"/>
              <w:jc w:val="center"/>
              <w:rPr>
                <w:b/>
              </w:rPr>
            </w:pPr>
            <w:r w:rsidRPr="00560C0F">
              <w:rPr>
                <w:b/>
              </w:rPr>
              <w:lastRenderedPageBreak/>
              <w:t>Friday</w:t>
            </w:r>
          </w:p>
        </w:tc>
        <w:tc>
          <w:tcPr>
            <w:tcW w:w="1705" w:type="dxa"/>
          </w:tcPr>
          <w:p w:rsidR="00410D78" w:rsidRDefault="00410D78" w:rsidP="00410D78">
            <w:r>
              <w:rPr>
                <w:b/>
              </w:rPr>
              <w:t>SCCCRS</w:t>
            </w:r>
            <w:r>
              <w:t xml:space="preserve"> for ELA #s 5.1; 6.1; </w:t>
            </w:r>
          </w:p>
          <w:p w:rsidR="00410D78" w:rsidRDefault="00410D78" w:rsidP="00410D78">
            <w:r>
              <w:t>10.1; 11.2</w:t>
            </w:r>
          </w:p>
        </w:tc>
        <w:tc>
          <w:tcPr>
            <w:tcW w:w="2656" w:type="dxa"/>
            <w:gridSpan w:val="2"/>
          </w:tcPr>
          <w:p w:rsidR="00410D78" w:rsidRDefault="00410D78" w:rsidP="00410D78">
            <w:r>
              <w:t>Identify and analyze elements of drama.</w:t>
            </w:r>
          </w:p>
          <w:p w:rsidR="00410D78" w:rsidRDefault="00410D78" w:rsidP="00410D78">
            <w:r>
              <w:t xml:space="preserve">Analyze the impact of the author’s choices on the elements of a drama. </w:t>
            </w:r>
          </w:p>
          <w:p w:rsidR="00410D78" w:rsidRDefault="00410D78" w:rsidP="00410D78">
            <w:r>
              <w:t>Analyze how an author’s choices concerning how to structure specific parts of a text contribute to its overall meaning as well as its aesthetic impact.</w:t>
            </w:r>
          </w:p>
          <w:p w:rsidR="00410D78" w:rsidRDefault="00410D78" w:rsidP="00410D78">
            <w:r>
              <w:t>Initiate and participate in arrange of collaborative discussions</w:t>
            </w:r>
          </w:p>
        </w:tc>
        <w:tc>
          <w:tcPr>
            <w:tcW w:w="3232" w:type="dxa"/>
            <w:gridSpan w:val="2"/>
          </w:tcPr>
          <w:p w:rsidR="00410D78" w:rsidRDefault="00410D78" w:rsidP="00410D78">
            <w:r>
              <w:t>Close Read Screencasts:</w:t>
            </w:r>
          </w:p>
          <w:p w:rsidR="00410D78" w:rsidRDefault="00410D78" w:rsidP="00410D78">
            <w:r>
              <w:t>Modeled Discussion (Act 1, lines 18-39;</w:t>
            </w:r>
          </w:p>
          <w:p w:rsidR="00410D78" w:rsidRDefault="00410D78" w:rsidP="00410D78">
            <w:r>
              <w:t>Close Read application (Act 4, lines 906-928</w:t>
            </w:r>
          </w:p>
          <w:p w:rsidR="00410D78" w:rsidRDefault="00410D78" w:rsidP="00410D78"/>
          <w:p w:rsidR="00410D78" w:rsidRDefault="00410D78" w:rsidP="00410D78">
            <w:r>
              <w:t xml:space="preserve">Strategies for Annotation </w:t>
            </w:r>
          </w:p>
          <w:p w:rsidR="00410D78" w:rsidRDefault="00410D78" w:rsidP="00410D78">
            <w:r>
              <w:t>-Analyze Drama Elements</w:t>
            </w:r>
          </w:p>
          <w:p w:rsidR="00410D78" w:rsidRDefault="00410D78" w:rsidP="00410D78">
            <w:r>
              <w:t>Language and Style: dialogue</w:t>
            </w:r>
          </w:p>
          <w:p w:rsidR="00410D78" w:rsidRPr="008351D7" w:rsidRDefault="00410D78" w:rsidP="00410D78"/>
        </w:tc>
        <w:tc>
          <w:tcPr>
            <w:tcW w:w="3056" w:type="dxa"/>
            <w:gridSpan w:val="2"/>
          </w:tcPr>
          <w:p w:rsidR="00410D78" w:rsidRDefault="00410D78" w:rsidP="00410D78">
            <w:r>
              <w:t>learn about Modern American Drama;</w:t>
            </w:r>
          </w:p>
          <w:p w:rsidR="00410D78" w:rsidRDefault="00410D78" w:rsidP="00410D78">
            <w:r>
              <w:t>learn about the playwright Arthur Miller;</w:t>
            </w:r>
          </w:p>
          <w:p w:rsidR="00410D78" w:rsidRDefault="00410D78" w:rsidP="00410D78">
            <w:r>
              <w:t>learn passages of exposition;</w:t>
            </w:r>
          </w:p>
          <w:p w:rsidR="00410D78" w:rsidRDefault="00410D78" w:rsidP="00410D78">
            <w:r>
              <w:t>analyze drama elements;</w:t>
            </w:r>
          </w:p>
          <w:p w:rsidR="00410D78" w:rsidRDefault="00410D78" w:rsidP="00410D78">
            <w:r>
              <w:t>cite text evidence;</w:t>
            </w:r>
          </w:p>
          <w:p w:rsidR="00410D78" w:rsidRDefault="00410D78" w:rsidP="00410D78">
            <w:r>
              <w:t>learn about stage directions;</w:t>
            </w:r>
          </w:p>
          <w:p w:rsidR="00410D78" w:rsidRPr="009223D1" w:rsidRDefault="00410D78" w:rsidP="00410D78">
            <w:r>
              <w:t>answer questions</w:t>
            </w:r>
          </w:p>
        </w:tc>
        <w:tc>
          <w:tcPr>
            <w:tcW w:w="3211" w:type="dxa"/>
            <w:gridSpan w:val="2"/>
          </w:tcPr>
          <w:p w:rsidR="00410D78" w:rsidRDefault="00410D78" w:rsidP="00410D78">
            <w:r>
              <w:t>Speaking Activity: Discussion</w:t>
            </w:r>
          </w:p>
          <w:p w:rsidR="00410D78" w:rsidRDefault="00410D78" w:rsidP="00410D78">
            <w:r>
              <w:t>Media Activity: Presentation</w:t>
            </w:r>
          </w:p>
          <w:p w:rsidR="00410D78" w:rsidRDefault="00410D78" w:rsidP="00410D78">
            <w:r>
              <w:t>Writing Activity: Analysis</w:t>
            </w:r>
          </w:p>
          <w:p w:rsidR="00410D78" w:rsidRDefault="00410D78" w:rsidP="00410D78">
            <w:r>
              <w:t>Writing Activity: Essay</w:t>
            </w:r>
          </w:p>
          <w:p w:rsidR="00410D78" w:rsidRPr="009223D1" w:rsidRDefault="00410D78" w:rsidP="00410D78">
            <w:r>
              <w:t>Selection Test</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1296B"/>
    <w:rsid w:val="000261BC"/>
    <w:rsid w:val="00033773"/>
    <w:rsid w:val="000F159E"/>
    <w:rsid w:val="0013435F"/>
    <w:rsid w:val="0014253E"/>
    <w:rsid w:val="001549C8"/>
    <w:rsid w:val="001777D9"/>
    <w:rsid w:val="001B06D3"/>
    <w:rsid w:val="00201BD8"/>
    <w:rsid w:val="00207439"/>
    <w:rsid w:val="002A339A"/>
    <w:rsid w:val="002C6FA1"/>
    <w:rsid w:val="00327E9D"/>
    <w:rsid w:val="00373994"/>
    <w:rsid w:val="00377695"/>
    <w:rsid w:val="003C0684"/>
    <w:rsid w:val="003F2945"/>
    <w:rsid w:val="003F778A"/>
    <w:rsid w:val="00410D78"/>
    <w:rsid w:val="004B7AC6"/>
    <w:rsid w:val="004C182C"/>
    <w:rsid w:val="005173B5"/>
    <w:rsid w:val="00544FA6"/>
    <w:rsid w:val="00560C0F"/>
    <w:rsid w:val="005A486F"/>
    <w:rsid w:val="005C4DC0"/>
    <w:rsid w:val="005D0949"/>
    <w:rsid w:val="0069422B"/>
    <w:rsid w:val="006D2F59"/>
    <w:rsid w:val="006E6EBB"/>
    <w:rsid w:val="006E7D18"/>
    <w:rsid w:val="00712C0D"/>
    <w:rsid w:val="00811F70"/>
    <w:rsid w:val="0082468C"/>
    <w:rsid w:val="0083278D"/>
    <w:rsid w:val="008351D7"/>
    <w:rsid w:val="00846A07"/>
    <w:rsid w:val="00864E90"/>
    <w:rsid w:val="00876092"/>
    <w:rsid w:val="008C3ACA"/>
    <w:rsid w:val="009207B4"/>
    <w:rsid w:val="009223D1"/>
    <w:rsid w:val="00960A41"/>
    <w:rsid w:val="00980B46"/>
    <w:rsid w:val="009A0590"/>
    <w:rsid w:val="009E4453"/>
    <w:rsid w:val="00A65232"/>
    <w:rsid w:val="00A81E6C"/>
    <w:rsid w:val="00AD2F53"/>
    <w:rsid w:val="00AD723C"/>
    <w:rsid w:val="00AE6757"/>
    <w:rsid w:val="00AF6F39"/>
    <w:rsid w:val="00B13108"/>
    <w:rsid w:val="00B21ABB"/>
    <w:rsid w:val="00B803D0"/>
    <w:rsid w:val="00BB01CB"/>
    <w:rsid w:val="00C312EC"/>
    <w:rsid w:val="00C61B7B"/>
    <w:rsid w:val="00CA3343"/>
    <w:rsid w:val="00D16350"/>
    <w:rsid w:val="00D179D5"/>
    <w:rsid w:val="00D74523"/>
    <w:rsid w:val="00D74D84"/>
    <w:rsid w:val="00DB4790"/>
    <w:rsid w:val="00DD0D83"/>
    <w:rsid w:val="00DF62ED"/>
    <w:rsid w:val="00E17423"/>
    <w:rsid w:val="00E5217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1A410A-4190-438C-A716-E2CE8C1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1</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2012-04-17T11:40:00Z</cp:lastPrinted>
  <dcterms:created xsi:type="dcterms:W3CDTF">2016-02-08T01:51:00Z</dcterms:created>
  <dcterms:modified xsi:type="dcterms:W3CDTF">2016-02-08T01:51:00Z</dcterms:modified>
</cp:coreProperties>
</file>