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6AE6D4F6" w:rsidR="009E4453" w:rsidRPr="009E4453" w:rsidRDefault="009E4453" w:rsidP="00D93F16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441E61">
              <w:t xml:space="preserve">  </w:t>
            </w:r>
            <w:r w:rsidR="00D93F16">
              <w:t>9/</w:t>
            </w:r>
            <w:r w:rsidR="009E3127">
              <w:t>1</w:t>
            </w:r>
            <w:r w:rsidR="007E2534">
              <w:t>8</w:t>
            </w:r>
            <w:r w:rsidR="009E3127">
              <w:t xml:space="preserve"> – 9/</w:t>
            </w:r>
            <w:r w:rsidR="007E2534">
              <w:t>22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63D0E7E8" w:rsidR="009A1FFA" w:rsidRPr="009E4453" w:rsidRDefault="009A1FFA" w:rsidP="00D179D5">
            <w:r>
              <w:t>Unit Title:</w:t>
            </w:r>
            <w:r w:rsidR="00441E61">
              <w:t xml:space="preserve">  Inquiry and Biochemistry</w:t>
            </w:r>
            <w:r w:rsidR="007E2534">
              <w:t>; Cells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530F086" w:rsidR="009D7745" w:rsidRDefault="009D7745" w:rsidP="00D179D5">
            <w:r>
              <w:t xml:space="preserve">State Standards:  </w:t>
            </w:r>
            <w:r w:rsidR="00441E61">
              <w:t>B-1, B-2, B-3</w:t>
            </w:r>
            <w:r w:rsidR="007E2534">
              <w:t>; B-2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3"/>
        <w:gridCol w:w="1805"/>
        <w:gridCol w:w="1854"/>
      </w:tblGrid>
      <w:tr w:rsidR="009D7745" w14:paraId="7DC99A0A" w14:textId="7EB6FD20" w:rsidTr="007E253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proofErr w:type="gramStart"/>
            <w:r w:rsidRPr="00780C80">
              <w:rPr>
                <w:sz w:val="18"/>
                <w:szCs w:val="18"/>
              </w:rPr>
              <w:t>As a result of</w:t>
            </w:r>
            <w:proofErr w:type="gramEnd"/>
            <w:r w:rsidRPr="00780C80">
              <w:rPr>
                <w:sz w:val="18"/>
                <w:szCs w:val="18"/>
              </w:rPr>
              <w:t xml:space="preserve">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7E2534" w14:paraId="7245FCD5" w14:textId="4B456C9A" w:rsidTr="007E253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E2FED8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H.B.2A.1</w:t>
            </w:r>
          </w:p>
          <w:p w14:paraId="15488BFA" w14:textId="3F98E6B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B2EA062" w14:textId="043A2562" w:rsidR="007E2534" w:rsidRPr="00780C80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 xml:space="preserve">Construct explanations of how the structures of carbohydrates, lipids, proteins, and nucleic acids are related to their functions in organisms.  </w:t>
            </w:r>
          </w:p>
        </w:tc>
        <w:tc>
          <w:tcPr>
            <w:tcW w:w="3199" w:type="dxa"/>
            <w:gridSpan w:val="2"/>
          </w:tcPr>
          <w:p w14:paraId="3DFE45D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5EC90072" w14:textId="565C1028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Finish macromolecule study guide and building activity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65</w:t>
            </w:r>
            <w:r w:rsidRPr="007E2534">
              <w:rPr>
                <w:sz w:val="18"/>
              </w:rPr>
              <w:t xml:space="preserve"> min.)</w:t>
            </w:r>
          </w:p>
          <w:p w14:paraId="602304FB" w14:textId="7A8EC1B2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Review test study guide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10</w:t>
            </w:r>
            <w:r w:rsidRPr="007E2534">
              <w:rPr>
                <w:sz w:val="18"/>
              </w:rPr>
              <w:t xml:space="preserve"> min.)</w:t>
            </w:r>
          </w:p>
          <w:p w14:paraId="3A82FCC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66CB89AB" w14:textId="35F61E89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5EB54131" w14:textId="77777777" w:rsidR="007E2534" w:rsidRPr="007E2534" w:rsidRDefault="007E2534" w:rsidP="007E2534">
            <w:pPr>
              <w:rPr>
                <w:sz w:val="18"/>
                <w:szCs w:val="18"/>
              </w:rPr>
            </w:pPr>
            <w:r w:rsidRPr="007E2534">
              <w:rPr>
                <w:sz w:val="18"/>
                <w:szCs w:val="18"/>
              </w:rPr>
              <w:t>Respond to warm-up question using content knowledge.</w:t>
            </w:r>
          </w:p>
          <w:p w14:paraId="747FBA74" w14:textId="77777777" w:rsidR="007E2534" w:rsidRDefault="007E2534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models of macromolecules.</w:t>
            </w:r>
          </w:p>
          <w:p w14:paraId="296D5C8F" w14:textId="6A70BCBD" w:rsidR="007E2534" w:rsidRPr="00780C80" w:rsidRDefault="007E2534" w:rsidP="007E2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 define weekly vocabulary</w:t>
            </w:r>
          </w:p>
        </w:tc>
        <w:tc>
          <w:tcPr>
            <w:tcW w:w="3237" w:type="dxa"/>
            <w:gridSpan w:val="2"/>
          </w:tcPr>
          <w:p w14:paraId="72652FB1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2EE39323" w14:textId="3EBF981F" w:rsidR="007E2534" w:rsidRPr="007E2534" w:rsidRDefault="007E2534" w:rsidP="007E2534">
            <w:pPr>
              <w:rPr>
                <w:sz w:val="18"/>
              </w:rPr>
            </w:pPr>
          </w:p>
          <w:p w14:paraId="6B9066A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6384A1F4" w14:textId="1C1ABE1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60CB8FB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0BEE3C0E" w14:textId="7C5631B4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598B74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561291A0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216990E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4D829D95" w14:textId="573BB214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287C06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0CECE85F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0352201" w14:textId="137E8A01" w:rsidTr="007E2534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2BDDCB9D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H.B.2A.1</w:t>
            </w:r>
          </w:p>
          <w:p w14:paraId="0AC5FE5E" w14:textId="429B6691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68BC02A9" w14:textId="527300D7" w:rsidR="007E2534" w:rsidRPr="00780C80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Construct explanations of how the structures of carbohydrates, lipids, proteins, and nucleic acids are related to their functions in organisms</w:t>
            </w:r>
          </w:p>
        </w:tc>
        <w:tc>
          <w:tcPr>
            <w:tcW w:w="3199" w:type="dxa"/>
            <w:gridSpan w:val="2"/>
          </w:tcPr>
          <w:p w14:paraId="0703B5F4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Warm-up question (10 min.)</w:t>
            </w:r>
          </w:p>
          <w:p w14:paraId="34681886" w14:textId="157A3B9D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Review weekly vocabulary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Pr="007E2534">
              <w:rPr>
                <w:sz w:val="18"/>
              </w:rPr>
              <w:t>0 min.)</w:t>
            </w:r>
          </w:p>
          <w:p w14:paraId="1881A014" w14:textId="746B86A4" w:rsidR="007E2534" w:rsidRP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Test review stations/Gizmo simulation</w:t>
            </w:r>
            <w:r w:rsidRP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Pr="007E2534">
              <w:rPr>
                <w:sz w:val="18"/>
              </w:rPr>
              <w:t>5 min.)</w:t>
            </w:r>
          </w:p>
          <w:p w14:paraId="3FE6D91C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Exit slip (5 min.)</w:t>
            </w:r>
          </w:p>
          <w:p w14:paraId="0FBF0C2B" w14:textId="042B2A55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B42BA68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Respond to warm-up question using content knowledge.</w:t>
            </w:r>
          </w:p>
          <w:p w14:paraId="074FBAE7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Apply unit content to activities in review stations.</w:t>
            </w:r>
          </w:p>
          <w:p w14:paraId="2F427EB3" w14:textId="1B9448A9" w:rsidR="007E2534" w:rsidRPr="00780C80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 xml:space="preserve">Use simulation to analyze substances for macromolecules. </w:t>
            </w:r>
          </w:p>
        </w:tc>
        <w:tc>
          <w:tcPr>
            <w:tcW w:w="3237" w:type="dxa"/>
            <w:gridSpan w:val="2"/>
          </w:tcPr>
          <w:p w14:paraId="724C2EEE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Informal assessment by asking questions and student summaries during class discussions/activities.</w:t>
            </w:r>
          </w:p>
          <w:p w14:paraId="6FB15892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Results and student analysis of simulation.</w:t>
            </w:r>
          </w:p>
          <w:p w14:paraId="019FB97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Unit test that includes multiple choice questions, graphic interpretation, and free response questions.</w:t>
            </w:r>
          </w:p>
          <w:p w14:paraId="250371E5" w14:textId="18BAA4DE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3E6D51E5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Whole group</w:t>
            </w:r>
          </w:p>
          <w:p w14:paraId="096D29FD" w14:textId="02EB9C15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24EEDB4A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Biology textbook</w:t>
            </w:r>
          </w:p>
          <w:p w14:paraId="7A5F7AB3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Handouts</w:t>
            </w:r>
          </w:p>
          <w:p w14:paraId="3BF3168B" w14:textId="77777777" w:rsidR="007E2534" w:rsidRP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SMARTBORAD</w:t>
            </w:r>
          </w:p>
          <w:p w14:paraId="3BF0750D" w14:textId="77B4B386" w:rsidR="007E2534" w:rsidRDefault="007E2534" w:rsidP="007E2534">
            <w:pPr>
              <w:rPr>
                <w:sz w:val="18"/>
              </w:rPr>
            </w:pPr>
            <w:r w:rsidRPr="007E2534"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2E41F35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3321985E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0E0F082" w14:textId="2036BEB1" w:rsidTr="007E253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0F2A14C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4DB8F38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H.B.2A.1</w:t>
            </w:r>
          </w:p>
          <w:p w14:paraId="2B15D74D" w14:textId="22B43EC2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0628C8E0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Construct explanations of how the structures of carbohydrates, lipids, proteins, and nucleic acids are related to their functions in organisms.</w:t>
            </w:r>
          </w:p>
          <w:p w14:paraId="7FF17824" w14:textId="73D73CF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2BA2E1F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2E0A3AB" w14:textId="46948C8B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Unit One test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45</w:t>
            </w:r>
            <w:r w:rsidR="007E2534">
              <w:rPr>
                <w:sz w:val="18"/>
              </w:rPr>
              <w:t xml:space="preserve"> min.)</w:t>
            </w:r>
          </w:p>
          <w:p w14:paraId="5EF3CACF" w14:textId="63B6580C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Finish Gizmo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30</w:t>
            </w:r>
            <w:r w:rsidR="007E2534">
              <w:rPr>
                <w:sz w:val="18"/>
              </w:rPr>
              <w:t xml:space="preserve"> min.)</w:t>
            </w:r>
          </w:p>
          <w:p w14:paraId="60A9A60E" w14:textId="2E8EA34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6D9AEEBE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F57C31D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Respond to warm-up question using content knowledge.</w:t>
            </w:r>
          </w:p>
          <w:p w14:paraId="10A33FEB" w14:textId="77777777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Complete Unit One assessment.</w:t>
            </w:r>
          </w:p>
          <w:p w14:paraId="6BC5DDFD" w14:textId="62304B0F" w:rsidR="00DF2E1E" w:rsidRPr="00780C80" w:rsidRDefault="00DF2E1E" w:rsidP="007E2534">
            <w:pPr>
              <w:rPr>
                <w:sz w:val="18"/>
              </w:rPr>
            </w:pPr>
            <w:r w:rsidRPr="00DF2E1E">
              <w:rPr>
                <w:sz w:val="18"/>
              </w:rPr>
              <w:t>Use simulation to analyze substances for macromolecules.</w:t>
            </w:r>
          </w:p>
        </w:tc>
        <w:tc>
          <w:tcPr>
            <w:tcW w:w="3237" w:type="dxa"/>
            <w:gridSpan w:val="2"/>
          </w:tcPr>
          <w:p w14:paraId="013F8AFE" w14:textId="6D92F243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discussions/activities.</w:t>
            </w:r>
          </w:p>
          <w:p w14:paraId="0999D085" w14:textId="3552BC9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Results and student analysis of simulation.</w:t>
            </w:r>
          </w:p>
          <w:p w14:paraId="37960156" w14:textId="77777777" w:rsidR="007E2534" w:rsidRPr="00BF10EB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Unit test that includes multiple choice questions, graphic interpretation, and free response questions.</w:t>
            </w:r>
          </w:p>
          <w:p w14:paraId="20E23390" w14:textId="6E4CB40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5DC7FA24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4C293B7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20AAE8F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57B887F3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9EA3087" w14:textId="77777777" w:rsidR="007E2534" w:rsidRDefault="007E2534" w:rsidP="007E2534">
            <w:pPr>
              <w:rPr>
                <w:sz w:val="18"/>
              </w:rPr>
            </w:pPr>
            <w:r w:rsidRPr="00BF10EB">
              <w:rPr>
                <w:sz w:val="18"/>
              </w:rPr>
              <w:t>SMARTBORAD</w:t>
            </w:r>
          </w:p>
          <w:p w14:paraId="65FA990D" w14:textId="22695CAD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05C1C2A6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236048BE" w14:textId="56FE8E9D" w:rsidTr="007E2534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6CE12E58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90C9BD6" w14:textId="62AE3D12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H.B.2B.1</w:t>
            </w:r>
          </w:p>
          <w:p w14:paraId="5169C4AA" w14:textId="0A52AD0F" w:rsidR="00DF2E1E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H.B.2B.2</w:t>
            </w:r>
          </w:p>
          <w:p w14:paraId="317E2E46" w14:textId="7B198634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50C210DD" w14:textId="47B93B80" w:rsidR="007E2534" w:rsidRPr="00780C80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Develop and use models to explain how specialized structures within cells interact to produce, modify, and transport proteins.</w:t>
            </w:r>
            <w:r w:rsidR="007E253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Collect and interpret descriptive data on cell structures to </w:t>
            </w:r>
            <w:proofErr w:type="gramStart"/>
            <w:r>
              <w:rPr>
                <w:sz w:val="18"/>
              </w:rPr>
              <w:t>compare and contrast</w:t>
            </w:r>
            <w:proofErr w:type="gramEnd"/>
            <w:r>
              <w:rPr>
                <w:sz w:val="18"/>
              </w:rPr>
              <w:t xml:space="preserve"> different types of cells.</w:t>
            </w:r>
          </w:p>
        </w:tc>
        <w:tc>
          <w:tcPr>
            <w:tcW w:w="3199" w:type="dxa"/>
            <w:gridSpan w:val="2"/>
          </w:tcPr>
          <w:p w14:paraId="22C347DA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8A2209" w14:textId="313F21EA" w:rsidR="007E2534" w:rsidRDefault="00DF2E1E" w:rsidP="007E2534">
            <w:pPr>
              <w:rPr>
                <w:sz w:val="18"/>
              </w:rPr>
            </w:pPr>
            <w:r>
              <w:rPr>
                <w:sz w:val="18"/>
              </w:rPr>
              <w:t>Show what you know activity</w:t>
            </w:r>
            <w:r w:rsidR="007E2534">
              <w:rPr>
                <w:sz w:val="18"/>
              </w:rPr>
              <w:t xml:space="preserve"> (</w:t>
            </w:r>
            <w:r w:rsidR="00900F11">
              <w:rPr>
                <w:sz w:val="18"/>
              </w:rPr>
              <w:t>10</w:t>
            </w:r>
            <w:r w:rsidR="007E2534">
              <w:rPr>
                <w:sz w:val="18"/>
              </w:rPr>
              <w:t xml:space="preserve"> min.)</w:t>
            </w:r>
          </w:p>
          <w:p w14:paraId="669C02D9" w14:textId="1167FB8C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Microscope lab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65</w:t>
            </w:r>
            <w:r w:rsidR="007E2534">
              <w:rPr>
                <w:sz w:val="18"/>
              </w:rPr>
              <w:t xml:space="preserve"> min.)</w:t>
            </w:r>
          </w:p>
          <w:p w14:paraId="74D7B5C5" w14:textId="1DF8C880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  <w:p w14:paraId="400DDB88" w14:textId="77777777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DB691BF" w14:textId="7BB4C388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47F0CB51" w14:textId="6A5DF07C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Demonstrate previous knowledge of cells.</w:t>
            </w:r>
          </w:p>
          <w:p w14:paraId="30DFC45A" w14:textId="10F061D0" w:rsidR="00900F11" w:rsidRPr="00CE324A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Practice using a microscope.</w:t>
            </w:r>
          </w:p>
          <w:p w14:paraId="6EABC3CD" w14:textId="746765BA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14:paraId="7B0347E2" w14:textId="70E51EBC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20D8F8A7" w14:textId="6F728140" w:rsidR="00900F11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Microscope lab results.</w:t>
            </w:r>
          </w:p>
          <w:p w14:paraId="33299972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4E836FAE" w14:textId="4AEB6A0D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602622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08709573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Assigned lab groups</w:t>
            </w:r>
          </w:p>
        </w:tc>
        <w:tc>
          <w:tcPr>
            <w:tcW w:w="1805" w:type="dxa"/>
          </w:tcPr>
          <w:p w14:paraId="62EADB29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7DABFD2" w14:textId="62221A9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51630D70" w14:textId="5F9FC152" w:rsidR="00900F11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Lab equipment</w:t>
            </w:r>
          </w:p>
          <w:p w14:paraId="2F8C0A66" w14:textId="77777777" w:rsidR="007E2534" w:rsidRDefault="007E2534" w:rsidP="007E2534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A0D0E31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7E2534" w14:paraId="13398C5F" w14:textId="0F98E8C8" w:rsidTr="007E2534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5DFDABE9" w:rsidR="007E2534" w:rsidRPr="009A1FFA" w:rsidRDefault="007E2534" w:rsidP="007E253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0E70B971" w14:textId="77777777" w:rsidR="00900F11" w:rsidRPr="00900F11" w:rsidRDefault="00900F11" w:rsidP="00900F11">
            <w:pPr>
              <w:rPr>
                <w:sz w:val="18"/>
              </w:rPr>
            </w:pPr>
            <w:r w:rsidRPr="00900F11">
              <w:rPr>
                <w:sz w:val="18"/>
              </w:rPr>
              <w:t>H.B.2B.1</w:t>
            </w:r>
          </w:p>
          <w:p w14:paraId="2E4B6B66" w14:textId="161913AF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14:paraId="1E63FB61" w14:textId="7B7A616D" w:rsidR="007E2534" w:rsidRPr="00780C80" w:rsidRDefault="00900F11" w:rsidP="007E2534">
            <w:pPr>
              <w:rPr>
                <w:sz w:val="18"/>
              </w:rPr>
            </w:pPr>
            <w:r w:rsidRPr="00900F11">
              <w:rPr>
                <w:sz w:val="18"/>
              </w:rPr>
              <w:t xml:space="preserve">Develop and use models to explain how specialized structures within cells interact to produce, modify, and transport proteins.  </w:t>
            </w:r>
          </w:p>
        </w:tc>
        <w:tc>
          <w:tcPr>
            <w:tcW w:w="3199" w:type="dxa"/>
            <w:gridSpan w:val="2"/>
          </w:tcPr>
          <w:p w14:paraId="38A8337D" w14:textId="33C53B14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30784EED" w14:textId="629C8365" w:rsidR="00900F11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23BDD5E4" w14:textId="0AC7F316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Cell notes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="007E2534">
              <w:rPr>
                <w:sz w:val="18"/>
              </w:rPr>
              <w:t>0 min.)</w:t>
            </w:r>
          </w:p>
          <w:p w14:paraId="6ECE2E77" w14:textId="66776690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Cell structure graphic organizer</w:t>
            </w:r>
            <w:r w:rsidR="007E2534">
              <w:rPr>
                <w:sz w:val="18"/>
              </w:rPr>
              <w:t xml:space="preserve"> (</w:t>
            </w:r>
            <w:r>
              <w:rPr>
                <w:sz w:val="18"/>
              </w:rPr>
              <w:t>30</w:t>
            </w:r>
            <w:r w:rsidR="007E2534">
              <w:rPr>
                <w:sz w:val="18"/>
              </w:rPr>
              <w:t xml:space="preserve"> min.)</w:t>
            </w:r>
          </w:p>
          <w:p w14:paraId="7CAF6B1C" w14:textId="6D042D5A" w:rsidR="007E2534" w:rsidRPr="00780C80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B76CA17" w14:textId="0602219D" w:rsidR="007E2534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Respond to warm-up question using content knowledge.</w:t>
            </w:r>
          </w:p>
          <w:p w14:paraId="5BA81EEC" w14:textId="77777777" w:rsidR="007E2534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Summarize structure and function of major cell organelles.</w:t>
            </w:r>
          </w:p>
          <w:p w14:paraId="70AD1E2F" w14:textId="58E3A95A" w:rsidR="00900F11" w:rsidRPr="00780C80" w:rsidRDefault="00900F11" w:rsidP="007E2534">
            <w:pPr>
              <w:rPr>
                <w:sz w:val="18"/>
              </w:rPr>
            </w:pPr>
            <w:r>
              <w:rPr>
                <w:sz w:val="18"/>
              </w:rPr>
              <w:t>Organize information on cells into graphic organizer.</w:t>
            </w:r>
          </w:p>
        </w:tc>
        <w:tc>
          <w:tcPr>
            <w:tcW w:w="3237" w:type="dxa"/>
            <w:gridSpan w:val="2"/>
          </w:tcPr>
          <w:p w14:paraId="1057C1E5" w14:textId="675E6155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43C3BE5A" w14:textId="77777777" w:rsidR="007E2534" w:rsidRPr="00CE324A" w:rsidRDefault="007E2534" w:rsidP="007E2534">
            <w:pPr>
              <w:rPr>
                <w:sz w:val="18"/>
              </w:rPr>
            </w:pPr>
            <w:r w:rsidRPr="00CE324A">
              <w:rPr>
                <w:sz w:val="18"/>
              </w:rPr>
              <w:t>Unit test that includes multiple choice questions, graphic interpretation, and free response questions.</w:t>
            </w:r>
          </w:p>
          <w:p w14:paraId="3C6BEB95" w14:textId="112140E8" w:rsidR="007E2534" w:rsidRPr="00780C80" w:rsidRDefault="007E2534" w:rsidP="007E2534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415C034C" w14:textId="4DD9EA12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1A78E2E0" w14:textId="01F7440B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5" w:type="dxa"/>
          </w:tcPr>
          <w:p w14:paraId="2BAF7635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0556922B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3236F6" w14:textId="574EAC3D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AA47C86" w14:textId="3BF58862" w:rsidR="007E2534" w:rsidRDefault="007E2534" w:rsidP="00900F11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5E33436D" w14:textId="77777777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7E2534" w:rsidRDefault="007E2534" w:rsidP="007E2534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5507758F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41E61"/>
    <w:rsid w:val="004B7AC6"/>
    <w:rsid w:val="00515F02"/>
    <w:rsid w:val="005173B5"/>
    <w:rsid w:val="00544FA6"/>
    <w:rsid w:val="00560C0F"/>
    <w:rsid w:val="006E7D18"/>
    <w:rsid w:val="00712C0D"/>
    <w:rsid w:val="00780C80"/>
    <w:rsid w:val="00782A25"/>
    <w:rsid w:val="007B3C3F"/>
    <w:rsid w:val="007E2534"/>
    <w:rsid w:val="00811F70"/>
    <w:rsid w:val="00864E90"/>
    <w:rsid w:val="008B3E9C"/>
    <w:rsid w:val="008C3ACA"/>
    <w:rsid w:val="00900F11"/>
    <w:rsid w:val="009207B4"/>
    <w:rsid w:val="009A0590"/>
    <w:rsid w:val="009A1FFA"/>
    <w:rsid w:val="009D7745"/>
    <w:rsid w:val="009E3127"/>
    <w:rsid w:val="009E4453"/>
    <w:rsid w:val="00AD723C"/>
    <w:rsid w:val="00AF6F39"/>
    <w:rsid w:val="00B66DC2"/>
    <w:rsid w:val="00B870F9"/>
    <w:rsid w:val="00BF10EB"/>
    <w:rsid w:val="00C312EC"/>
    <w:rsid w:val="00CE324A"/>
    <w:rsid w:val="00D179D5"/>
    <w:rsid w:val="00D74523"/>
    <w:rsid w:val="00D93F16"/>
    <w:rsid w:val="00DF2E1E"/>
    <w:rsid w:val="00DF62ED"/>
    <w:rsid w:val="00E52171"/>
    <w:rsid w:val="00EB64C6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2017-09-18T01:01:00Z</dcterms:created>
  <dcterms:modified xsi:type="dcterms:W3CDTF">2017-09-18T01:01:00Z</dcterms:modified>
</cp:coreProperties>
</file>