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ECD62" w14:textId="77777777" w:rsidR="00A96EA2" w:rsidRPr="001B63BD" w:rsidRDefault="00A96EA2" w:rsidP="00A96EA2">
      <w:pPr>
        <w:spacing w:after="0"/>
        <w:jc w:val="center"/>
        <w:rPr>
          <w:rFonts w:ascii="Old English Text MT" w:hAnsi="Old English Text MT"/>
          <w:b/>
          <w:sz w:val="36"/>
          <w:szCs w:val="36"/>
        </w:rPr>
      </w:pPr>
      <w:bookmarkStart w:id="0" w:name="_GoBack"/>
      <w:bookmarkEnd w:id="0"/>
      <w:r w:rsidRPr="001B63BD">
        <w:rPr>
          <w:rFonts w:ascii="Old English Text MT" w:hAnsi="Old English Text MT"/>
          <w:b/>
          <w:sz w:val="36"/>
          <w:szCs w:val="36"/>
        </w:rPr>
        <w:t>Georgetown County School District</w:t>
      </w:r>
    </w:p>
    <w:p w14:paraId="252ECD63" w14:textId="77777777" w:rsidR="00A96EA2" w:rsidRDefault="00A96EA2" w:rsidP="00A96EA2">
      <w:pPr>
        <w:jc w:val="center"/>
        <w:rPr>
          <w:rFonts w:asciiTheme="majorHAnsi" w:hAnsiTheme="majorHAnsi"/>
          <w:sz w:val="24"/>
          <w:szCs w:val="24"/>
        </w:rPr>
      </w:pPr>
      <w:r>
        <w:rPr>
          <w:rFonts w:asciiTheme="majorHAnsi" w:hAnsiTheme="majorHAnsi"/>
          <w:b/>
          <w:noProof/>
          <w:sz w:val="28"/>
          <w:szCs w:val="28"/>
        </w:rPr>
        <w:drawing>
          <wp:anchor distT="0" distB="0" distL="114300" distR="114300" simplePos="0" relativeHeight="251658240" behindDoc="0" locked="0" layoutInCell="1" allowOverlap="1" wp14:anchorId="252ECDB5" wp14:editId="252ECDB6">
            <wp:simplePos x="0" y="0"/>
            <wp:positionH relativeFrom="column">
              <wp:posOffset>4244975</wp:posOffset>
            </wp:positionH>
            <wp:positionV relativeFrom="paragraph">
              <wp:posOffset>18415</wp:posOffset>
            </wp:positionV>
            <wp:extent cx="731520" cy="996315"/>
            <wp:effectExtent l="0" t="0" r="0" b="0"/>
            <wp:wrapSquare wrapText="bothSides"/>
            <wp:docPr id="1" name="Picture 1" descr="GC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ECD64" w14:textId="77777777" w:rsidR="00A96EA2" w:rsidRDefault="00A96EA2" w:rsidP="00A96EA2">
      <w:pPr>
        <w:jc w:val="center"/>
        <w:rPr>
          <w:rFonts w:asciiTheme="majorHAnsi" w:hAnsiTheme="majorHAnsi"/>
          <w:sz w:val="28"/>
          <w:szCs w:val="28"/>
        </w:rPr>
      </w:pPr>
    </w:p>
    <w:p w14:paraId="252ECD65" w14:textId="77777777" w:rsidR="00A96EA2" w:rsidRDefault="00A96EA2" w:rsidP="00A96EA2">
      <w:pPr>
        <w:jc w:val="center"/>
        <w:rPr>
          <w:rFonts w:asciiTheme="majorHAnsi" w:hAnsiTheme="majorHAnsi"/>
          <w:sz w:val="28"/>
          <w:szCs w:val="28"/>
        </w:rPr>
      </w:pPr>
    </w:p>
    <w:p w14:paraId="252ECD66" w14:textId="6149D83E" w:rsidR="009023AF" w:rsidRDefault="00CA74C0" w:rsidP="009023AF">
      <w:pPr>
        <w:jc w:val="center"/>
        <w:rPr>
          <w:rFonts w:ascii="Arial" w:hAnsi="Arial" w:cs="Arial"/>
          <w:sz w:val="28"/>
          <w:szCs w:val="28"/>
        </w:rPr>
      </w:pPr>
      <w:r w:rsidRPr="00B43688">
        <w:rPr>
          <w:rFonts w:ascii="Arial" w:hAnsi="Arial" w:cs="Arial"/>
          <w:sz w:val="28"/>
          <w:szCs w:val="28"/>
        </w:rPr>
        <w:t>201</w:t>
      </w:r>
      <w:r w:rsidR="00FE49DF">
        <w:rPr>
          <w:rFonts w:ascii="Arial" w:hAnsi="Arial" w:cs="Arial"/>
          <w:sz w:val="28"/>
          <w:szCs w:val="28"/>
        </w:rPr>
        <w:t>6</w:t>
      </w:r>
      <w:r w:rsidRPr="00B43688">
        <w:rPr>
          <w:rFonts w:ascii="Arial" w:hAnsi="Arial" w:cs="Arial"/>
          <w:sz w:val="28"/>
          <w:szCs w:val="28"/>
        </w:rPr>
        <w:t>-201</w:t>
      </w:r>
      <w:r w:rsidR="00FE49DF">
        <w:rPr>
          <w:rFonts w:ascii="Arial" w:hAnsi="Arial" w:cs="Arial"/>
          <w:sz w:val="28"/>
          <w:szCs w:val="28"/>
        </w:rPr>
        <w:t>7</w:t>
      </w:r>
      <w:r w:rsidRPr="00B43688">
        <w:rPr>
          <w:rFonts w:ascii="Arial" w:hAnsi="Arial" w:cs="Arial"/>
          <w:sz w:val="28"/>
          <w:szCs w:val="28"/>
        </w:rPr>
        <w:t xml:space="preserve"> </w:t>
      </w:r>
      <w:r w:rsidR="004240A3">
        <w:rPr>
          <w:rFonts w:ascii="Arial" w:hAnsi="Arial" w:cs="Arial"/>
          <w:sz w:val="28"/>
          <w:szCs w:val="28"/>
        </w:rPr>
        <w:t>7</w:t>
      </w:r>
      <w:r w:rsidRPr="00960E7D">
        <w:rPr>
          <w:rFonts w:ascii="Arial" w:hAnsi="Arial" w:cs="Arial"/>
          <w:sz w:val="28"/>
          <w:szCs w:val="28"/>
          <w:vertAlign w:val="superscript"/>
        </w:rPr>
        <w:t>th</w:t>
      </w:r>
      <w:r>
        <w:rPr>
          <w:rFonts w:ascii="Arial" w:hAnsi="Arial" w:cs="Arial"/>
          <w:sz w:val="28"/>
          <w:szCs w:val="28"/>
        </w:rPr>
        <w:t xml:space="preserve"> Grade</w:t>
      </w:r>
      <w:r w:rsidRPr="00B43688">
        <w:rPr>
          <w:rFonts w:ascii="Arial" w:hAnsi="Arial" w:cs="Arial"/>
          <w:sz w:val="28"/>
          <w:szCs w:val="28"/>
        </w:rPr>
        <w:t xml:space="preserve"> Mathematics </w:t>
      </w:r>
      <w:r w:rsidR="00D51D9F">
        <w:rPr>
          <w:rFonts w:ascii="Arial" w:hAnsi="Arial" w:cs="Arial"/>
          <w:sz w:val="28"/>
          <w:szCs w:val="28"/>
        </w:rPr>
        <w:t>Pacing Guide</w:t>
      </w:r>
    </w:p>
    <w:tbl>
      <w:tblPr>
        <w:tblStyle w:val="TableGrid"/>
        <w:tblpPr w:leftFromText="180" w:rightFromText="180" w:vertAnchor="text" w:horzAnchor="margin" w:tblpY="1183"/>
        <w:tblW w:w="0" w:type="auto"/>
        <w:tblLook w:val="04A0" w:firstRow="1" w:lastRow="0" w:firstColumn="1" w:lastColumn="0" w:noHBand="0" w:noVBand="1"/>
      </w:tblPr>
      <w:tblGrid>
        <w:gridCol w:w="3578"/>
        <w:gridCol w:w="3572"/>
        <w:gridCol w:w="3575"/>
        <w:gridCol w:w="3575"/>
      </w:tblGrid>
      <w:tr w:rsidR="00877CD1" w:rsidRPr="00BF0031" w14:paraId="158A49AB" w14:textId="77777777" w:rsidTr="00877CD1">
        <w:tc>
          <w:tcPr>
            <w:tcW w:w="3578" w:type="dxa"/>
            <w:vAlign w:val="center"/>
          </w:tcPr>
          <w:p w14:paraId="48EC3830" w14:textId="77777777" w:rsidR="00877CD1" w:rsidRPr="008768B9" w:rsidRDefault="00877CD1" w:rsidP="00877CD1">
            <w:pPr>
              <w:spacing w:line="276" w:lineRule="auto"/>
              <w:jc w:val="center"/>
              <w:rPr>
                <w:rFonts w:ascii="Arial" w:eastAsia="TTE1E9F350t00" w:hAnsi="Arial" w:cs="Arial"/>
                <w:b/>
                <w:sz w:val="32"/>
                <w:szCs w:val="24"/>
              </w:rPr>
            </w:pPr>
            <w:r w:rsidRPr="008768B9">
              <w:rPr>
                <w:rFonts w:ascii="Arial" w:eastAsia="TTE1E9F350t00" w:hAnsi="Arial" w:cs="Arial"/>
                <w:b/>
                <w:sz w:val="32"/>
                <w:szCs w:val="24"/>
              </w:rPr>
              <w:t>South Carolina College- and Career-Ready</w:t>
            </w:r>
          </w:p>
          <w:p w14:paraId="2934545E" w14:textId="77777777" w:rsidR="00877CD1" w:rsidRPr="008768B9" w:rsidRDefault="00877CD1" w:rsidP="00877CD1">
            <w:pPr>
              <w:spacing w:line="276" w:lineRule="auto"/>
              <w:jc w:val="center"/>
              <w:rPr>
                <w:rFonts w:ascii="Arial" w:eastAsia="TTE1E9F350t00" w:hAnsi="Arial" w:cs="Arial"/>
                <w:b/>
                <w:sz w:val="32"/>
                <w:szCs w:val="24"/>
              </w:rPr>
            </w:pPr>
            <w:r w:rsidRPr="008768B9">
              <w:rPr>
                <w:rFonts w:ascii="Arial" w:eastAsia="TTE1E9F350t00" w:hAnsi="Arial" w:cs="Arial"/>
                <w:b/>
                <w:sz w:val="32"/>
                <w:szCs w:val="24"/>
              </w:rPr>
              <w:t>Mathematical Process Standards</w:t>
            </w:r>
          </w:p>
          <w:p w14:paraId="57956633" w14:textId="77777777" w:rsidR="00877CD1" w:rsidRPr="00BF0031" w:rsidRDefault="00877CD1" w:rsidP="00877CD1">
            <w:pPr>
              <w:pStyle w:val="ListParagraph"/>
              <w:ind w:left="517"/>
              <w:rPr>
                <w:rFonts w:ascii="Arial" w:hAnsi="Arial" w:cs="Arial"/>
                <w:sz w:val="18"/>
                <w:szCs w:val="18"/>
              </w:rPr>
            </w:pPr>
          </w:p>
        </w:tc>
        <w:tc>
          <w:tcPr>
            <w:tcW w:w="3572" w:type="dxa"/>
          </w:tcPr>
          <w:p w14:paraId="197E9A61" w14:textId="77777777" w:rsidR="00877CD1" w:rsidRPr="00BF0031" w:rsidRDefault="00877CD1" w:rsidP="00877CD1">
            <w:pPr>
              <w:pStyle w:val="ListParagraph"/>
              <w:numPr>
                <w:ilvl w:val="0"/>
                <w:numId w:val="14"/>
              </w:numPr>
              <w:ind w:left="247" w:hanging="270"/>
              <w:outlineLvl w:val="3"/>
              <w:rPr>
                <w:rFonts w:ascii="Arial" w:eastAsia="Times New Roman" w:hAnsi="Arial" w:cs="Arial"/>
                <w:b/>
                <w:bCs/>
                <w:sz w:val="18"/>
                <w:szCs w:val="18"/>
              </w:rPr>
            </w:pPr>
            <w:r w:rsidRPr="00BF0031">
              <w:rPr>
                <w:rFonts w:ascii="Arial" w:eastAsia="Times New Roman" w:hAnsi="Arial" w:cs="Arial"/>
                <w:b/>
                <w:bCs/>
                <w:sz w:val="18"/>
                <w:szCs w:val="18"/>
              </w:rPr>
              <w:t>Make sense of problems and persevere in solving them.</w:t>
            </w:r>
          </w:p>
          <w:p w14:paraId="28F54BA3" w14:textId="77777777" w:rsidR="00877CD1" w:rsidRPr="00BF0031" w:rsidRDefault="00877CD1" w:rsidP="00877CD1">
            <w:pPr>
              <w:pStyle w:val="ListParagraph"/>
              <w:numPr>
                <w:ilvl w:val="1"/>
                <w:numId w:val="14"/>
              </w:numPr>
              <w:ind w:left="517" w:hanging="270"/>
              <w:rPr>
                <w:rFonts w:ascii="Arial" w:hAnsi="Arial" w:cs="Arial"/>
                <w:sz w:val="18"/>
                <w:szCs w:val="18"/>
              </w:rPr>
            </w:pPr>
            <w:r w:rsidRPr="00BF0031">
              <w:rPr>
                <w:rFonts w:ascii="Arial" w:hAnsi="Arial" w:cs="Arial"/>
                <w:sz w:val="18"/>
                <w:szCs w:val="18"/>
              </w:rPr>
              <w:t>Relate a problem to prior knowledge.</w:t>
            </w:r>
          </w:p>
          <w:p w14:paraId="6563823B" w14:textId="77777777" w:rsidR="00877CD1" w:rsidRPr="00BF0031" w:rsidRDefault="00877CD1" w:rsidP="00877CD1">
            <w:pPr>
              <w:pStyle w:val="ListParagraph"/>
              <w:numPr>
                <w:ilvl w:val="1"/>
                <w:numId w:val="14"/>
              </w:numPr>
              <w:ind w:left="517" w:hanging="270"/>
              <w:rPr>
                <w:rFonts w:ascii="Arial" w:hAnsi="Arial" w:cs="Arial"/>
                <w:sz w:val="18"/>
                <w:szCs w:val="18"/>
              </w:rPr>
            </w:pPr>
            <w:r w:rsidRPr="00BF0031">
              <w:rPr>
                <w:rFonts w:ascii="Arial" w:hAnsi="Arial" w:cs="Arial"/>
                <w:sz w:val="18"/>
                <w:szCs w:val="18"/>
              </w:rPr>
              <w:t>Recognize there may be multiple entry points to a problem and more than one path to a solution.</w:t>
            </w:r>
          </w:p>
          <w:p w14:paraId="3587FF5B" w14:textId="77777777" w:rsidR="00877CD1" w:rsidRDefault="00877CD1" w:rsidP="00877CD1">
            <w:pPr>
              <w:pStyle w:val="ListParagraph"/>
              <w:numPr>
                <w:ilvl w:val="1"/>
                <w:numId w:val="14"/>
              </w:numPr>
              <w:ind w:left="517" w:hanging="270"/>
              <w:rPr>
                <w:rFonts w:ascii="Arial" w:hAnsi="Arial" w:cs="Arial"/>
                <w:sz w:val="18"/>
                <w:szCs w:val="18"/>
              </w:rPr>
            </w:pPr>
            <w:r w:rsidRPr="00BF0031">
              <w:rPr>
                <w:rFonts w:ascii="Arial" w:hAnsi="Arial" w:cs="Arial"/>
                <w:sz w:val="18"/>
                <w:szCs w:val="18"/>
              </w:rPr>
              <w:t>Analyze what is given, what is not given, what is being asked, and what strategies are needed, and make an initial attempt to solve a problem.</w:t>
            </w:r>
          </w:p>
          <w:p w14:paraId="3D5C0B71" w14:textId="77777777" w:rsidR="00877CD1" w:rsidRPr="008768B9" w:rsidRDefault="00877CD1" w:rsidP="00877CD1">
            <w:pPr>
              <w:pStyle w:val="ListParagraph"/>
              <w:numPr>
                <w:ilvl w:val="1"/>
                <w:numId w:val="14"/>
              </w:numPr>
              <w:ind w:left="517" w:hanging="270"/>
              <w:rPr>
                <w:rFonts w:ascii="Arial" w:hAnsi="Arial" w:cs="Arial"/>
                <w:sz w:val="18"/>
                <w:szCs w:val="18"/>
              </w:rPr>
            </w:pPr>
            <w:r w:rsidRPr="008768B9">
              <w:rPr>
                <w:rFonts w:ascii="Arial" w:hAnsi="Arial" w:cs="Arial"/>
                <w:sz w:val="18"/>
                <w:szCs w:val="18"/>
              </w:rPr>
              <w:t xml:space="preserve">Evaluate the success of an approach to solve a problem and refine it if necessary.  </w:t>
            </w:r>
          </w:p>
        </w:tc>
        <w:tc>
          <w:tcPr>
            <w:tcW w:w="3575" w:type="dxa"/>
          </w:tcPr>
          <w:p w14:paraId="0F2FCF89" w14:textId="77777777" w:rsidR="00877CD1" w:rsidRPr="00BF0031" w:rsidRDefault="00877CD1" w:rsidP="00877CD1">
            <w:pPr>
              <w:pStyle w:val="ListParagraph"/>
              <w:numPr>
                <w:ilvl w:val="0"/>
                <w:numId w:val="14"/>
              </w:numPr>
              <w:spacing w:before="100" w:beforeAutospacing="1" w:after="100" w:afterAutospacing="1"/>
              <w:ind w:left="250" w:hanging="250"/>
              <w:outlineLvl w:val="3"/>
              <w:rPr>
                <w:rFonts w:ascii="Arial" w:eastAsia="Times New Roman" w:hAnsi="Arial" w:cs="Arial"/>
                <w:b/>
                <w:bCs/>
                <w:sz w:val="18"/>
                <w:szCs w:val="18"/>
              </w:rPr>
            </w:pPr>
            <w:r w:rsidRPr="00BF0031">
              <w:rPr>
                <w:rFonts w:ascii="Arial" w:hAnsi="Arial" w:cs="Arial"/>
                <w:b/>
                <w:sz w:val="18"/>
                <w:szCs w:val="18"/>
              </w:rPr>
              <w:t>Reason both contextually and abstractly.</w:t>
            </w:r>
          </w:p>
          <w:p w14:paraId="38397A4F" w14:textId="77777777" w:rsidR="00877CD1" w:rsidRPr="00BF0031" w:rsidRDefault="00877CD1" w:rsidP="00877CD1">
            <w:pPr>
              <w:pStyle w:val="ListParagraph"/>
              <w:numPr>
                <w:ilvl w:val="1"/>
                <w:numId w:val="14"/>
              </w:numPr>
              <w:spacing w:before="100" w:beforeAutospacing="1" w:after="100" w:afterAutospacing="1"/>
              <w:ind w:left="520" w:hanging="270"/>
              <w:outlineLvl w:val="3"/>
              <w:rPr>
                <w:rFonts w:ascii="Arial" w:eastAsia="Times New Roman" w:hAnsi="Arial" w:cs="Arial"/>
                <w:bCs/>
                <w:sz w:val="18"/>
                <w:szCs w:val="18"/>
              </w:rPr>
            </w:pPr>
            <w:r w:rsidRPr="00BF0031">
              <w:rPr>
                <w:rFonts w:ascii="Arial" w:hAnsi="Arial" w:cs="Arial"/>
                <w:sz w:val="18"/>
                <w:szCs w:val="18"/>
              </w:rPr>
              <w:t>Make sense of quantities and their relationships in mathematical and real-world situations.</w:t>
            </w:r>
          </w:p>
          <w:p w14:paraId="101603BE" w14:textId="77777777" w:rsidR="00877CD1" w:rsidRPr="00BF0031" w:rsidRDefault="00877CD1" w:rsidP="00877CD1">
            <w:pPr>
              <w:pStyle w:val="ListParagraph"/>
              <w:numPr>
                <w:ilvl w:val="1"/>
                <w:numId w:val="14"/>
              </w:numPr>
              <w:spacing w:before="100" w:beforeAutospacing="1" w:after="100" w:afterAutospacing="1"/>
              <w:ind w:left="520" w:hanging="270"/>
              <w:outlineLvl w:val="3"/>
              <w:rPr>
                <w:rFonts w:ascii="Arial" w:eastAsia="Times New Roman" w:hAnsi="Arial" w:cs="Arial"/>
                <w:bCs/>
                <w:sz w:val="18"/>
                <w:szCs w:val="18"/>
              </w:rPr>
            </w:pPr>
            <w:r w:rsidRPr="00BF0031">
              <w:rPr>
                <w:rFonts w:ascii="Arial" w:hAnsi="Arial" w:cs="Arial"/>
                <w:sz w:val="18"/>
                <w:szCs w:val="18"/>
              </w:rPr>
              <w:t>Describe a given situation using multiple mathematical representations.</w:t>
            </w:r>
          </w:p>
          <w:p w14:paraId="379A37BC" w14:textId="77777777" w:rsidR="00877CD1" w:rsidRDefault="00877CD1" w:rsidP="00877CD1">
            <w:pPr>
              <w:pStyle w:val="ListParagraph"/>
              <w:numPr>
                <w:ilvl w:val="1"/>
                <w:numId w:val="14"/>
              </w:numPr>
              <w:spacing w:before="100" w:beforeAutospacing="1" w:after="100" w:afterAutospacing="1"/>
              <w:ind w:left="520" w:hanging="270"/>
              <w:outlineLvl w:val="3"/>
              <w:rPr>
                <w:rFonts w:ascii="Arial" w:eastAsia="Times New Roman" w:hAnsi="Arial" w:cs="Arial"/>
                <w:bCs/>
                <w:sz w:val="18"/>
                <w:szCs w:val="18"/>
              </w:rPr>
            </w:pPr>
            <w:r w:rsidRPr="00BF0031">
              <w:rPr>
                <w:rFonts w:ascii="Arial" w:eastAsia="Times New Roman" w:hAnsi="Arial" w:cs="Arial"/>
                <w:bCs/>
                <w:sz w:val="18"/>
                <w:szCs w:val="18"/>
              </w:rPr>
              <w:t>Translate among multiple mathematical representations and compare the meanings each representati</w:t>
            </w:r>
            <w:r>
              <w:rPr>
                <w:rFonts w:ascii="Arial" w:eastAsia="Times New Roman" w:hAnsi="Arial" w:cs="Arial"/>
                <w:bCs/>
                <w:sz w:val="18"/>
                <w:szCs w:val="18"/>
              </w:rPr>
              <w:t>on conveys about the situation.</w:t>
            </w:r>
          </w:p>
          <w:p w14:paraId="32590B7A" w14:textId="77777777" w:rsidR="00877CD1" w:rsidRPr="008768B9" w:rsidRDefault="00877CD1" w:rsidP="00877CD1">
            <w:pPr>
              <w:pStyle w:val="ListParagraph"/>
              <w:numPr>
                <w:ilvl w:val="1"/>
                <w:numId w:val="14"/>
              </w:numPr>
              <w:spacing w:before="100" w:beforeAutospacing="1" w:after="100" w:afterAutospacing="1"/>
              <w:ind w:left="520" w:hanging="270"/>
              <w:outlineLvl w:val="3"/>
              <w:rPr>
                <w:rFonts w:ascii="Arial" w:eastAsia="Times New Roman" w:hAnsi="Arial" w:cs="Arial"/>
                <w:bCs/>
                <w:sz w:val="18"/>
                <w:szCs w:val="18"/>
              </w:rPr>
            </w:pPr>
            <w:r w:rsidRPr="008768B9">
              <w:rPr>
                <w:rFonts w:ascii="Arial" w:eastAsia="Times New Roman" w:hAnsi="Arial" w:cs="Arial"/>
                <w:bCs/>
                <w:sz w:val="18"/>
                <w:szCs w:val="18"/>
              </w:rPr>
              <w:t>Connect the meaning of mathematical operations to the context of a given situation.</w:t>
            </w:r>
          </w:p>
        </w:tc>
        <w:tc>
          <w:tcPr>
            <w:tcW w:w="3575" w:type="dxa"/>
          </w:tcPr>
          <w:p w14:paraId="1D1A1B8B" w14:textId="77777777" w:rsidR="00877CD1" w:rsidRPr="00BF0031" w:rsidRDefault="00877CD1" w:rsidP="00877CD1">
            <w:pPr>
              <w:pStyle w:val="ListParagraph"/>
              <w:numPr>
                <w:ilvl w:val="0"/>
                <w:numId w:val="14"/>
              </w:numPr>
              <w:spacing w:before="100" w:beforeAutospacing="1" w:after="100" w:afterAutospacing="1"/>
              <w:ind w:left="253" w:hanging="253"/>
              <w:outlineLvl w:val="3"/>
              <w:rPr>
                <w:rFonts w:ascii="Arial" w:eastAsia="Times New Roman" w:hAnsi="Arial" w:cs="Arial"/>
                <w:b/>
                <w:bCs/>
                <w:sz w:val="18"/>
                <w:szCs w:val="18"/>
              </w:rPr>
            </w:pPr>
            <w:r w:rsidRPr="00BF0031">
              <w:rPr>
                <w:rFonts w:ascii="Arial" w:hAnsi="Arial" w:cs="Arial"/>
                <w:b/>
                <w:sz w:val="18"/>
                <w:szCs w:val="18"/>
              </w:rPr>
              <w:t>Use critical thinking skills to justify mathematical reasoning and critique the reasoning of others.</w:t>
            </w:r>
          </w:p>
          <w:p w14:paraId="0D9F5D45" w14:textId="77777777" w:rsidR="00877CD1" w:rsidRPr="00BF0031" w:rsidRDefault="00877CD1" w:rsidP="00877CD1">
            <w:pPr>
              <w:pStyle w:val="ListParagraph"/>
              <w:numPr>
                <w:ilvl w:val="0"/>
                <w:numId w:val="15"/>
              </w:numPr>
              <w:spacing w:after="160"/>
              <w:ind w:left="523" w:hanging="270"/>
              <w:rPr>
                <w:rFonts w:ascii="Arial" w:hAnsi="Arial" w:cs="Arial"/>
                <w:sz w:val="18"/>
                <w:szCs w:val="18"/>
              </w:rPr>
            </w:pPr>
            <w:r w:rsidRPr="00BF0031">
              <w:rPr>
                <w:rFonts w:ascii="Arial" w:hAnsi="Arial" w:cs="Arial"/>
                <w:sz w:val="18"/>
                <w:szCs w:val="18"/>
              </w:rPr>
              <w:t>Construct and justify a solution to a problem.</w:t>
            </w:r>
          </w:p>
          <w:p w14:paraId="35C9D544" w14:textId="77777777" w:rsidR="00877CD1" w:rsidRPr="00BF0031" w:rsidRDefault="00877CD1" w:rsidP="00877CD1">
            <w:pPr>
              <w:pStyle w:val="ListParagraph"/>
              <w:numPr>
                <w:ilvl w:val="0"/>
                <w:numId w:val="15"/>
              </w:numPr>
              <w:spacing w:after="160"/>
              <w:ind w:left="523" w:hanging="270"/>
              <w:rPr>
                <w:rFonts w:ascii="Arial" w:hAnsi="Arial" w:cs="Arial"/>
                <w:sz w:val="18"/>
                <w:szCs w:val="18"/>
              </w:rPr>
            </w:pPr>
            <w:r w:rsidRPr="00BF0031">
              <w:rPr>
                <w:rFonts w:ascii="Arial" w:hAnsi="Arial" w:cs="Arial"/>
                <w:sz w:val="18"/>
                <w:szCs w:val="18"/>
              </w:rPr>
              <w:t xml:space="preserve">Compare and discuss the validity of various reasoning strategies. </w:t>
            </w:r>
          </w:p>
          <w:p w14:paraId="1B076A32" w14:textId="77777777" w:rsidR="00877CD1" w:rsidRPr="00BF0031" w:rsidRDefault="00877CD1" w:rsidP="00877CD1">
            <w:pPr>
              <w:pStyle w:val="ListParagraph"/>
              <w:numPr>
                <w:ilvl w:val="0"/>
                <w:numId w:val="15"/>
              </w:numPr>
              <w:spacing w:after="160"/>
              <w:ind w:left="523" w:hanging="270"/>
              <w:rPr>
                <w:rFonts w:ascii="Arial" w:hAnsi="Arial" w:cs="Arial"/>
                <w:strike/>
                <w:sz w:val="18"/>
                <w:szCs w:val="18"/>
              </w:rPr>
            </w:pPr>
            <w:r w:rsidRPr="00BF0031">
              <w:rPr>
                <w:rFonts w:ascii="Arial" w:hAnsi="Arial" w:cs="Arial"/>
                <w:sz w:val="18"/>
                <w:szCs w:val="18"/>
              </w:rPr>
              <w:t>Make conjectures and explore their validity.</w:t>
            </w:r>
          </w:p>
          <w:p w14:paraId="0681C780" w14:textId="77777777" w:rsidR="00877CD1" w:rsidRPr="00BF0031" w:rsidRDefault="00877CD1" w:rsidP="00877CD1">
            <w:pPr>
              <w:pStyle w:val="ListParagraph"/>
              <w:numPr>
                <w:ilvl w:val="0"/>
                <w:numId w:val="15"/>
              </w:numPr>
              <w:spacing w:after="160"/>
              <w:ind w:left="523" w:hanging="270"/>
              <w:rPr>
                <w:rFonts w:ascii="Arial" w:hAnsi="Arial" w:cs="Arial"/>
                <w:sz w:val="18"/>
                <w:szCs w:val="18"/>
              </w:rPr>
            </w:pPr>
            <w:r w:rsidRPr="00BF0031">
              <w:rPr>
                <w:rFonts w:ascii="Arial" w:hAnsi="Arial" w:cs="Arial"/>
                <w:sz w:val="18"/>
                <w:szCs w:val="18"/>
              </w:rPr>
              <w:t xml:space="preserve">Reflect on and provide thoughtful responses to the reasoning of others.  </w:t>
            </w:r>
          </w:p>
          <w:p w14:paraId="3BCF29FB" w14:textId="77777777" w:rsidR="00877CD1" w:rsidRPr="008768B9" w:rsidRDefault="00877CD1" w:rsidP="00877CD1">
            <w:pPr>
              <w:spacing w:after="160"/>
              <w:rPr>
                <w:rFonts w:ascii="Arial" w:hAnsi="Arial" w:cs="Arial"/>
                <w:strike/>
                <w:sz w:val="18"/>
                <w:szCs w:val="18"/>
              </w:rPr>
            </w:pPr>
          </w:p>
        </w:tc>
      </w:tr>
      <w:tr w:rsidR="00877CD1" w:rsidRPr="00BF0031" w14:paraId="24A662C8" w14:textId="77777777" w:rsidTr="00877CD1">
        <w:tc>
          <w:tcPr>
            <w:tcW w:w="3578" w:type="dxa"/>
          </w:tcPr>
          <w:p w14:paraId="7538E389" w14:textId="77777777" w:rsidR="00877CD1" w:rsidRPr="00BF0031" w:rsidRDefault="00877CD1" w:rsidP="00877CD1">
            <w:pPr>
              <w:pStyle w:val="ListParagraph"/>
              <w:numPr>
                <w:ilvl w:val="0"/>
                <w:numId w:val="14"/>
              </w:numPr>
              <w:spacing w:after="160"/>
              <w:ind w:left="255" w:hanging="255"/>
              <w:rPr>
                <w:rFonts w:ascii="Arial" w:hAnsi="Arial" w:cs="Arial"/>
                <w:b/>
                <w:sz w:val="18"/>
                <w:szCs w:val="18"/>
              </w:rPr>
            </w:pPr>
            <w:r w:rsidRPr="00BF0031">
              <w:rPr>
                <w:rFonts w:ascii="Arial" w:hAnsi="Arial" w:cs="Arial"/>
                <w:b/>
                <w:sz w:val="18"/>
                <w:szCs w:val="18"/>
              </w:rPr>
              <w:t>Connect mathematical ideas and real-world situations through modeling.</w:t>
            </w:r>
          </w:p>
          <w:p w14:paraId="227DE460" w14:textId="77777777" w:rsidR="00877CD1" w:rsidRPr="00BF0031" w:rsidRDefault="00877CD1" w:rsidP="00877CD1">
            <w:pPr>
              <w:pStyle w:val="ListParagraph"/>
              <w:numPr>
                <w:ilvl w:val="0"/>
                <w:numId w:val="16"/>
              </w:numPr>
              <w:spacing w:after="160"/>
              <w:ind w:left="525" w:hanging="270"/>
              <w:rPr>
                <w:rFonts w:ascii="Arial" w:hAnsi="Arial" w:cs="Arial"/>
                <w:sz w:val="18"/>
                <w:szCs w:val="18"/>
              </w:rPr>
            </w:pPr>
            <w:r w:rsidRPr="00BF0031">
              <w:rPr>
                <w:rFonts w:ascii="Arial" w:hAnsi="Arial" w:cs="Arial"/>
                <w:sz w:val="18"/>
                <w:szCs w:val="18"/>
              </w:rPr>
              <w:t>Identify relevant quantities and develop a model to describe their relationships.</w:t>
            </w:r>
          </w:p>
          <w:p w14:paraId="52AEF60A" w14:textId="77777777" w:rsidR="00877CD1" w:rsidRPr="00BF0031" w:rsidRDefault="00877CD1" w:rsidP="00877CD1">
            <w:pPr>
              <w:pStyle w:val="ListParagraph"/>
              <w:numPr>
                <w:ilvl w:val="0"/>
                <w:numId w:val="16"/>
              </w:numPr>
              <w:spacing w:after="160"/>
              <w:ind w:left="525" w:hanging="270"/>
              <w:rPr>
                <w:rFonts w:ascii="Arial" w:hAnsi="Arial" w:cs="Arial"/>
                <w:sz w:val="18"/>
                <w:szCs w:val="18"/>
              </w:rPr>
            </w:pPr>
            <w:r w:rsidRPr="00BF0031">
              <w:rPr>
                <w:rFonts w:ascii="Arial" w:hAnsi="Arial" w:cs="Arial"/>
                <w:sz w:val="18"/>
                <w:szCs w:val="18"/>
              </w:rPr>
              <w:t xml:space="preserve">Interpret mathematical models in the context of the situation. </w:t>
            </w:r>
          </w:p>
          <w:p w14:paraId="1D21BC32" w14:textId="77777777" w:rsidR="00877CD1" w:rsidRPr="00BF0031" w:rsidRDefault="00877CD1" w:rsidP="00877CD1">
            <w:pPr>
              <w:pStyle w:val="ListParagraph"/>
              <w:numPr>
                <w:ilvl w:val="0"/>
                <w:numId w:val="16"/>
              </w:numPr>
              <w:spacing w:after="160"/>
              <w:ind w:left="525" w:hanging="270"/>
              <w:rPr>
                <w:rFonts w:ascii="Arial" w:hAnsi="Arial" w:cs="Arial"/>
                <w:sz w:val="18"/>
                <w:szCs w:val="18"/>
              </w:rPr>
            </w:pPr>
            <w:r w:rsidRPr="00BF0031">
              <w:rPr>
                <w:rFonts w:ascii="Arial" w:hAnsi="Arial" w:cs="Arial"/>
                <w:sz w:val="18"/>
                <w:szCs w:val="18"/>
              </w:rPr>
              <w:t>Make assumptions and estimates to simplify complicated situations.</w:t>
            </w:r>
          </w:p>
          <w:p w14:paraId="323D867C" w14:textId="77777777" w:rsidR="00877CD1" w:rsidRPr="00BF0031" w:rsidRDefault="00877CD1" w:rsidP="00877CD1">
            <w:pPr>
              <w:pStyle w:val="ListParagraph"/>
              <w:numPr>
                <w:ilvl w:val="0"/>
                <w:numId w:val="16"/>
              </w:numPr>
              <w:spacing w:after="160"/>
              <w:ind w:left="525" w:hanging="270"/>
              <w:rPr>
                <w:rFonts w:ascii="Arial" w:hAnsi="Arial" w:cs="Arial"/>
                <w:strike/>
                <w:sz w:val="18"/>
                <w:szCs w:val="18"/>
              </w:rPr>
            </w:pPr>
            <w:r w:rsidRPr="00BF0031">
              <w:rPr>
                <w:rFonts w:ascii="Arial" w:hAnsi="Arial" w:cs="Arial"/>
                <w:sz w:val="18"/>
                <w:szCs w:val="18"/>
              </w:rPr>
              <w:t xml:space="preserve">Evaluate the reasonableness of a model and refine if necessary. </w:t>
            </w:r>
          </w:p>
          <w:p w14:paraId="7D5CFEFC" w14:textId="77777777" w:rsidR="00877CD1" w:rsidRPr="00BF0031" w:rsidRDefault="00877CD1" w:rsidP="00877CD1">
            <w:pPr>
              <w:pStyle w:val="ListParagraph"/>
              <w:spacing w:after="160"/>
              <w:ind w:left="517"/>
              <w:rPr>
                <w:rFonts w:ascii="Arial" w:hAnsi="Arial" w:cs="Arial"/>
                <w:sz w:val="18"/>
                <w:szCs w:val="18"/>
              </w:rPr>
            </w:pPr>
          </w:p>
        </w:tc>
        <w:tc>
          <w:tcPr>
            <w:tcW w:w="3572" w:type="dxa"/>
          </w:tcPr>
          <w:p w14:paraId="73AF15BC" w14:textId="77777777" w:rsidR="00877CD1" w:rsidRPr="00BF0031" w:rsidRDefault="00877CD1" w:rsidP="00877CD1">
            <w:pPr>
              <w:pStyle w:val="ListParagraph"/>
              <w:numPr>
                <w:ilvl w:val="0"/>
                <w:numId w:val="14"/>
              </w:numPr>
              <w:spacing w:after="200" w:line="276" w:lineRule="auto"/>
              <w:ind w:left="247" w:hanging="247"/>
              <w:rPr>
                <w:rFonts w:ascii="Arial" w:hAnsi="Arial" w:cs="Arial"/>
                <w:b/>
                <w:sz w:val="18"/>
                <w:szCs w:val="18"/>
              </w:rPr>
            </w:pPr>
            <w:r w:rsidRPr="00BF0031">
              <w:rPr>
                <w:rFonts w:ascii="Arial" w:hAnsi="Arial" w:cs="Arial"/>
                <w:b/>
                <w:sz w:val="18"/>
                <w:szCs w:val="18"/>
              </w:rPr>
              <w:t>Use a variety of mathematical tools effectively and strategically.</w:t>
            </w:r>
          </w:p>
          <w:p w14:paraId="1EE1C7CF" w14:textId="77777777" w:rsidR="00877CD1" w:rsidRDefault="00877CD1" w:rsidP="00877CD1">
            <w:pPr>
              <w:pStyle w:val="ListParagraph"/>
              <w:numPr>
                <w:ilvl w:val="0"/>
                <w:numId w:val="17"/>
              </w:numPr>
              <w:spacing w:after="160"/>
              <w:ind w:left="517" w:hanging="247"/>
              <w:rPr>
                <w:rFonts w:ascii="Arial" w:hAnsi="Arial" w:cs="Arial"/>
                <w:sz w:val="18"/>
                <w:szCs w:val="18"/>
              </w:rPr>
            </w:pPr>
            <w:r w:rsidRPr="00BF0031">
              <w:rPr>
                <w:rFonts w:ascii="Arial" w:hAnsi="Arial" w:cs="Arial"/>
                <w:sz w:val="18"/>
                <w:szCs w:val="18"/>
              </w:rPr>
              <w:t>Select and use appropriate tools when solving a mathematical problem.</w:t>
            </w:r>
          </w:p>
          <w:p w14:paraId="56BB0313" w14:textId="77777777" w:rsidR="00877CD1" w:rsidRPr="00BF0031" w:rsidRDefault="00877CD1" w:rsidP="00877CD1">
            <w:pPr>
              <w:pStyle w:val="ListParagraph"/>
              <w:numPr>
                <w:ilvl w:val="0"/>
                <w:numId w:val="17"/>
              </w:numPr>
              <w:spacing w:after="160"/>
              <w:ind w:left="517" w:hanging="247"/>
              <w:rPr>
                <w:rFonts w:ascii="Arial" w:hAnsi="Arial" w:cs="Arial"/>
                <w:sz w:val="18"/>
                <w:szCs w:val="18"/>
              </w:rPr>
            </w:pPr>
            <w:r w:rsidRPr="00BF0031">
              <w:rPr>
                <w:rFonts w:ascii="Arial" w:hAnsi="Arial" w:cs="Arial"/>
                <w:sz w:val="18"/>
                <w:szCs w:val="18"/>
              </w:rPr>
              <w:t>Use technological tools and other external mathematical resources to explore and deepen understanding of concepts.</w:t>
            </w:r>
          </w:p>
        </w:tc>
        <w:tc>
          <w:tcPr>
            <w:tcW w:w="3575" w:type="dxa"/>
          </w:tcPr>
          <w:p w14:paraId="5F71D68D" w14:textId="77777777" w:rsidR="00877CD1" w:rsidRPr="00BF0031" w:rsidRDefault="00877CD1" w:rsidP="00877CD1">
            <w:pPr>
              <w:pStyle w:val="ListParagraph"/>
              <w:numPr>
                <w:ilvl w:val="0"/>
                <w:numId w:val="14"/>
              </w:numPr>
              <w:spacing w:after="160"/>
              <w:ind w:left="250" w:hanging="250"/>
              <w:rPr>
                <w:rFonts w:ascii="Arial" w:hAnsi="Arial" w:cs="Arial"/>
                <w:b/>
                <w:sz w:val="18"/>
                <w:szCs w:val="18"/>
              </w:rPr>
            </w:pPr>
            <w:r w:rsidRPr="00BF0031">
              <w:rPr>
                <w:rFonts w:ascii="Arial" w:hAnsi="Arial" w:cs="Arial"/>
                <w:b/>
                <w:sz w:val="18"/>
                <w:szCs w:val="18"/>
              </w:rPr>
              <w:t>Communicate mathematically and approach mathematical situations with precision.</w:t>
            </w:r>
          </w:p>
          <w:p w14:paraId="2D40D995" w14:textId="77777777" w:rsidR="00877CD1" w:rsidRPr="00BF0031" w:rsidRDefault="00877CD1" w:rsidP="00877CD1">
            <w:pPr>
              <w:pStyle w:val="ListParagraph"/>
              <w:numPr>
                <w:ilvl w:val="1"/>
                <w:numId w:val="14"/>
              </w:numPr>
              <w:spacing w:after="160"/>
              <w:ind w:left="520" w:hanging="250"/>
              <w:rPr>
                <w:rFonts w:ascii="Arial" w:hAnsi="Arial" w:cs="Arial"/>
                <w:sz w:val="18"/>
                <w:szCs w:val="18"/>
              </w:rPr>
            </w:pPr>
            <w:r w:rsidRPr="00BF0031">
              <w:rPr>
                <w:rFonts w:ascii="Arial" w:hAnsi="Arial" w:cs="Arial"/>
                <w:sz w:val="18"/>
                <w:szCs w:val="18"/>
              </w:rPr>
              <w:t xml:space="preserve">Express numerical answers with the degree of precision appropriate for the context of a situation. </w:t>
            </w:r>
          </w:p>
          <w:p w14:paraId="2BE7F45C" w14:textId="77777777" w:rsidR="00877CD1" w:rsidRPr="00BF0031" w:rsidRDefault="00877CD1" w:rsidP="00877CD1">
            <w:pPr>
              <w:pStyle w:val="ListParagraph"/>
              <w:numPr>
                <w:ilvl w:val="1"/>
                <w:numId w:val="14"/>
              </w:numPr>
              <w:spacing w:after="160"/>
              <w:ind w:left="520" w:hanging="250"/>
              <w:rPr>
                <w:rFonts w:ascii="Arial" w:hAnsi="Arial" w:cs="Arial"/>
                <w:sz w:val="18"/>
                <w:szCs w:val="18"/>
              </w:rPr>
            </w:pPr>
            <w:r w:rsidRPr="00BF0031">
              <w:rPr>
                <w:rFonts w:ascii="Arial" w:hAnsi="Arial" w:cs="Arial"/>
                <w:sz w:val="18"/>
                <w:szCs w:val="18"/>
              </w:rPr>
              <w:t>Represent numbers in an appropriate form according to the context of the situation.</w:t>
            </w:r>
          </w:p>
          <w:p w14:paraId="7C962EFB" w14:textId="77777777" w:rsidR="00877CD1" w:rsidRDefault="00877CD1" w:rsidP="00877CD1">
            <w:pPr>
              <w:pStyle w:val="ListParagraph"/>
              <w:numPr>
                <w:ilvl w:val="1"/>
                <w:numId w:val="14"/>
              </w:numPr>
              <w:spacing w:after="160"/>
              <w:ind w:left="520" w:hanging="250"/>
              <w:rPr>
                <w:rFonts w:ascii="Arial" w:hAnsi="Arial" w:cs="Arial"/>
                <w:sz w:val="18"/>
                <w:szCs w:val="18"/>
              </w:rPr>
            </w:pPr>
            <w:r w:rsidRPr="00BF0031">
              <w:rPr>
                <w:rFonts w:ascii="Arial" w:hAnsi="Arial" w:cs="Arial"/>
                <w:sz w:val="18"/>
                <w:szCs w:val="18"/>
              </w:rPr>
              <w:t>Use appropriate and precise mathematical language.</w:t>
            </w:r>
          </w:p>
          <w:p w14:paraId="289550EA" w14:textId="77777777" w:rsidR="00877CD1" w:rsidRPr="00BF0031" w:rsidRDefault="00877CD1" w:rsidP="00877CD1">
            <w:pPr>
              <w:pStyle w:val="ListParagraph"/>
              <w:numPr>
                <w:ilvl w:val="1"/>
                <w:numId w:val="14"/>
              </w:numPr>
              <w:spacing w:after="160"/>
              <w:ind w:left="520" w:hanging="250"/>
              <w:rPr>
                <w:rFonts w:ascii="Arial" w:hAnsi="Arial" w:cs="Arial"/>
                <w:sz w:val="18"/>
                <w:szCs w:val="18"/>
              </w:rPr>
            </w:pPr>
            <w:r w:rsidRPr="00BF0031">
              <w:rPr>
                <w:rFonts w:ascii="Arial" w:hAnsi="Arial" w:cs="Arial"/>
                <w:sz w:val="18"/>
                <w:szCs w:val="18"/>
              </w:rPr>
              <w:t>Use appropriate units, scales, and labels.</w:t>
            </w:r>
          </w:p>
        </w:tc>
        <w:tc>
          <w:tcPr>
            <w:tcW w:w="3575" w:type="dxa"/>
          </w:tcPr>
          <w:p w14:paraId="034DF30F" w14:textId="77777777" w:rsidR="00877CD1" w:rsidRPr="00BF0031" w:rsidRDefault="00877CD1" w:rsidP="00877CD1">
            <w:pPr>
              <w:pStyle w:val="ListParagraph"/>
              <w:numPr>
                <w:ilvl w:val="0"/>
                <w:numId w:val="14"/>
              </w:numPr>
              <w:spacing w:after="160"/>
              <w:ind w:left="253" w:hanging="253"/>
              <w:rPr>
                <w:rFonts w:ascii="Arial" w:hAnsi="Arial" w:cs="Arial"/>
                <w:b/>
                <w:sz w:val="18"/>
                <w:szCs w:val="18"/>
              </w:rPr>
            </w:pPr>
            <w:r w:rsidRPr="00BF0031">
              <w:rPr>
                <w:rFonts w:ascii="Arial" w:hAnsi="Arial" w:cs="Arial"/>
                <w:b/>
                <w:sz w:val="18"/>
                <w:szCs w:val="18"/>
              </w:rPr>
              <w:t xml:space="preserve">Identify and utilize structure and patterns.  </w:t>
            </w:r>
          </w:p>
          <w:p w14:paraId="607235F4" w14:textId="77777777" w:rsidR="00877CD1" w:rsidRPr="00BF0031" w:rsidRDefault="00877CD1" w:rsidP="00877CD1">
            <w:pPr>
              <w:pStyle w:val="ListParagraph"/>
              <w:numPr>
                <w:ilvl w:val="0"/>
                <w:numId w:val="18"/>
              </w:numPr>
              <w:spacing w:after="160"/>
              <w:ind w:left="523" w:hanging="270"/>
              <w:rPr>
                <w:rFonts w:ascii="Arial" w:hAnsi="Arial" w:cs="Arial"/>
                <w:strike/>
                <w:sz w:val="18"/>
                <w:szCs w:val="18"/>
              </w:rPr>
            </w:pPr>
            <w:r w:rsidRPr="00BF0031">
              <w:rPr>
                <w:rFonts w:ascii="Arial" w:hAnsi="Arial" w:cs="Arial"/>
                <w:sz w:val="18"/>
                <w:szCs w:val="18"/>
              </w:rPr>
              <w:t>Recognize complex mathematical objects as being composed of more than one simple object.</w:t>
            </w:r>
          </w:p>
          <w:p w14:paraId="188CB1A1" w14:textId="77777777" w:rsidR="00877CD1" w:rsidRDefault="00877CD1" w:rsidP="00877CD1">
            <w:pPr>
              <w:pStyle w:val="ListParagraph"/>
              <w:numPr>
                <w:ilvl w:val="0"/>
                <w:numId w:val="18"/>
              </w:numPr>
              <w:spacing w:after="160"/>
              <w:ind w:left="523" w:hanging="270"/>
              <w:rPr>
                <w:rFonts w:ascii="Arial" w:hAnsi="Arial" w:cs="Arial"/>
                <w:sz w:val="18"/>
                <w:szCs w:val="18"/>
              </w:rPr>
            </w:pPr>
            <w:r w:rsidRPr="00BF0031">
              <w:rPr>
                <w:rFonts w:ascii="Arial" w:hAnsi="Arial" w:cs="Arial"/>
                <w:sz w:val="18"/>
                <w:szCs w:val="18"/>
              </w:rPr>
              <w:t>Recognize mathematical repetition in order to make generalizations.</w:t>
            </w:r>
          </w:p>
          <w:p w14:paraId="68872BC0" w14:textId="77777777" w:rsidR="00877CD1" w:rsidRPr="00BF0031" w:rsidRDefault="00877CD1" w:rsidP="00877CD1">
            <w:pPr>
              <w:pStyle w:val="ListParagraph"/>
              <w:numPr>
                <w:ilvl w:val="0"/>
                <w:numId w:val="18"/>
              </w:numPr>
              <w:spacing w:after="160"/>
              <w:ind w:left="523" w:hanging="270"/>
              <w:rPr>
                <w:rFonts w:ascii="Arial" w:hAnsi="Arial" w:cs="Arial"/>
                <w:sz w:val="18"/>
                <w:szCs w:val="18"/>
              </w:rPr>
            </w:pPr>
            <w:r w:rsidRPr="00BF0031">
              <w:rPr>
                <w:rFonts w:ascii="Arial" w:hAnsi="Arial" w:cs="Arial"/>
                <w:sz w:val="18"/>
                <w:szCs w:val="18"/>
              </w:rPr>
              <w:t>Look for structures to interpret meaning and develop solution strategies.</w:t>
            </w:r>
          </w:p>
        </w:tc>
      </w:tr>
    </w:tbl>
    <w:p w14:paraId="252ECD69" w14:textId="77777777" w:rsidR="004240A3" w:rsidRDefault="00CA74C0" w:rsidP="004240A3">
      <w:pPr>
        <w:rPr>
          <w:rFonts w:ascii="Arial" w:hAnsi="Arial" w:cs="Arial"/>
        </w:rPr>
      </w:pPr>
      <w:r w:rsidRPr="00BE10EA">
        <w:rPr>
          <w:rFonts w:ascii="Arial" w:hAnsi="Arial" w:cs="Arial"/>
          <w:b/>
        </w:rPr>
        <w:t>Description and Purpose of the Pacing Guide:</w:t>
      </w:r>
      <w:r w:rsidRPr="00BE10EA">
        <w:rPr>
          <w:rFonts w:ascii="Arial" w:hAnsi="Arial" w:cs="Arial"/>
        </w:rPr>
        <w:t xml:space="preserve">  A pacing guide is an interval centered description of what teachers teach in various grade levels or courses; the order in which it should be taught, and the allotted time designated to teach the content area.  Its purpose is to guarantee that all of the standards are addressed during the academic year. </w:t>
      </w:r>
      <w:r w:rsidR="009846D6" w:rsidRPr="00BE10EA">
        <w:rPr>
          <w:rFonts w:ascii="Arial" w:hAnsi="Arial" w:cs="Arial"/>
        </w:rPr>
        <w:t>Pacing is flexible based on student need. Bold lines indicate approximate breaks for each quarter.</w:t>
      </w:r>
      <w:r w:rsidR="004240A3" w:rsidRPr="00BE10EA">
        <w:rPr>
          <w:rFonts w:ascii="Arial" w:hAnsi="Arial" w:cs="Arial"/>
        </w:rPr>
        <w:t xml:space="preserve"> </w:t>
      </w:r>
    </w:p>
    <w:p w14:paraId="39078B82" w14:textId="77777777" w:rsidR="00877CD1" w:rsidRPr="00BE10EA" w:rsidRDefault="00877CD1" w:rsidP="004240A3">
      <w:pPr>
        <w:rPr>
          <w:rFonts w:ascii="Arial" w:hAnsi="Arial" w:cs="Arial"/>
        </w:rPr>
      </w:pPr>
    </w:p>
    <w:tbl>
      <w:tblPr>
        <w:tblStyle w:val="TableGrid"/>
        <w:tblpPr w:leftFromText="180" w:rightFromText="180" w:vertAnchor="text" w:tblpY="1"/>
        <w:tblOverlap w:val="never"/>
        <w:tblW w:w="14413" w:type="dxa"/>
        <w:tblLayout w:type="fixed"/>
        <w:tblLook w:val="04A0" w:firstRow="1" w:lastRow="0" w:firstColumn="1" w:lastColumn="0" w:noHBand="0" w:noVBand="1"/>
      </w:tblPr>
      <w:tblGrid>
        <w:gridCol w:w="705"/>
        <w:gridCol w:w="710"/>
        <w:gridCol w:w="9504"/>
        <w:gridCol w:w="661"/>
        <w:gridCol w:w="1195"/>
        <w:gridCol w:w="720"/>
        <w:gridCol w:w="297"/>
        <w:gridCol w:w="621"/>
      </w:tblGrid>
      <w:tr w:rsidR="00CC3576" w:rsidRPr="00BE10EA" w14:paraId="252ECD6D" w14:textId="4F2F3A14" w:rsidTr="005B0449">
        <w:trPr>
          <w:cantSplit/>
          <w:trHeight w:val="1068"/>
          <w:tblHeader/>
        </w:trPr>
        <w:tc>
          <w:tcPr>
            <w:tcW w:w="705" w:type="dxa"/>
            <w:shd w:val="clear" w:color="auto" w:fill="D9D9D9" w:themeFill="background1" w:themeFillShade="D9"/>
            <w:textDirection w:val="btLr"/>
            <w:vAlign w:val="center"/>
          </w:tcPr>
          <w:p w14:paraId="252ECD6A" w14:textId="68A477F7" w:rsidR="0033033C" w:rsidRPr="00BE10EA" w:rsidRDefault="0033033C" w:rsidP="00AD738C">
            <w:pPr>
              <w:ind w:left="113" w:right="113"/>
              <w:jc w:val="center"/>
              <w:rPr>
                <w:rFonts w:ascii="Arial" w:hAnsi="Arial" w:cs="Arial"/>
                <w:b/>
              </w:rPr>
            </w:pPr>
            <w:r w:rsidRPr="00BE10EA">
              <w:rPr>
                <w:rFonts w:ascii="Arial" w:hAnsi="Arial" w:cs="Arial"/>
                <w:b/>
              </w:rPr>
              <w:lastRenderedPageBreak/>
              <w:t>Unit Title</w:t>
            </w:r>
          </w:p>
        </w:tc>
        <w:tc>
          <w:tcPr>
            <w:tcW w:w="710" w:type="dxa"/>
            <w:shd w:val="clear" w:color="auto" w:fill="D9D9D9" w:themeFill="background1" w:themeFillShade="D9"/>
            <w:textDirection w:val="btLr"/>
            <w:vAlign w:val="center"/>
          </w:tcPr>
          <w:p w14:paraId="252ECD6B" w14:textId="77777777" w:rsidR="0033033C" w:rsidRPr="00BE10EA" w:rsidRDefault="0033033C" w:rsidP="00AD738C">
            <w:pPr>
              <w:ind w:left="113" w:right="113"/>
              <w:jc w:val="center"/>
              <w:rPr>
                <w:rFonts w:ascii="Arial" w:hAnsi="Arial" w:cs="Arial"/>
                <w:b/>
              </w:rPr>
            </w:pPr>
            <w:r w:rsidRPr="00BE10EA">
              <w:rPr>
                <w:rFonts w:ascii="Arial" w:hAnsi="Arial" w:cs="Arial"/>
                <w:b/>
              </w:rPr>
              <w:t>Pacing</w:t>
            </w:r>
          </w:p>
        </w:tc>
        <w:tc>
          <w:tcPr>
            <w:tcW w:w="9504" w:type="dxa"/>
            <w:shd w:val="clear" w:color="auto" w:fill="D9D9D9" w:themeFill="background1" w:themeFillShade="D9"/>
            <w:vAlign w:val="center"/>
          </w:tcPr>
          <w:p w14:paraId="252ECD6C" w14:textId="7F3629C4" w:rsidR="0033033C" w:rsidRPr="00BE10EA" w:rsidRDefault="0033033C" w:rsidP="00AD738C">
            <w:pPr>
              <w:jc w:val="center"/>
              <w:rPr>
                <w:rFonts w:ascii="Arial" w:hAnsi="Arial" w:cs="Arial"/>
                <w:b/>
              </w:rPr>
            </w:pPr>
            <w:r w:rsidRPr="00754FE5">
              <w:rPr>
                <w:rFonts w:ascii="Arial" w:hAnsi="Arial" w:cs="Arial"/>
                <w:b/>
              </w:rPr>
              <w:t>South Carolina College and Career Ready (SCCCR) Standards</w:t>
            </w:r>
          </w:p>
        </w:tc>
        <w:tc>
          <w:tcPr>
            <w:tcW w:w="661" w:type="dxa"/>
            <w:shd w:val="clear" w:color="auto" w:fill="D9D9D9" w:themeFill="background1" w:themeFillShade="D9"/>
            <w:textDirection w:val="btLr"/>
            <w:vAlign w:val="center"/>
          </w:tcPr>
          <w:p w14:paraId="19E9E558" w14:textId="77777777" w:rsidR="0033033C" w:rsidRDefault="0033033C" w:rsidP="00AD738C">
            <w:pPr>
              <w:ind w:left="1175" w:right="113" w:hanging="1062"/>
              <w:jc w:val="center"/>
              <w:rPr>
                <w:rFonts w:ascii="Arial" w:hAnsi="Arial" w:cs="Arial"/>
                <w:b/>
              </w:rPr>
            </w:pPr>
            <w:r>
              <w:rPr>
                <w:rFonts w:ascii="Arial" w:hAnsi="Arial" w:cs="Arial"/>
                <w:b/>
              </w:rPr>
              <w:t>Digits</w:t>
            </w:r>
          </w:p>
          <w:p w14:paraId="25AC3269" w14:textId="3D10187E" w:rsidR="0033033C" w:rsidRDefault="0033033C" w:rsidP="00AD738C">
            <w:pPr>
              <w:jc w:val="center"/>
              <w:rPr>
                <w:rFonts w:ascii="Arial" w:hAnsi="Arial" w:cs="Arial"/>
                <w:b/>
              </w:rPr>
            </w:pPr>
            <w:r>
              <w:rPr>
                <w:rFonts w:ascii="Arial" w:hAnsi="Arial" w:cs="Arial"/>
                <w:b/>
              </w:rPr>
              <w:t>Lessons</w:t>
            </w:r>
          </w:p>
        </w:tc>
        <w:tc>
          <w:tcPr>
            <w:tcW w:w="1195" w:type="dxa"/>
            <w:shd w:val="clear" w:color="auto" w:fill="D9D9D9" w:themeFill="background1" w:themeFillShade="D9"/>
            <w:textDirection w:val="btLr"/>
            <w:vAlign w:val="center"/>
          </w:tcPr>
          <w:p w14:paraId="2D88641B" w14:textId="77777777" w:rsidR="0033033C" w:rsidRDefault="0033033C" w:rsidP="00AD738C">
            <w:pPr>
              <w:ind w:left="1175" w:right="113" w:hanging="1062"/>
              <w:jc w:val="center"/>
              <w:rPr>
                <w:rFonts w:ascii="Arial" w:hAnsi="Arial" w:cs="Arial"/>
                <w:b/>
              </w:rPr>
            </w:pPr>
            <w:r>
              <w:rPr>
                <w:rFonts w:ascii="Arial" w:hAnsi="Arial" w:cs="Arial"/>
                <w:b/>
              </w:rPr>
              <w:t>Engage</w:t>
            </w:r>
          </w:p>
          <w:p w14:paraId="5A16BDA9" w14:textId="64751A7A" w:rsidR="0033033C" w:rsidRDefault="0033033C" w:rsidP="00AD738C">
            <w:pPr>
              <w:jc w:val="center"/>
              <w:rPr>
                <w:rFonts w:ascii="Arial" w:hAnsi="Arial" w:cs="Arial"/>
                <w:b/>
              </w:rPr>
            </w:pPr>
            <w:r>
              <w:rPr>
                <w:rFonts w:ascii="Arial" w:hAnsi="Arial" w:cs="Arial"/>
                <w:b/>
              </w:rPr>
              <w:t>NY</w:t>
            </w:r>
          </w:p>
        </w:tc>
        <w:tc>
          <w:tcPr>
            <w:tcW w:w="720" w:type="dxa"/>
            <w:shd w:val="clear" w:color="auto" w:fill="D9D9D9" w:themeFill="background1" w:themeFillShade="D9"/>
            <w:textDirection w:val="btLr"/>
            <w:vAlign w:val="center"/>
          </w:tcPr>
          <w:p w14:paraId="3576DC3B" w14:textId="6E52B060" w:rsidR="0033033C" w:rsidRPr="00222EEF" w:rsidRDefault="00FE49DF" w:rsidP="00AD738C">
            <w:pPr>
              <w:jc w:val="center"/>
              <w:rPr>
                <w:rFonts w:ascii="Arial" w:hAnsi="Arial" w:cs="Arial"/>
                <w:b/>
              </w:rPr>
            </w:pPr>
            <w:r w:rsidRPr="00222EEF">
              <w:rPr>
                <w:rFonts w:ascii="Arial" w:hAnsi="Arial" w:cs="Arial"/>
                <w:b/>
              </w:rPr>
              <w:t>FALs</w:t>
            </w:r>
          </w:p>
        </w:tc>
        <w:tc>
          <w:tcPr>
            <w:tcW w:w="297" w:type="dxa"/>
            <w:shd w:val="clear" w:color="auto" w:fill="D9D9D9" w:themeFill="background1" w:themeFillShade="D9"/>
            <w:textDirection w:val="btLr"/>
            <w:vAlign w:val="center"/>
          </w:tcPr>
          <w:p w14:paraId="473219C4" w14:textId="67A03812" w:rsidR="0033033C" w:rsidRPr="00222EEF" w:rsidRDefault="0033033C" w:rsidP="00AD738C">
            <w:pPr>
              <w:jc w:val="center"/>
              <w:rPr>
                <w:rFonts w:ascii="Arial" w:hAnsi="Arial" w:cs="Arial"/>
                <w:b/>
              </w:rPr>
            </w:pPr>
            <w:r w:rsidRPr="00222EEF">
              <w:rPr>
                <w:rFonts w:ascii="Arial" w:hAnsi="Arial" w:cs="Arial"/>
                <w:b/>
              </w:rPr>
              <w:t>3-ACT</w:t>
            </w:r>
          </w:p>
        </w:tc>
        <w:tc>
          <w:tcPr>
            <w:tcW w:w="621" w:type="dxa"/>
            <w:shd w:val="clear" w:color="auto" w:fill="D9D9D9" w:themeFill="background1" w:themeFillShade="D9"/>
            <w:textDirection w:val="btLr"/>
            <w:vAlign w:val="center"/>
          </w:tcPr>
          <w:p w14:paraId="2BEB8320" w14:textId="3804EB10" w:rsidR="0033033C" w:rsidRPr="00222EEF" w:rsidRDefault="00F70A2B" w:rsidP="00AD738C">
            <w:pPr>
              <w:jc w:val="center"/>
              <w:rPr>
                <w:rFonts w:ascii="Arial" w:hAnsi="Arial" w:cs="Arial"/>
                <w:b/>
              </w:rPr>
            </w:pPr>
            <w:r w:rsidRPr="00222EEF">
              <w:rPr>
                <w:rFonts w:ascii="Arial" w:hAnsi="Arial" w:cs="Arial"/>
                <w:b/>
              </w:rPr>
              <w:t>Other</w:t>
            </w:r>
          </w:p>
        </w:tc>
      </w:tr>
      <w:tr w:rsidR="00AD738C" w:rsidRPr="00BE10EA" w14:paraId="0BC32B45" w14:textId="77777777" w:rsidTr="005B0449">
        <w:trPr>
          <w:cantSplit/>
          <w:trHeight w:val="1547"/>
        </w:trPr>
        <w:tc>
          <w:tcPr>
            <w:tcW w:w="705" w:type="dxa"/>
            <w:vMerge w:val="restart"/>
            <w:textDirection w:val="btLr"/>
            <w:vAlign w:val="center"/>
          </w:tcPr>
          <w:p w14:paraId="7D1D0434" w14:textId="77777777" w:rsidR="00AD738C" w:rsidRPr="009B4C54" w:rsidRDefault="00AD738C" w:rsidP="00526D43">
            <w:pPr>
              <w:ind w:left="113" w:right="113"/>
              <w:jc w:val="center"/>
              <w:rPr>
                <w:rFonts w:ascii="Arial" w:hAnsi="Arial" w:cs="Arial"/>
                <w:b/>
              </w:rPr>
            </w:pPr>
          </w:p>
          <w:p w14:paraId="5D372F95" w14:textId="101968CC" w:rsidR="00AD738C" w:rsidRPr="009B4C54" w:rsidRDefault="00AD738C" w:rsidP="00526D43">
            <w:pPr>
              <w:ind w:left="113" w:right="113"/>
              <w:jc w:val="center"/>
              <w:rPr>
                <w:rFonts w:ascii="Arial" w:hAnsi="Arial" w:cs="Arial"/>
                <w:b/>
              </w:rPr>
            </w:pPr>
            <w:r w:rsidRPr="009B4C54">
              <w:rPr>
                <w:rFonts w:ascii="Arial" w:hAnsi="Arial" w:cs="Arial"/>
                <w:b/>
              </w:rPr>
              <w:t>Rational Numbers (Add</w:t>
            </w:r>
            <w:r w:rsidR="00526D43">
              <w:rPr>
                <w:rFonts w:ascii="Arial" w:hAnsi="Arial" w:cs="Arial"/>
                <w:b/>
              </w:rPr>
              <w:t>ing</w:t>
            </w:r>
            <w:r w:rsidRPr="009B4C54">
              <w:rPr>
                <w:rFonts w:ascii="Arial" w:hAnsi="Arial" w:cs="Arial"/>
                <w:b/>
              </w:rPr>
              <w:t>/Sub</w:t>
            </w:r>
            <w:r w:rsidR="00526D43">
              <w:rPr>
                <w:rFonts w:ascii="Arial" w:hAnsi="Arial" w:cs="Arial"/>
                <w:b/>
              </w:rPr>
              <w:t>tracting</w:t>
            </w:r>
            <w:r w:rsidRPr="009B4C54">
              <w:rPr>
                <w:rFonts w:ascii="Arial" w:hAnsi="Arial" w:cs="Arial"/>
                <w:b/>
              </w:rPr>
              <w:t>)</w:t>
            </w:r>
          </w:p>
          <w:p w14:paraId="0666FF23" w14:textId="77777777" w:rsidR="00AD738C" w:rsidRPr="009B4C54" w:rsidRDefault="00AD738C" w:rsidP="00526D43">
            <w:pPr>
              <w:ind w:left="113" w:right="113"/>
              <w:jc w:val="center"/>
              <w:rPr>
                <w:rFonts w:ascii="Arial" w:hAnsi="Arial" w:cs="Arial"/>
                <w:b/>
              </w:rPr>
            </w:pPr>
          </w:p>
        </w:tc>
        <w:tc>
          <w:tcPr>
            <w:tcW w:w="710" w:type="dxa"/>
            <w:vMerge w:val="restart"/>
            <w:textDirection w:val="btLr"/>
            <w:vAlign w:val="center"/>
          </w:tcPr>
          <w:p w14:paraId="385686BB" w14:textId="36E77FEC" w:rsidR="00AD738C" w:rsidRPr="009B4C54" w:rsidRDefault="00AD738C" w:rsidP="00222EEF">
            <w:pPr>
              <w:ind w:left="113" w:right="113"/>
              <w:jc w:val="center"/>
              <w:rPr>
                <w:rFonts w:ascii="Arial" w:hAnsi="Arial" w:cs="Arial"/>
                <w:b/>
              </w:rPr>
            </w:pPr>
            <w:r w:rsidRPr="009B4C54">
              <w:rPr>
                <w:rFonts w:ascii="Arial" w:hAnsi="Arial" w:cs="Arial"/>
                <w:b/>
              </w:rPr>
              <w:t>4 Weeks</w:t>
            </w:r>
          </w:p>
        </w:tc>
        <w:tc>
          <w:tcPr>
            <w:tcW w:w="9504" w:type="dxa"/>
            <w:tcBorders>
              <w:bottom w:val="single" w:sz="4" w:space="0" w:color="auto"/>
            </w:tcBorders>
          </w:tcPr>
          <w:p w14:paraId="6A7B836E" w14:textId="678EF0DB" w:rsidR="00AD738C" w:rsidRPr="00BE10EA" w:rsidRDefault="00AD738C" w:rsidP="00AD738C">
            <w:pPr>
              <w:autoSpaceDE w:val="0"/>
              <w:autoSpaceDN w:val="0"/>
              <w:adjustRightInd w:val="0"/>
              <w:ind w:left="972" w:hanging="972"/>
              <w:rPr>
                <w:rFonts w:ascii="Arial" w:hAnsi="Arial" w:cs="Arial"/>
              </w:rPr>
            </w:pPr>
            <w:proofErr w:type="gramStart"/>
            <w:r w:rsidRPr="00BE10EA">
              <w:rPr>
                <w:rFonts w:ascii="Arial" w:hAnsi="Arial" w:cs="Arial"/>
              </w:rPr>
              <w:t>7.NS.5</w:t>
            </w:r>
            <w:proofErr w:type="gramEnd"/>
            <w:r w:rsidRPr="00BE10EA">
              <w:rPr>
                <w:rFonts w:ascii="Arial" w:hAnsi="Arial" w:cs="Arial"/>
              </w:rPr>
              <w:t xml:space="preserve"> - Extend prior knowledge to translate among multiple representations</w:t>
            </w:r>
            <w:r w:rsidRPr="00BE10EA">
              <w:rPr>
                <w:rFonts w:ascii="Arial" w:hAnsi="Arial" w:cs="Arial"/>
                <w:bCs/>
              </w:rPr>
              <w:t xml:space="preserve"> of rational numbers (fractions, decimal numbers, percentages).  Exclude</w:t>
            </w:r>
            <w:r w:rsidRPr="00BE10EA">
              <w:rPr>
                <w:rFonts w:ascii="Arial" w:hAnsi="Arial" w:cs="Arial"/>
              </w:rPr>
              <w:t xml:space="preserve"> the conversion of repeating decimal numbers to fractions.</w:t>
            </w:r>
          </w:p>
        </w:tc>
        <w:tc>
          <w:tcPr>
            <w:tcW w:w="661" w:type="dxa"/>
            <w:tcBorders>
              <w:bottom w:val="single" w:sz="4" w:space="0" w:color="auto"/>
            </w:tcBorders>
            <w:textDirection w:val="btLr"/>
            <w:vAlign w:val="center"/>
          </w:tcPr>
          <w:p w14:paraId="1F6E0873" w14:textId="0D19F010" w:rsidR="00AD738C" w:rsidRPr="00D031D6" w:rsidRDefault="00062E07" w:rsidP="00AD738C">
            <w:pPr>
              <w:autoSpaceDE w:val="0"/>
              <w:autoSpaceDN w:val="0"/>
              <w:adjustRightInd w:val="0"/>
              <w:ind w:left="972" w:hanging="972"/>
              <w:jc w:val="center"/>
              <w:rPr>
                <w:rFonts w:ascii="Arial" w:hAnsi="Arial" w:cs="Arial"/>
                <w:sz w:val="18"/>
                <w:szCs w:val="18"/>
              </w:rPr>
            </w:pPr>
            <w:r w:rsidRPr="00D031D6">
              <w:rPr>
                <w:rFonts w:ascii="Arial" w:hAnsi="Arial" w:cs="Arial"/>
                <w:sz w:val="18"/>
                <w:szCs w:val="18"/>
              </w:rPr>
              <w:t>6-5</w:t>
            </w:r>
          </w:p>
        </w:tc>
        <w:tc>
          <w:tcPr>
            <w:tcW w:w="1195" w:type="dxa"/>
            <w:tcBorders>
              <w:bottom w:val="single" w:sz="4" w:space="0" w:color="auto"/>
            </w:tcBorders>
            <w:textDirection w:val="btLr"/>
            <w:vAlign w:val="center"/>
          </w:tcPr>
          <w:p w14:paraId="5B46F66C" w14:textId="77777777" w:rsidR="00AD738C" w:rsidRPr="00D031D6" w:rsidRDefault="00AD738C" w:rsidP="00AD738C">
            <w:pPr>
              <w:autoSpaceDE w:val="0"/>
              <w:autoSpaceDN w:val="0"/>
              <w:adjustRightInd w:val="0"/>
              <w:ind w:left="972" w:hanging="972"/>
              <w:jc w:val="center"/>
              <w:rPr>
                <w:rFonts w:ascii="Arial" w:hAnsi="Arial" w:cs="Arial"/>
                <w:sz w:val="18"/>
                <w:szCs w:val="18"/>
              </w:rPr>
            </w:pPr>
          </w:p>
        </w:tc>
        <w:tc>
          <w:tcPr>
            <w:tcW w:w="720" w:type="dxa"/>
            <w:tcBorders>
              <w:bottom w:val="single" w:sz="4" w:space="0" w:color="auto"/>
            </w:tcBorders>
            <w:textDirection w:val="btLr"/>
            <w:vAlign w:val="center"/>
          </w:tcPr>
          <w:p w14:paraId="4C68747C" w14:textId="44B9B70A" w:rsidR="00AD738C" w:rsidRPr="00222EEF" w:rsidRDefault="00130B59" w:rsidP="00AD738C">
            <w:pPr>
              <w:autoSpaceDE w:val="0"/>
              <w:autoSpaceDN w:val="0"/>
              <w:adjustRightInd w:val="0"/>
              <w:ind w:left="972" w:hanging="972"/>
              <w:jc w:val="center"/>
              <w:rPr>
                <w:rFonts w:ascii="Arial" w:hAnsi="Arial" w:cs="Arial"/>
                <w:sz w:val="18"/>
                <w:szCs w:val="18"/>
              </w:rPr>
            </w:pPr>
            <w:hyperlink r:id="rId9" w:history="1">
              <w:r w:rsidR="00816A61" w:rsidRPr="00222EEF">
                <w:rPr>
                  <w:rStyle w:val="Hyperlink"/>
                  <w:rFonts w:ascii="Arial" w:hAnsi="Arial" w:cs="Arial"/>
                  <w:sz w:val="18"/>
                  <w:szCs w:val="18"/>
                </w:rPr>
                <w:t>Translating FD&amp;P</w:t>
              </w:r>
            </w:hyperlink>
          </w:p>
        </w:tc>
        <w:tc>
          <w:tcPr>
            <w:tcW w:w="297" w:type="dxa"/>
            <w:tcBorders>
              <w:bottom w:val="single" w:sz="4" w:space="0" w:color="auto"/>
            </w:tcBorders>
            <w:textDirection w:val="btLr"/>
            <w:vAlign w:val="center"/>
          </w:tcPr>
          <w:p w14:paraId="5E499E6C" w14:textId="77777777" w:rsidR="00AD738C" w:rsidRPr="00222EEF" w:rsidRDefault="00AD738C" w:rsidP="00AD738C">
            <w:pPr>
              <w:autoSpaceDE w:val="0"/>
              <w:autoSpaceDN w:val="0"/>
              <w:adjustRightInd w:val="0"/>
              <w:ind w:left="972" w:hanging="972"/>
              <w:jc w:val="center"/>
              <w:rPr>
                <w:rFonts w:ascii="Arial" w:hAnsi="Arial" w:cs="Arial"/>
                <w:sz w:val="18"/>
                <w:szCs w:val="18"/>
              </w:rPr>
            </w:pPr>
          </w:p>
        </w:tc>
        <w:tc>
          <w:tcPr>
            <w:tcW w:w="621" w:type="dxa"/>
            <w:tcBorders>
              <w:bottom w:val="single" w:sz="4" w:space="0" w:color="auto"/>
            </w:tcBorders>
            <w:textDirection w:val="btLr"/>
            <w:vAlign w:val="center"/>
          </w:tcPr>
          <w:p w14:paraId="789865CC" w14:textId="299B5801" w:rsidR="005D1374" w:rsidRPr="00222EEF" w:rsidRDefault="00130B59" w:rsidP="003D2519">
            <w:pPr>
              <w:autoSpaceDE w:val="0"/>
              <w:autoSpaceDN w:val="0"/>
              <w:adjustRightInd w:val="0"/>
              <w:jc w:val="center"/>
              <w:rPr>
                <w:rFonts w:ascii="Arial" w:hAnsi="Arial" w:cs="Arial"/>
                <w:sz w:val="10"/>
                <w:szCs w:val="10"/>
              </w:rPr>
            </w:pPr>
            <w:hyperlink r:id="rId10" w:history="1">
              <w:r w:rsidR="005D1374" w:rsidRPr="00222EEF">
                <w:rPr>
                  <w:rStyle w:val="Hyperlink"/>
                  <w:rFonts w:ascii="Arial" w:hAnsi="Arial" w:cs="Arial"/>
                  <w:sz w:val="10"/>
                  <w:szCs w:val="10"/>
                </w:rPr>
                <w:t>Practice between Fractions, Decimals, and Percents</w:t>
              </w:r>
            </w:hyperlink>
          </w:p>
          <w:p w14:paraId="67C42617" w14:textId="098637A0" w:rsidR="00117B36" w:rsidRPr="00222EEF" w:rsidRDefault="00130B59" w:rsidP="003D2519">
            <w:pPr>
              <w:autoSpaceDE w:val="0"/>
              <w:autoSpaceDN w:val="0"/>
              <w:adjustRightInd w:val="0"/>
              <w:jc w:val="center"/>
              <w:rPr>
                <w:rFonts w:ascii="Arial" w:hAnsi="Arial" w:cs="Arial"/>
                <w:sz w:val="10"/>
                <w:szCs w:val="10"/>
              </w:rPr>
            </w:pPr>
            <w:hyperlink r:id="rId11" w:history="1">
              <w:r w:rsidR="00117B36" w:rsidRPr="00222EEF">
                <w:rPr>
                  <w:rStyle w:val="Hyperlink"/>
                  <w:rFonts w:ascii="Arial" w:hAnsi="Arial" w:cs="Arial"/>
                  <w:sz w:val="10"/>
                  <w:szCs w:val="10"/>
                </w:rPr>
                <w:t>activity</w:t>
              </w:r>
            </w:hyperlink>
          </w:p>
          <w:p w14:paraId="53D777D5" w14:textId="77777777" w:rsidR="0045158A" w:rsidRPr="00222EEF" w:rsidRDefault="00130B59" w:rsidP="003D2519">
            <w:pPr>
              <w:autoSpaceDE w:val="0"/>
              <w:autoSpaceDN w:val="0"/>
              <w:adjustRightInd w:val="0"/>
              <w:jc w:val="center"/>
              <w:rPr>
                <w:rFonts w:ascii="Arial" w:hAnsi="Arial" w:cs="Arial"/>
                <w:sz w:val="10"/>
                <w:szCs w:val="10"/>
              </w:rPr>
            </w:pPr>
            <w:hyperlink r:id="rId12" w:history="1">
              <w:r w:rsidR="0045158A" w:rsidRPr="00222EEF">
                <w:rPr>
                  <w:rStyle w:val="Hyperlink"/>
                  <w:rFonts w:ascii="Arial" w:hAnsi="Arial" w:cs="Arial"/>
                  <w:sz w:val="10"/>
                  <w:szCs w:val="10"/>
                </w:rPr>
                <w:t xml:space="preserve">USA </w:t>
              </w:r>
              <w:proofErr w:type="spellStart"/>
              <w:r w:rsidR="0045158A" w:rsidRPr="00222EEF">
                <w:rPr>
                  <w:rStyle w:val="Hyperlink"/>
                  <w:rFonts w:ascii="Arial" w:hAnsi="Arial" w:cs="Arial"/>
                  <w:sz w:val="10"/>
                  <w:szCs w:val="10"/>
                </w:rPr>
                <w:t>Testprep</w:t>
              </w:r>
              <w:proofErr w:type="spellEnd"/>
              <w:r w:rsidR="0045158A" w:rsidRPr="00222EEF">
                <w:rPr>
                  <w:rStyle w:val="Hyperlink"/>
                  <w:rFonts w:ascii="Arial" w:hAnsi="Arial" w:cs="Arial"/>
                  <w:sz w:val="10"/>
                  <w:szCs w:val="10"/>
                </w:rPr>
                <w:t xml:space="preserve"> Percent,  Decimals and Fractions</w:t>
              </w:r>
            </w:hyperlink>
          </w:p>
          <w:p w14:paraId="7E8B482A" w14:textId="77777777" w:rsidR="00AD738C" w:rsidRPr="00222EEF" w:rsidRDefault="00130B59" w:rsidP="00AD738C">
            <w:pPr>
              <w:autoSpaceDE w:val="0"/>
              <w:autoSpaceDN w:val="0"/>
              <w:adjustRightInd w:val="0"/>
              <w:ind w:left="972" w:hanging="972"/>
              <w:jc w:val="center"/>
              <w:rPr>
                <w:rStyle w:val="Hyperlink"/>
                <w:rFonts w:ascii="Arial" w:hAnsi="Arial" w:cs="Arial"/>
                <w:sz w:val="10"/>
                <w:szCs w:val="10"/>
              </w:rPr>
            </w:pPr>
            <w:hyperlink r:id="rId13" w:history="1">
              <w:r w:rsidR="0045158A" w:rsidRPr="00222EEF">
                <w:rPr>
                  <w:rStyle w:val="Hyperlink"/>
                  <w:rFonts w:ascii="Arial" w:hAnsi="Arial" w:cs="Arial"/>
                  <w:sz w:val="10"/>
                  <w:szCs w:val="10"/>
                </w:rPr>
                <w:t>Unit Vocabulary list</w:t>
              </w:r>
            </w:hyperlink>
          </w:p>
          <w:p w14:paraId="494F8C38" w14:textId="1D14E401" w:rsidR="000675CA" w:rsidRPr="00222EEF" w:rsidRDefault="000675CA" w:rsidP="00AD738C">
            <w:pPr>
              <w:autoSpaceDE w:val="0"/>
              <w:autoSpaceDN w:val="0"/>
              <w:adjustRightInd w:val="0"/>
              <w:ind w:left="972" w:hanging="972"/>
              <w:jc w:val="center"/>
              <w:rPr>
                <w:rFonts w:ascii="Arial" w:hAnsi="Arial" w:cs="Arial"/>
                <w:sz w:val="10"/>
                <w:szCs w:val="10"/>
              </w:rPr>
            </w:pPr>
          </w:p>
        </w:tc>
      </w:tr>
      <w:tr w:rsidR="00AD738C" w:rsidRPr="00BE10EA" w14:paraId="252ECD76" w14:textId="34B70915" w:rsidTr="005B0449">
        <w:trPr>
          <w:cantSplit/>
          <w:trHeight w:val="3505"/>
        </w:trPr>
        <w:tc>
          <w:tcPr>
            <w:tcW w:w="705" w:type="dxa"/>
            <w:vMerge/>
            <w:textDirection w:val="btLr"/>
            <w:vAlign w:val="center"/>
          </w:tcPr>
          <w:p w14:paraId="252ECD6E" w14:textId="1F3525E5" w:rsidR="00AD738C" w:rsidRPr="00BE10EA" w:rsidRDefault="00AD738C" w:rsidP="00D019AE">
            <w:pPr>
              <w:ind w:left="113" w:right="113"/>
              <w:jc w:val="center"/>
              <w:rPr>
                <w:rFonts w:ascii="Arial" w:hAnsi="Arial" w:cs="Arial"/>
              </w:rPr>
            </w:pPr>
          </w:p>
        </w:tc>
        <w:tc>
          <w:tcPr>
            <w:tcW w:w="710" w:type="dxa"/>
            <w:vMerge/>
            <w:textDirection w:val="btLr"/>
            <w:vAlign w:val="center"/>
          </w:tcPr>
          <w:p w14:paraId="252ECD6F" w14:textId="54492810" w:rsidR="00AD738C" w:rsidRPr="00BE10EA" w:rsidRDefault="00AD738C" w:rsidP="0073696D">
            <w:pPr>
              <w:ind w:left="113" w:right="113"/>
              <w:jc w:val="center"/>
              <w:rPr>
                <w:rFonts w:ascii="Arial" w:hAnsi="Arial" w:cs="Arial"/>
              </w:rPr>
            </w:pPr>
          </w:p>
        </w:tc>
        <w:tc>
          <w:tcPr>
            <w:tcW w:w="9504" w:type="dxa"/>
            <w:tcBorders>
              <w:bottom w:val="single" w:sz="4" w:space="0" w:color="auto"/>
            </w:tcBorders>
          </w:tcPr>
          <w:p w14:paraId="036B857A" w14:textId="7DCB1350" w:rsidR="00AD738C" w:rsidRPr="00BE10EA" w:rsidRDefault="00AD738C" w:rsidP="00AD738C">
            <w:pPr>
              <w:autoSpaceDE w:val="0"/>
              <w:autoSpaceDN w:val="0"/>
              <w:adjustRightInd w:val="0"/>
              <w:ind w:left="972" w:hanging="972"/>
              <w:rPr>
                <w:rFonts w:ascii="Arial" w:hAnsi="Arial" w:cs="Arial"/>
                <w:bCs/>
              </w:rPr>
            </w:pPr>
            <w:proofErr w:type="gramStart"/>
            <w:r w:rsidRPr="00BE10EA">
              <w:rPr>
                <w:rFonts w:ascii="Arial" w:hAnsi="Arial" w:cs="Arial"/>
              </w:rPr>
              <w:t>7.NS.1</w:t>
            </w:r>
            <w:proofErr w:type="gramEnd"/>
            <w:r w:rsidRPr="00BE10EA">
              <w:rPr>
                <w:rFonts w:ascii="Arial" w:hAnsi="Arial" w:cs="Arial"/>
              </w:rPr>
              <w:t xml:space="preserve"> - </w:t>
            </w:r>
            <w:r w:rsidRPr="00BE10EA">
              <w:rPr>
                <w:rFonts w:ascii="Arial" w:hAnsi="Arial" w:cs="Arial"/>
                <w:bCs/>
              </w:rPr>
              <w:t>Extend prior knowledge of operations with positive rational numbers to add and to subtract all rational numbers and represent the sum or difference on a number line.</w:t>
            </w:r>
          </w:p>
          <w:p w14:paraId="4EEC4EBE" w14:textId="77777777" w:rsidR="00AD738C" w:rsidRPr="00BE10EA" w:rsidRDefault="00AD738C" w:rsidP="00AD738C">
            <w:pPr>
              <w:pStyle w:val="ListParagraph"/>
              <w:numPr>
                <w:ilvl w:val="1"/>
                <w:numId w:val="1"/>
              </w:numPr>
              <w:autoSpaceDE w:val="0"/>
              <w:autoSpaceDN w:val="0"/>
              <w:adjustRightInd w:val="0"/>
              <w:ind w:left="1422"/>
              <w:rPr>
                <w:rFonts w:ascii="Arial" w:eastAsiaTheme="minorEastAsia" w:hAnsi="Arial" w:cs="Arial"/>
                <w:bCs/>
              </w:rPr>
            </w:pPr>
            <w:r w:rsidRPr="00BE10EA">
              <w:rPr>
                <w:rFonts w:ascii="Arial" w:eastAsiaTheme="minorHAnsi" w:hAnsi="Arial" w:cs="Arial"/>
                <w:bCs/>
              </w:rPr>
              <w:t>Understand that the additive inverse of a number is its opposite and their sum is equal to zero.</w:t>
            </w:r>
          </w:p>
          <w:p w14:paraId="5A95BC6B" w14:textId="3514A88A" w:rsidR="00AD738C" w:rsidRPr="00BE10EA" w:rsidRDefault="00AD738C" w:rsidP="00AD738C">
            <w:pPr>
              <w:pStyle w:val="ListParagraph"/>
              <w:numPr>
                <w:ilvl w:val="1"/>
                <w:numId w:val="1"/>
              </w:numPr>
              <w:autoSpaceDE w:val="0"/>
              <w:autoSpaceDN w:val="0"/>
              <w:adjustRightInd w:val="0"/>
              <w:ind w:left="1422"/>
              <w:rPr>
                <w:rFonts w:ascii="Arial" w:eastAsiaTheme="minorHAnsi" w:hAnsi="Arial" w:cs="Arial"/>
                <w:bCs/>
              </w:rPr>
            </w:pPr>
            <w:r w:rsidRPr="00BE10EA">
              <w:rPr>
                <w:rFonts w:ascii="Arial" w:eastAsiaTheme="minorHAnsi" w:hAnsi="Arial" w:cs="Arial"/>
                <w:bCs/>
              </w:rPr>
              <w:t>Understand that the sum of two rational numbers (</w:t>
            </w:r>
            <m:oMath>
              <m:r>
                <w:rPr>
                  <w:rFonts w:ascii="Cambria Math" w:eastAsiaTheme="minorHAnsi" w:hAnsi="Cambria Math" w:cs="Arial"/>
                </w:rPr>
                <m:t>p+q</m:t>
              </m:r>
            </m:oMath>
            <w:r w:rsidRPr="00BE10EA">
              <w:rPr>
                <w:rFonts w:ascii="Arial" w:eastAsiaTheme="minorHAnsi" w:hAnsi="Arial" w:cs="Arial"/>
                <w:bCs/>
              </w:rPr>
              <w:t xml:space="preserve">) represents a distance from </w:t>
            </w:r>
            <w:r w:rsidRPr="00BE10EA">
              <w:rPr>
                <w:rFonts w:ascii="Arial" w:eastAsiaTheme="minorHAnsi" w:hAnsi="Arial" w:cs="Arial"/>
                <w:bCs/>
                <w:i/>
              </w:rPr>
              <w:t>p</w:t>
            </w:r>
            <w:r w:rsidRPr="00BE10EA">
              <w:rPr>
                <w:rFonts w:ascii="Arial" w:eastAsiaTheme="minorHAnsi" w:hAnsi="Arial" w:cs="Arial"/>
                <w:bCs/>
              </w:rPr>
              <w:t xml:space="preserve"> on the number line equal to |</w:t>
            </w:r>
            <w:r w:rsidRPr="00BE10EA">
              <w:rPr>
                <w:rFonts w:ascii="Arial" w:eastAsiaTheme="minorHAnsi" w:hAnsi="Arial" w:cs="Arial"/>
                <w:bCs/>
                <w:i/>
              </w:rPr>
              <w:t>q</w:t>
            </w:r>
            <w:r w:rsidRPr="00BE10EA">
              <w:rPr>
                <w:rFonts w:ascii="Arial" w:eastAsiaTheme="minorHAnsi" w:hAnsi="Arial" w:cs="Arial"/>
                <w:bCs/>
              </w:rPr>
              <w:t xml:space="preserve">| where the direction is indicated by the sign of </w:t>
            </w:r>
            <w:r w:rsidRPr="00BE10EA">
              <w:rPr>
                <w:rFonts w:ascii="Arial" w:eastAsiaTheme="minorHAnsi" w:hAnsi="Arial" w:cs="Arial"/>
                <w:bCs/>
                <w:i/>
              </w:rPr>
              <w:t>q</w:t>
            </w:r>
            <w:r w:rsidRPr="00BE10EA">
              <w:rPr>
                <w:rFonts w:ascii="Arial" w:eastAsiaTheme="minorHAnsi" w:hAnsi="Arial" w:cs="Arial"/>
                <w:bCs/>
              </w:rPr>
              <w:t>.</w:t>
            </w:r>
          </w:p>
          <w:p w14:paraId="3D6A3634" w14:textId="0AB7ACF6" w:rsidR="00AD738C" w:rsidRPr="00BE10EA" w:rsidRDefault="00AD738C" w:rsidP="00AD738C">
            <w:pPr>
              <w:pStyle w:val="ListParagraph"/>
              <w:numPr>
                <w:ilvl w:val="1"/>
                <w:numId w:val="1"/>
              </w:numPr>
              <w:autoSpaceDE w:val="0"/>
              <w:autoSpaceDN w:val="0"/>
              <w:adjustRightInd w:val="0"/>
              <w:ind w:left="1422"/>
              <w:rPr>
                <w:rFonts w:ascii="Arial" w:eastAsiaTheme="minorHAnsi" w:hAnsi="Arial" w:cs="Arial"/>
                <w:bCs/>
              </w:rPr>
            </w:pPr>
            <w:r w:rsidRPr="00BE10EA">
              <w:rPr>
                <w:rFonts w:ascii="Arial" w:eastAsiaTheme="minorHAnsi" w:hAnsi="Arial" w:cs="Arial"/>
                <w:bCs/>
              </w:rPr>
              <w:t>Translate between the subtraction of rational numbers and addition using the additive inverse</w:t>
            </w:r>
            <w:proofErr w:type="gramStart"/>
            <w:r w:rsidRPr="00BE10EA">
              <w:rPr>
                <w:rFonts w:ascii="Arial" w:eastAsiaTheme="minorHAnsi" w:hAnsi="Arial" w:cs="Arial"/>
                <w:bCs/>
              </w:rPr>
              <w:t xml:space="preserve">, </w:t>
            </w:r>
            <w:proofErr w:type="gramEnd"/>
            <m:oMath>
              <m:r>
                <w:rPr>
                  <w:rFonts w:ascii="Cambria Math" w:eastAsiaTheme="minorHAnsi" w:hAnsi="Cambria Math" w:cs="Arial"/>
                </w:rPr>
                <m:t>p-q=p+(-q)</m:t>
              </m:r>
            </m:oMath>
            <w:r w:rsidRPr="00BE10EA">
              <w:rPr>
                <w:rFonts w:ascii="Arial" w:eastAsiaTheme="minorEastAsia" w:hAnsi="Arial" w:cs="Arial"/>
                <w:bCs/>
              </w:rPr>
              <w:t>.</w:t>
            </w:r>
          </w:p>
          <w:p w14:paraId="2EAE40DC" w14:textId="77777777" w:rsidR="00AD738C" w:rsidRPr="00BE10EA" w:rsidRDefault="00AD738C" w:rsidP="00AD738C">
            <w:pPr>
              <w:pStyle w:val="ListParagraph"/>
              <w:numPr>
                <w:ilvl w:val="1"/>
                <w:numId w:val="1"/>
              </w:numPr>
              <w:autoSpaceDE w:val="0"/>
              <w:autoSpaceDN w:val="0"/>
              <w:adjustRightInd w:val="0"/>
              <w:ind w:left="1422"/>
              <w:rPr>
                <w:rFonts w:ascii="Arial" w:eastAsiaTheme="minorHAnsi" w:hAnsi="Arial" w:cs="Arial"/>
                <w:bCs/>
              </w:rPr>
            </w:pPr>
            <w:r w:rsidRPr="00BE10EA">
              <w:rPr>
                <w:rFonts w:ascii="Arial" w:eastAsiaTheme="minorHAnsi" w:hAnsi="Arial" w:cs="Arial"/>
                <w:bCs/>
              </w:rPr>
              <w:t>Demonstrate that the distance between two rational numbers on the number line is the absolute value of their difference.</w:t>
            </w:r>
          </w:p>
          <w:p w14:paraId="252ECD75" w14:textId="7788D85D" w:rsidR="00AD738C" w:rsidRPr="00BE10EA" w:rsidRDefault="00AD738C" w:rsidP="00773E56">
            <w:pPr>
              <w:pStyle w:val="ListParagraph"/>
              <w:numPr>
                <w:ilvl w:val="1"/>
                <w:numId w:val="1"/>
              </w:numPr>
              <w:autoSpaceDE w:val="0"/>
              <w:autoSpaceDN w:val="0"/>
              <w:adjustRightInd w:val="0"/>
              <w:ind w:left="1422"/>
              <w:rPr>
                <w:rFonts w:ascii="Times New Roman" w:hAnsi="Times New Roman" w:cs="Times New Roman"/>
                <w:bCs/>
              </w:rPr>
            </w:pPr>
            <w:r w:rsidRPr="00BE10EA">
              <w:rPr>
                <w:rFonts w:ascii="Arial" w:eastAsiaTheme="minorHAnsi" w:hAnsi="Arial" w:cs="Arial"/>
                <w:bCs/>
              </w:rPr>
              <w:t>Apply mathematical properties (e.g., commutative, associative, distributive, or the properties of identity and inverse elements) to add and subtract rational numbers.</w:t>
            </w:r>
          </w:p>
        </w:tc>
        <w:tc>
          <w:tcPr>
            <w:tcW w:w="661" w:type="dxa"/>
            <w:tcBorders>
              <w:bottom w:val="single" w:sz="4" w:space="0" w:color="auto"/>
            </w:tcBorders>
            <w:textDirection w:val="btLr"/>
            <w:vAlign w:val="center"/>
          </w:tcPr>
          <w:p w14:paraId="21BB6EF1" w14:textId="12D8983E" w:rsidR="00BA7E56" w:rsidRPr="00D031D6" w:rsidRDefault="00BA7E56" w:rsidP="00AD738C">
            <w:pPr>
              <w:autoSpaceDE w:val="0"/>
              <w:autoSpaceDN w:val="0"/>
              <w:adjustRightInd w:val="0"/>
              <w:ind w:left="972" w:hanging="972"/>
              <w:jc w:val="center"/>
              <w:rPr>
                <w:rFonts w:ascii="Arial" w:hAnsi="Arial" w:cs="Arial"/>
                <w:sz w:val="18"/>
                <w:szCs w:val="18"/>
              </w:rPr>
            </w:pPr>
            <w:r w:rsidRPr="00D031D6">
              <w:rPr>
                <w:rFonts w:ascii="Arial" w:hAnsi="Arial" w:cs="Arial"/>
                <w:sz w:val="18"/>
                <w:szCs w:val="18"/>
              </w:rPr>
              <w:t>4-1, 4-2,</w:t>
            </w:r>
          </w:p>
          <w:p w14:paraId="0626C077" w14:textId="41B9CEDD" w:rsidR="00AD738C" w:rsidRPr="00D031D6" w:rsidRDefault="009B4C54" w:rsidP="00AD738C">
            <w:pPr>
              <w:autoSpaceDE w:val="0"/>
              <w:autoSpaceDN w:val="0"/>
              <w:adjustRightInd w:val="0"/>
              <w:ind w:left="972" w:hanging="972"/>
              <w:jc w:val="center"/>
              <w:rPr>
                <w:rFonts w:ascii="Arial" w:hAnsi="Arial" w:cs="Arial"/>
                <w:sz w:val="18"/>
                <w:szCs w:val="18"/>
              </w:rPr>
            </w:pPr>
            <w:r w:rsidRPr="00D031D6">
              <w:rPr>
                <w:rFonts w:ascii="Arial" w:hAnsi="Arial" w:cs="Arial"/>
                <w:sz w:val="18"/>
                <w:szCs w:val="18"/>
              </w:rPr>
              <w:t xml:space="preserve">And </w:t>
            </w:r>
            <w:r w:rsidR="00BA7E56" w:rsidRPr="00D031D6">
              <w:rPr>
                <w:rFonts w:ascii="Arial" w:hAnsi="Arial" w:cs="Arial"/>
                <w:sz w:val="18"/>
                <w:szCs w:val="18"/>
              </w:rPr>
              <w:t xml:space="preserve">4-4, </w:t>
            </w:r>
            <w:r w:rsidRPr="00D031D6">
              <w:rPr>
                <w:rFonts w:ascii="Arial" w:hAnsi="Arial" w:cs="Arial"/>
                <w:sz w:val="18"/>
                <w:szCs w:val="18"/>
              </w:rPr>
              <w:t>4-5</w:t>
            </w:r>
          </w:p>
        </w:tc>
        <w:tc>
          <w:tcPr>
            <w:tcW w:w="1195" w:type="dxa"/>
            <w:tcBorders>
              <w:bottom w:val="single" w:sz="4" w:space="0" w:color="auto"/>
            </w:tcBorders>
            <w:textDirection w:val="btLr"/>
            <w:vAlign w:val="center"/>
          </w:tcPr>
          <w:p w14:paraId="48F602AF" w14:textId="77777777" w:rsidR="009B3018" w:rsidRPr="00D031D6" w:rsidRDefault="00130B59" w:rsidP="00AD738C">
            <w:pPr>
              <w:autoSpaceDE w:val="0"/>
              <w:autoSpaceDN w:val="0"/>
              <w:adjustRightInd w:val="0"/>
              <w:ind w:left="972" w:hanging="972"/>
              <w:jc w:val="center"/>
              <w:rPr>
                <w:rFonts w:ascii="Arial" w:hAnsi="Arial" w:cs="Arial"/>
                <w:sz w:val="18"/>
                <w:szCs w:val="18"/>
              </w:rPr>
            </w:pPr>
            <w:hyperlink r:id="rId14" w:history="1">
              <w:r w:rsidR="00EB2FBC" w:rsidRPr="00D031D6">
                <w:rPr>
                  <w:rStyle w:val="Hyperlink"/>
                  <w:rFonts w:ascii="Arial" w:hAnsi="Arial" w:cs="Arial"/>
                  <w:sz w:val="18"/>
                  <w:szCs w:val="18"/>
                </w:rPr>
                <w:t>Adding and Subtracting Integers</w:t>
              </w:r>
            </w:hyperlink>
          </w:p>
          <w:p w14:paraId="36846132" w14:textId="77777777" w:rsidR="009B3018" w:rsidRPr="00D031D6" w:rsidRDefault="00130B59" w:rsidP="00AD738C">
            <w:pPr>
              <w:autoSpaceDE w:val="0"/>
              <w:autoSpaceDN w:val="0"/>
              <w:adjustRightInd w:val="0"/>
              <w:ind w:left="972" w:hanging="972"/>
              <w:jc w:val="center"/>
              <w:rPr>
                <w:rFonts w:ascii="Arial" w:hAnsi="Arial" w:cs="Arial"/>
                <w:sz w:val="18"/>
                <w:szCs w:val="18"/>
              </w:rPr>
            </w:pPr>
            <w:hyperlink r:id="rId15" w:history="1">
              <w:r w:rsidR="009B3018" w:rsidRPr="00D031D6">
                <w:rPr>
                  <w:rStyle w:val="Hyperlink"/>
                  <w:rFonts w:ascii="Arial" w:hAnsi="Arial" w:cs="Arial"/>
                  <w:sz w:val="18"/>
                  <w:szCs w:val="18"/>
                </w:rPr>
                <w:t>Addition of Integers</w:t>
              </w:r>
            </w:hyperlink>
          </w:p>
          <w:p w14:paraId="6329A008" w14:textId="77777777" w:rsidR="00AD738C" w:rsidRPr="00D031D6" w:rsidRDefault="00130B59" w:rsidP="00AD738C">
            <w:pPr>
              <w:autoSpaceDE w:val="0"/>
              <w:autoSpaceDN w:val="0"/>
              <w:adjustRightInd w:val="0"/>
              <w:ind w:left="972" w:hanging="972"/>
              <w:jc w:val="center"/>
              <w:rPr>
                <w:rFonts w:ascii="Arial" w:hAnsi="Arial" w:cs="Arial"/>
                <w:sz w:val="18"/>
                <w:szCs w:val="18"/>
              </w:rPr>
            </w:pPr>
            <w:hyperlink r:id="rId16" w:history="1">
              <w:r w:rsidR="00050B05" w:rsidRPr="00D031D6">
                <w:rPr>
                  <w:rStyle w:val="Hyperlink"/>
                  <w:rFonts w:ascii="Arial" w:hAnsi="Arial" w:cs="Arial"/>
                  <w:sz w:val="18"/>
                  <w:szCs w:val="18"/>
                </w:rPr>
                <w:t>Subtracting Integers</w:t>
              </w:r>
            </w:hyperlink>
          </w:p>
          <w:p w14:paraId="27C6167D" w14:textId="77777777" w:rsidR="007B6463" w:rsidRPr="00D031D6" w:rsidRDefault="00130B59" w:rsidP="00AD738C">
            <w:pPr>
              <w:autoSpaceDE w:val="0"/>
              <w:autoSpaceDN w:val="0"/>
              <w:adjustRightInd w:val="0"/>
              <w:ind w:left="972" w:hanging="972"/>
              <w:jc w:val="center"/>
              <w:rPr>
                <w:rFonts w:ascii="Arial" w:hAnsi="Arial" w:cs="Arial"/>
                <w:sz w:val="18"/>
                <w:szCs w:val="18"/>
              </w:rPr>
            </w:pPr>
            <w:hyperlink r:id="rId17" w:history="1">
              <w:r w:rsidR="007B6463" w:rsidRPr="00D031D6">
                <w:rPr>
                  <w:rStyle w:val="Hyperlink"/>
                  <w:rFonts w:ascii="Arial" w:hAnsi="Arial" w:cs="Arial"/>
                  <w:sz w:val="18"/>
                  <w:szCs w:val="18"/>
                </w:rPr>
                <w:t>Add/Subtract Integers</w:t>
              </w:r>
            </w:hyperlink>
          </w:p>
          <w:p w14:paraId="17B24E2E" w14:textId="3BBEC8BA" w:rsidR="007B6463" w:rsidRPr="00D031D6" w:rsidRDefault="00130B59" w:rsidP="00AD738C">
            <w:pPr>
              <w:autoSpaceDE w:val="0"/>
              <w:autoSpaceDN w:val="0"/>
              <w:adjustRightInd w:val="0"/>
              <w:ind w:left="972" w:hanging="972"/>
              <w:jc w:val="center"/>
              <w:rPr>
                <w:rFonts w:ascii="Arial" w:hAnsi="Arial" w:cs="Arial"/>
                <w:sz w:val="18"/>
                <w:szCs w:val="18"/>
              </w:rPr>
            </w:pPr>
            <w:hyperlink r:id="rId18" w:history="1">
              <w:r w:rsidR="007B6463" w:rsidRPr="00D031D6">
                <w:rPr>
                  <w:rStyle w:val="Hyperlink"/>
                  <w:rFonts w:ascii="Arial" w:hAnsi="Arial" w:cs="Arial"/>
                  <w:sz w:val="18"/>
                  <w:szCs w:val="18"/>
                </w:rPr>
                <w:t>Distributing Negative sign</w:t>
              </w:r>
            </w:hyperlink>
          </w:p>
        </w:tc>
        <w:tc>
          <w:tcPr>
            <w:tcW w:w="720" w:type="dxa"/>
            <w:tcBorders>
              <w:bottom w:val="single" w:sz="4" w:space="0" w:color="auto"/>
            </w:tcBorders>
            <w:textDirection w:val="btLr"/>
            <w:vAlign w:val="center"/>
          </w:tcPr>
          <w:p w14:paraId="75C641EC" w14:textId="77777777" w:rsidR="00A5691D" w:rsidRPr="00222EEF" w:rsidRDefault="00130B59" w:rsidP="00A5691D">
            <w:pPr>
              <w:autoSpaceDE w:val="0"/>
              <w:autoSpaceDN w:val="0"/>
              <w:adjustRightInd w:val="0"/>
              <w:jc w:val="center"/>
              <w:rPr>
                <w:rStyle w:val="Hyperlink"/>
                <w:rFonts w:ascii="Arial" w:hAnsi="Arial" w:cs="Arial"/>
                <w:sz w:val="18"/>
                <w:szCs w:val="18"/>
              </w:rPr>
            </w:pPr>
            <w:hyperlink r:id="rId19" w:history="1">
              <w:r w:rsidR="000675CA" w:rsidRPr="00222EEF">
                <w:rPr>
                  <w:rStyle w:val="Hyperlink"/>
                  <w:rFonts w:ascii="Arial" w:hAnsi="Arial" w:cs="Arial"/>
                  <w:sz w:val="18"/>
                  <w:szCs w:val="18"/>
                </w:rPr>
                <w:t xml:space="preserve">Using </w:t>
              </w:r>
              <w:proofErr w:type="spellStart"/>
              <w:r w:rsidR="000675CA" w:rsidRPr="00222EEF">
                <w:rPr>
                  <w:rStyle w:val="Hyperlink"/>
                  <w:rFonts w:ascii="Arial" w:hAnsi="Arial" w:cs="Arial"/>
                  <w:sz w:val="18"/>
                  <w:szCs w:val="18"/>
                </w:rPr>
                <w:t>Pos</w:t>
              </w:r>
              <w:proofErr w:type="spellEnd"/>
              <w:r w:rsidR="000675CA" w:rsidRPr="00222EEF">
                <w:rPr>
                  <w:rStyle w:val="Hyperlink"/>
                  <w:rFonts w:ascii="Arial" w:hAnsi="Arial" w:cs="Arial"/>
                  <w:sz w:val="18"/>
                  <w:szCs w:val="18"/>
                </w:rPr>
                <w:t xml:space="preserve"> and </w:t>
              </w:r>
              <w:proofErr w:type="spellStart"/>
              <w:r w:rsidR="000675CA" w:rsidRPr="00222EEF">
                <w:rPr>
                  <w:rStyle w:val="Hyperlink"/>
                  <w:rFonts w:ascii="Arial" w:hAnsi="Arial" w:cs="Arial"/>
                  <w:sz w:val="18"/>
                  <w:szCs w:val="18"/>
                </w:rPr>
                <w:t>Neg</w:t>
              </w:r>
              <w:proofErr w:type="spellEnd"/>
              <w:r w:rsidR="000675CA" w:rsidRPr="00222EEF">
                <w:rPr>
                  <w:rStyle w:val="Hyperlink"/>
                  <w:rFonts w:ascii="Arial" w:hAnsi="Arial" w:cs="Arial"/>
                  <w:sz w:val="18"/>
                  <w:szCs w:val="18"/>
                </w:rPr>
                <w:t xml:space="preserve"> Numbers in Context</w:t>
              </w:r>
            </w:hyperlink>
          </w:p>
          <w:p w14:paraId="2E6DEFFD" w14:textId="712A3826" w:rsidR="00AD738C" w:rsidRPr="00222EEF" w:rsidRDefault="00130B59" w:rsidP="00A5691D">
            <w:pPr>
              <w:autoSpaceDE w:val="0"/>
              <w:autoSpaceDN w:val="0"/>
              <w:adjustRightInd w:val="0"/>
              <w:jc w:val="center"/>
              <w:rPr>
                <w:rFonts w:ascii="Arial" w:hAnsi="Arial" w:cs="Arial"/>
                <w:sz w:val="18"/>
                <w:szCs w:val="18"/>
              </w:rPr>
            </w:pPr>
            <w:hyperlink r:id="rId20" w:history="1">
              <w:r w:rsidR="00A5691D" w:rsidRPr="00222EEF">
                <w:rPr>
                  <w:rStyle w:val="Hyperlink"/>
                  <w:rFonts w:ascii="Arial" w:hAnsi="Arial" w:cs="Arial"/>
                  <w:sz w:val="18"/>
                  <w:szCs w:val="18"/>
                </w:rPr>
                <w:t>Adding and Subtracting Directed Numbers</w:t>
              </w:r>
            </w:hyperlink>
          </w:p>
        </w:tc>
        <w:tc>
          <w:tcPr>
            <w:tcW w:w="297" w:type="dxa"/>
            <w:tcBorders>
              <w:bottom w:val="single" w:sz="4" w:space="0" w:color="auto"/>
            </w:tcBorders>
            <w:textDirection w:val="btLr"/>
            <w:vAlign w:val="center"/>
          </w:tcPr>
          <w:p w14:paraId="2C7388BF" w14:textId="77777777" w:rsidR="00AD738C" w:rsidRPr="00222EEF" w:rsidRDefault="00AD738C" w:rsidP="00AD738C">
            <w:pPr>
              <w:autoSpaceDE w:val="0"/>
              <w:autoSpaceDN w:val="0"/>
              <w:adjustRightInd w:val="0"/>
              <w:ind w:left="972" w:hanging="972"/>
              <w:jc w:val="center"/>
              <w:rPr>
                <w:rFonts w:ascii="Arial" w:hAnsi="Arial" w:cs="Arial"/>
                <w:sz w:val="18"/>
                <w:szCs w:val="18"/>
              </w:rPr>
            </w:pPr>
          </w:p>
        </w:tc>
        <w:tc>
          <w:tcPr>
            <w:tcW w:w="621" w:type="dxa"/>
            <w:tcBorders>
              <w:bottom w:val="single" w:sz="4" w:space="0" w:color="auto"/>
            </w:tcBorders>
            <w:textDirection w:val="btLr"/>
            <w:vAlign w:val="center"/>
          </w:tcPr>
          <w:p w14:paraId="4A9C7601" w14:textId="16DA3465" w:rsidR="00AD738C" w:rsidRPr="00222EEF" w:rsidRDefault="00130B59" w:rsidP="00AD738C">
            <w:pPr>
              <w:autoSpaceDE w:val="0"/>
              <w:autoSpaceDN w:val="0"/>
              <w:adjustRightInd w:val="0"/>
              <w:ind w:left="972" w:hanging="972"/>
              <w:jc w:val="center"/>
              <w:rPr>
                <w:rFonts w:ascii="Arial" w:hAnsi="Arial" w:cs="Arial"/>
                <w:sz w:val="20"/>
                <w:szCs w:val="20"/>
              </w:rPr>
            </w:pPr>
            <w:hyperlink r:id="rId21" w:history="1">
              <w:r w:rsidR="00117B36" w:rsidRPr="00222EEF">
                <w:rPr>
                  <w:rStyle w:val="Hyperlink"/>
                  <w:rFonts w:ascii="Arial" w:hAnsi="Arial" w:cs="Arial"/>
                  <w:sz w:val="20"/>
                  <w:szCs w:val="20"/>
                </w:rPr>
                <w:t>Hot Air Balloon Problem</w:t>
              </w:r>
            </w:hyperlink>
          </w:p>
        </w:tc>
      </w:tr>
      <w:tr w:rsidR="00AD738C" w:rsidRPr="00BE10EA" w14:paraId="7477ECA0" w14:textId="77777777" w:rsidTr="005B0449">
        <w:trPr>
          <w:cantSplit/>
          <w:trHeight w:val="800"/>
        </w:trPr>
        <w:tc>
          <w:tcPr>
            <w:tcW w:w="705" w:type="dxa"/>
            <w:vMerge/>
            <w:tcBorders>
              <w:bottom w:val="single" w:sz="4" w:space="0" w:color="auto"/>
            </w:tcBorders>
            <w:textDirection w:val="btLr"/>
            <w:vAlign w:val="center"/>
          </w:tcPr>
          <w:p w14:paraId="13A20DE8" w14:textId="749934AC" w:rsidR="00AD738C" w:rsidRPr="00BE10EA" w:rsidRDefault="00AD738C" w:rsidP="00AD738C">
            <w:pPr>
              <w:ind w:left="113" w:right="113"/>
              <w:jc w:val="center"/>
              <w:rPr>
                <w:rFonts w:ascii="Arial" w:hAnsi="Arial" w:cs="Arial"/>
              </w:rPr>
            </w:pPr>
          </w:p>
        </w:tc>
        <w:tc>
          <w:tcPr>
            <w:tcW w:w="710" w:type="dxa"/>
            <w:vMerge/>
            <w:tcBorders>
              <w:bottom w:val="single" w:sz="4" w:space="0" w:color="auto"/>
            </w:tcBorders>
            <w:textDirection w:val="btLr"/>
            <w:vAlign w:val="center"/>
          </w:tcPr>
          <w:p w14:paraId="4AFC3567" w14:textId="3478CC92" w:rsidR="00AD738C" w:rsidRPr="00BE10EA" w:rsidRDefault="00AD738C" w:rsidP="00AD738C">
            <w:pPr>
              <w:ind w:left="113" w:right="113"/>
              <w:jc w:val="center"/>
              <w:rPr>
                <w:rFonts w:ascii="Arial" w:hAnsi="Arial" w:cs="Arial"/>
              </w:rPr>
            </w:pPr>
          </w:p>
        </w:tc>
        <w:tc>
          <w:tcPr>
            <w:tcW w:w="9504" w:type="dxa"/>
            <w:tcBorders>
              <w:bottom w:val="single" w:sz="4" w:space="0" w:color="auto"/>
            </w:tcBorders>
          </w:tcPr>
          <w:p w14:paraId="48998C21" w14:textId="56D7FF4B" w:rsidR="00AD738C" w:rsidRPr="00BE10EA" w:rsidRDefault="00AD738C" w:rsidP="00AD738C">
            <w:pPr>
              <w:autoSpaceDE w:val="0"/>
              <w:autoSpaceDN w:val="0"/>
              <w:adjustRightInd w:val="0"/>
              <w:ind w:left="972" w:hanging="972"/>
              <w:rPr>
                <w:rFonts w:ascii="Arial" w:hAnsi="Arial" w:cs="Arial"/>
              </w:rPr>
            </w:pPr>
            <w:proofErr w:type="gramStart"/>
            <w:r w:rsidRPr="00BE10EA">
              <w:rPr>
                <w:rFonts w:ascii="Arial" w:hAnsi="Arial" w:cs="Arial"/>
              </w:rPr>
              <w:t>7.NS.3</w:t>
            </w:r>
            <w:proofErr w:type="gramEnd"/>
            <w:r w:rsidRPr="00BE10EA">
              <w:rPr>
                <w:rFonts w:ascii="Arial" w:hAnsi="Arial" w:cs="Arial"/>
              </w:rPr>
              <w:t xml:space="preserve"> </w:t>
            </w:r>
            <w:r>
              <w:rPr>
                <w:rFonts w:ascii="Arial" w:hAnsi="Arial" w:cs="Arial"/>
              </w:rPr>
              <w:t>–</w:t>
            </w:r>
            <w:r w:rsidRPr="00BE10EA">
              <w:rPr>
                <w:rFonts w:ascii="Arial" w:hAnsi="Arial" w:cs="Arial"/>
              </w:rPr>
              <w:t xml:space="preserve"> </w:t>
            </w:r>
            <w:r w:rsidRPr="00BE10EA">
              <w:rPr>
                <w:rFonts w:ascii="Arial" w:hAnsi="Arial" w:cs="Arial"/>
                <w:bCs/>
              </w:rPr>
              <w:t>Apply</w:t>
            </w:r>
            <w:r>
              <w:rPr>
                <w:rFonts w:ascii="Arial" w:hAnsi="Arial" w:cs="Arial"/>
                <w:bCs/>
              </w:rPr>
              <w:t xml:space="preserve"> </w:t>
            </w:r>
            <w:r w:rsidRPr="000D5766">
              <w:rPr>
                <w:rFonts w:ascii="Arial" w:hAnsi="Arial" w:cs="Arial"/>
                <w:bCs/>
                <w:color w:val="4F81BD" w:themeColor="accent1"/>
              </w:rPr>
              <w:t>(</w:t>
            </w:r>
            <w:r w:rsidRPr="000D5766">
              <w:rPr>
                <w:rFonts w:ascii="Arial" w:hAnsi="Arial" w:cs="Arial"/>
                <w:b/>
                <w:bCs/>
                <w:i/>
                <w:color w:val="4F81BD" w:themeColor="accent1"/>
              </w:rPr>
              <w:t>Addition and Subtraction)</w:t>
            </w:r>
            <w:r w:rsidRPr="00BE10EA">
              <w:rPr>
                <w:rFonts w:ascii="Arial" w:hAnsi="Arial" w:cs="Arial"/>
                <w:bCs/>
              </w:rPr>
              <w:t xml:space="preserve"> the concepts of all four operations with rational numbers to solve real-world and mathematical problems.</w:t>
            </w:r>
            <w:r w:rsidRPr="00BE10EA">
              <w:rPr>
                <w:rFonts w:ascii="Times New Roman" w:hAnsi="Times New Roman" w:cs="Times New Roman"/>
                <w:bCs/>
              </w:rPr>
              <w:t xml:space="preserve">  </w:t>
            </w:r>
          </w:p>
        </w:tc>
        <w:tc>
          <w:tcPr>
            <w:tcW w:w="661" w:type="dxa"/>
            <w:tcBorders>
              <w:bottom w:val="single" w:sz="4" w:space="0" w:color="auto"/>
            </w:tcBorders>
            <w:textDirection w:val="btLr"/>
            <w:vAlign w:val="center"/>
          </w:tcPr>
          <w:p w14:paraId="776D449E" w14:textId="7E28F528" w:rsidR="009B4C54" w:rsidRPr="00D031D6" w:rsidRDefault="00BA7E56" w:rsidP="00AD738C">
            <w:pPr>
              <w:autoSpaceDE w:val="0"/>
              <w:autoSpaceDN w:val="0"/>
              <w:adjustRightInd w:val="0"/>
              <w:ind w:left="972" w:hanging="972"/>
              <w:jc w:val="center"/>
              <w:rPr>
                <w:rFonts w:ascii="Arial" w:hAnsi="Arial" w:cs="Arial"/>
                <w:sz w:val="18"/>
                <w:szCs w:val="18"/>
              </w:rPr>
            </w:pPr>
            <w:r w:rsidRPr="00D031D6">
              <w:rPr>
                <w:rFonts w:ascii="Arial" w:hAnsi="Arial" w:cs="Arial"/>
                <w:sz w:val="18"/>
                <w:szCs w:val="18"/>
              </w:rPr>
              <w:t>4-3</w:t>
            </w:r>
            <w:r w:rsidR="009B4C54" w:rsidRPr="00D031D6">
              <w:rPr>
                <w:rFonts w:ascii="Arial" w:hAnsi="Arial" w:cs="Arial"/>
                <w:sz w:val="18"/>
                <w:szCs w:val="18"/>
              </w:rPr>
              <w:t>, 4-6,</w:t>
            </w:r>
          </w:p>
          <w:p w14:paraId="45A1B46A" w14:textId="35EE505E" w:rsidR="00AD738C" w:rsidRPr="00D031D6" w:rsidRDefault="009B4C54" w:rsidP="00AD738C">
            <w:pPr>
              <w:autoSpaceDE w:val="0"/>
              <w:autoSpaceDN w:val="0"/>
              <w:adjustRightInd w:val="0"/>
              <w:ind w:left="972" w:hanging="972"/>
              <w:jc w:val="center"/>
              <w:rPr>
                <w:rFonts w:ascii="Arial" w:hAnsi="Arial" w:cs="Arial"/>
                <w:sz w:val="18"/>
                <w:szCs w:val="18"/>
              </w:rPr>
            </w:pPr>
            <w:r w:rsidRPr="00D031D6">
              <w:rPr>
                <w:rFonts w:ascii="Arial" w:hAnsi="Arial" w:cs="Arial"/>
                <w:sz w:val="18"/>
                <w:szCs w:val="18"/>
              </w:rPr>
              <w:t xml:space="preserve"> and 4-7</w:t>
            </w:r>
          </w:p>
        </w:tc>
        <w:tc>
          <w:tcPr>
            <w:tcW w:w="1195" w:type="dxa"/>
            <w:tcBorders>
              <w:bottom w:val="single" w:sz="4" w:space="0" w:color="auto"/>
            </w:tcBorders>
            <w:textDirection w:val="btLr"/>
            <w:vAlign w:val="center"/>
          </w:tcPr>
          <w:p w14:paraId="67932BF5" w14:textId="77777777" w:rsidR="00AD738C" w:rsidRPr="00D031D6" w:rsidRDefault="00AD738C" w:rsidP="00AD738C">
            <w:pPr>
              <w:autoSpaceDE w:val="0"/>
              <w:autoSpaceDN w:val="0"/>
              <w:adjustRightInd w:val="0"/>
              <w:ind w:left="972" w:hanging="972"/>
              <w:jc w:val="center"/>
              <w:rPr>
                <w:rFonts w:ascii="Arial" w:hAnsi="Arial" w:cs="Arial"/>
                <w:sz w:val="18"/>
                <w:szCs w:val="18"/>
              </w:rPr>
            </w:pPr>
          </w:p>
        </w:tc>
        <w:tc>
          <w:tcPr>
            <w:tcW w:w="720" w:type="dxa"/>
            <w:tcBorders>
              <w:bottom w:val="single" w:sz="4" w:space="0" w:color="auto"/>
            </w:tcBorders>
            <w:textDirection w:val="btLr"/>
            <w:vAlign w:val="center"/>
          </w:tcPr>
          <w:p w14:paraId="140A53F6" w14:textId="35368E15" w:rsidR="00AD738C" w:rsidRPr="00222EEF" w:rsidRDefault="00AD738C" w:rsidP="00AD738C">
            <w:pPr>
              <w:autoSpaceDE w:val="0"/>
              <w:autoSpaceDN w:val="0"/>
              <w:adjustRightInd w:val="0"/>
              <w:ind w:left="972" w:hanging="972"/>
              <w:jc w:val="center"/>
              <w:rPr>
                <w:rFonts w:ascii="Arial" w:hAnsi="Arial" w:cs="Arial"/>
                <w:sz w:val="18"/>
                <w:szCs w:val="18"/>
              </w:rPr>
            </w:pPr>
          </w:p>
        </w:tc>
        <w:tc>
          <w:tcPr>
            <w:tcW w:w="297" w:type="dxa"/>
            <w:tcBorders>
              <w:bottom w:val="single" w:sz="4" w:space="0" w:color="auto"/>
            </w:tcBorders>
            <w:textDirection w:val="btLr"/>
            <w:vAlign w:val="center"/>
          </w:tcPr>
          <w:p w14:paraId="6B43C4CE" w14:textId="77777777" w:rsidR="00AD738C" w:rsidRPr="00222EEF" w:rsidRDefault="00AD738C" w:rsidP="00AD738C">
            <w:pPr>
              <w:autoSpaceDE w:val="0"/>
              <w:autoSpaceDN w:val="0"/>
              <w:adjustRightInd w:val="0"/>
              <w:ind w:left="972" w:hanging="972"/>
              <w:jc w:val="center"/>
              <w:rPr>
                <w:rFonts w:ascii="Arial" w:hAnsi="Arial" w:cs="Arial"/>
                <w:sz w:val="18"/>
                <w:szCs w:val="18"/>
              </w:rPr>
            </w:pPr>
          </w:p>
        </w:tc>
        <w:tc>
          <w:tcPr>
            <w:tcW w:w="621" w:type="dxa"/>
            <w:tcBorders>
              <w:bottom w:val="single" w:sz="4" w:space="0" w:color="auto"/>
            </w:tcBorders>
            <w:textDirection w:val="btLr"/>
            <w:vAlign w:val="center"/>
          </w:tcPr>
          <w:p w14:paraId="21E1F4C5" w14:textId="11144105" w:rsidR="00AD738C" w:rsidRPr="00222EEF" w:rsidRDefault="00AD738C" w:rsidP="00AD738C">
            <w:pPr>
              <w:autoSpaceDE w:val="0"/>
              <w:autoSpaceDN w:val="0"/>
              <w:adjustRightInd w:val="0"/>
              <w:ind w:left="972" w:hanging="972"/>
              <w:jc w:val="center"/>
              <w:rPr>
                <w:rFonts w:ascii="Arial" w:hAnsi="Arial" w:cs="Arial"/>
                <w:sz w:val="10"/>
                <w:szCs w:val="10"/>
              </w:rPr>
            </w:pPr>
          </w:p>
        </w:tc>
      </w:tr>
      <w:tr w:rsidR="00526D43" w:rsidRPr="00BE10EA" w14:paraId="252ECD80" w14:textId="0DEF8D57" w:rsidTr="005B0449">
        <w:trPr>
          <w:cantSplit/>
          <w:trHeight w:val="1134"/>
        </w:trPr>
        <w:tc>
          <w:tcPr>
            <w:tcW w:w="705" w:type="dxa"/>
            <w:vMerge w:val="restart"/>
            <w:textDirection w:val="btLr"/>
            <w:vAlign w:val="center"/>
          </w:tcPr>
          <w:p w14:paraId="252ECD77" w14:textId="1B752980" w:rsidR="00526D43" w:rsidRPr="00526D43" w:rsidRDefault="00526D43" w:rsidP="00AD738C">
            <w:pPr>
              <w:ind w:left="113" w:right="113"/>
              <w:jc w:val="center"/>
              <w:rPr>
                <w:rFonts w:ascii="Arial" w:hAnsi="Arial" w:cs="Arial"/>
                <w:b/>
              </w:rPr>
            </w:pPr>
            <w:r w:rsidRPr="00526D43">
              <w:rPr>
                <w:rFonts w:ascii="Arial" w:hAnsi="Arial" w:cs="Arial"/>
                <w:b/>
              </w:rPr>
              <w:t>Rational Numbers (Mult</w:t>
            </w:r>
            <w:r>
              <w:rPr>
                <w:rFonts w:ascii="Arial" w:hAnsi="Arial" w:cs="Arial"/>
                <w:b/>
              </w:rPr>
              <w:t>iplication/D</w:t>
            </w:r>
            <w:r w:rsidRPr="00526D43">
              <w:rPr>
                <w:rFonts w:ascii="Arial" w:hAnsi="Arial" w:cs="Arial"/>
                <w:b/>
              </w:rPr>
              <w:t>iv</w:t>
            </w:r>
            <w:r>
              <w:rPr>
                <w:rFonts w:ascii="Arial" w:hAnsi="Arial" w:cs="Arial"/>
                <w:b/>
              </w:rPr>
              <w:t>ision</w:t>
            </w:r>
            <w:r w:rsidRPr="00526D43">
              <w:rPr>
                <w:rFonts w:ascii="Arial" w:hAnsi="Arial" w:cs="Arial"/>
                <w:b/>
              </w:rPr>
              <w:t>)</w:t>
            </w:r>
          </w:p>
        </w:tc>
        <w:tc>
          <w:tcPr>
            <w:tcW w:w="710" w:type="dxa"/>
            <w:vMerge w:val="restart"/>
            <w:textDirection w:val="btLr"/>
            <w:vAlign w:val="center"/>
          </w:tcPr>
          <w:p w14:paraId="252ECD79" w14:textId="6FA9F3DF" w:rsidR="00526D43" w:rsidRPr="00526D43" w:rsidRDefault="00526D43" w:rsidP="00AD738C">
            <w:pPr>
              <w:ind w:left="113" w:right="113"/>
              <w:jc w:val="center"/>
              <w:rPr>
                <w:rFonts w:ascii="Arial" w:hAnsi="Arial" w:cs="Arial"/>
                <w:b/>
              </w:rPr>
            </w:pPr>
            <w:r w:rsidRPr="00526D43">
              <w:rPr>
                <w:rFonts w:ascii="Arial" w:hAnsi="Arial" w:cs="Arial"/>
                <w:b/>
              </w:rPr>
              <w:t>3 Weeks</w:t>
            </w:r>
          </w:p>
        </w:tc>
        <w:tc>
          <w:tcPr>
            <w:tcW w:w="9504" w:type="dxa"/>
            <w:tcBorders>
              <w:bottom w:val="single" w:sz="4" w:space="0" w:color="auto"/>
            </w:tcBorders>
          </w:tcPr>
          <w:p w14:paraId="5E114104" w14:textId="341A62D8" w:rsidR="00526D43" w:rsidRPr="00BE10EA" w:rsidRDefault="00526D43" w:rsidP="00AD738C">
            <w:pPr>
              <w:autoSpaceDE w:val="0"/>
              <w:autoSpaceDN w:val="0"/>
              <w:adjustRightInd w:val="0"/>
              <w:ind w:left="1062" w:hanging="1062"/>
              <w:rPr>
                <w:rFonts w:ascii="Arial" w:hAnsi="Arial" w:cs="Arial"/>
                <w:bCs/>
              </w:rPr>
            </w:pPr>
            <w:proofErr w:type="gramStart"/>
            <w:r w:rsidRPr="00BE10EA">
              <w:rPr>
                <w:rFonts w:ascii="Arial" w:hAnsi="Arial" w:cs="Arial"/>
              </w:rPr>
              <w:t>7.NS.2</w:t>
            </w:r>
            <w:proofErr w:type="gramEnd"/>
            <w:r w:rsidRPr="00BE10EA">
              <w:rPr>
                <w:rFonts w:ascii="Arial" w:hAnsi="Arial" w:cs="Arial"/>
              </w:rPr>
              <w:t xml:space="preserve"> - </w:t>
            </w:r>
            <w:r w:rsidRPr="00BE10EA">
              <w:rPr>
                <w:rFonts w:ascii="Arial" w:hAnsi="Arial" w:cs="Arial"/>
                <w:bCs/>
              </w:rPr>
              <w:t xml:space="preserve">Extend prior knowledge of operations with positive rational numbers to multiply and to divide all rational numbers. </w:t>
            </w:r>
          </w:p>
          <w:p w14:paraId="56F82C17" w14:textId="77777777" w:rsidR="00526D43" w:rsidRPr="00BE10EA" w:rsidRDefault="00526D43" w:rsidP="00AD738C">
            <w:pPr>
              <w:pStyle w:val="ListParagraph"/>
              <w:numPr>
                <w:ilvl w:val="1"/>
                <w:numId w:val="2"/>
              </w:numPr>
              <w:autoSpaceDE w:val="0"/>
              <w:autoSpaceDN w:val="0"/>
              <w:adjustRightInd w:val="0"/>
              <w:ind w:left="1422"/>
              <w:rPr>
                <w:rFonts w:ascii="Arial" w:eastAsiaTheme="minorHAnsi" w:hAnsi="Arial" w:cs="Arial"/>
                <w:bCs/>
                <w:strike/>
              </w:rPr>
            </w:pPr>
            <w:r w:rsidRPr="00BE10EA">
              <w:rPr>
                <w:rFonts w:ascii="Arial" w:eastAsiaTheme="minorHAnsi" w:hAnsi="Arial" w:cs="Arial"/>
                <w:bCs/>
              </w:rPr>
              <w:t>Understand that the multiplicative inverse of a number is its reciprocal and their product is equal to one.</w:t>
            </w:r>
          </w:p>
          <w:p w14:paraId="09C04EF1" w14:textId="77777777" w:rsidR="00526D43" w:rsidRPr="00BE10EA" w:rsidRDefault="00526D43" w:rsidP="00AD738C">
            <w:pPr>
              <w:pStyle w:val="ListParagraph"/>
              <w:numPr>
                <w:ilvl w:val="1"/>
                <w:numId w:val="2"/>
              </w:numPr>
              <w:autoSpaceDE w:val="0"/>
              <w:autoSpaceDN w:val="0"/>
              <w:adjustRightInd w:val="0"/>
              <w:ind w:left="1422"/>
              <w:rPr>
                <w:rFonts w:ascii="Arial" w:eastAsiaTheme="minorHAnsi" w:hAnsi="Arial" w:cs="Arial"/>
                <w:bCs/>
                <w:strike/>
              </w:rPr>
            </w:pPr>
            <w:r w:rsidRPr="00BE10EA">
              <w:rPr>
                <w:rFonts w:ascii="Arial" w:eastAsiaTheme="minorHAnsi" w:hAnsi="Arial" w:cs="Arial"/>
                <w:bCs/>
              </w:rPr>
              <w:t>Understand sign rules for multiplying rational numbers.</w:t>
            </w:r>
          </w:p>
          <w:p w14:paraId="31A12C33" w14:textId="77777777" w:rsidR="00526D43" w:rsidRPr="00BE10EA" w:rsidRDefault="00526D43" w:rsidP="00AD738C">
            <w:pPr>
              <w:pStyle w:val="ListParagraph"/>
              <w:numPr>
                <w:ilvl w:val="1"/>
                <w:numId w:val="2"/>
              </w:numPr>
              <w:autoSpaceDE w:val="0"/>
              <w:autoSpaceDN w:val="0"/>
              <w:adjustRightInd w:val="0"/>
              <w:ind w:left="1422"/>
              <w:rPr>
                <w:rFonts w:ascii="Arial" w:eastAsiaTheme="minorHAnsi" w:hAnsi="Arial" w:cs="Arial"/>
                <w:bCs/>
                <w:strike/>
              </w:rPr>
            </w:pPr>
            <w:r w:rsidRPr="00BE10EA">
              <w:rPr>
                <w:rFonts w:ascii="Arial" w:eastAsiaTheme="minorHAnsi" w:hAnsi="Arial" w:cs="Arial"/>
                <w:bCs/>
              </w:rPr>
              <w:t>Understand sign rules for dividing rational numbers and that a quotient of integers (with a non-zero divisor) is a rational number.</w:t>
            </w:r>
          </w:p>
          <w:p w14:paraId="2A4A60E6" w14:textId="77777777" w:rsidR="00526D43" w:rsidRPr="00BE10EA" w:rsidRDefault="00526D43" w:rsidP="00AD738C">
            <w:pPr>
              <w:pStyle w:val="ListParagraph"/>
              <w:numPr>
                <w:ilvl w:val="1"/>
                <w:numId w:val="2"/>
              </w:numPr>
              <w:autoSpaceDE w:val="0"/>
              <w:autoSpaceDN w:val="0"/>
              <w:adjustRightInd w:val="0"/>
              <w:ind w:left="1422"/>
              <w:rPr>
                <w:rFonts w:ascii="Arial" w:hAnsi="Arial" w:cs="Arial"/>
              </w:rPr>
            </w:pPr>
            <w:r w:rsidRPr="00BE10EA">
              <w:rPr>
                <w:rFonts w:ascii="Arial" w:eastAsiaTheme="minorHAnsi" w:hAnsi="Arial" w:cs="Arial"/>
                <w:bCs/>
              </w:rPr>
              <w:t>Apply mathematical properties (e.g., commutative, associative, distributive, or the properties of identity and inverse elements) to multiply and divide rational numbers.</w:t>
            </w:r>
          </w:p>
          <w:p w14:paraId="252ECD7F" w14:textId="5E2D1B13" w:rsidR="00526D43" w:rsidRPr="00185797" w:rsidRDefault="00526D43" w:rsidP="00185797">
            <w:pPr>
              <w:pStyle w:val="ListParagraph"/>
              <w:numPr>
                <w:ilvl w:val="1"/>
                <w:numId w:val="2"/>
              </w:numPr>
              <w:autoSpaceDE w:val="0"/>
              <w:autoSpaceDN w:val="0"/>
              <w:adjustRightInd w:val="0"/>
              <w:ind w:left="1422"/>
              <w:rPr>
                <w:rFonts w:ascii="Arial" w:hAnsi="Arial" w:cs="Arial"/>
                <w:b/>
              </w:rPr>
            </w:pPr>
            <w:r w:rsidRPr="00BE10EA">
              <w:rPr>
                <w:rFonts w:ascii="Arial" w:eastAsiaTheme="minorHAnsi" w:hAnsi="Arial" w:cs="Arial"/>
                <w:bCs/>
              </w:rPr>
              <w:t>Understand that some rational numbers can be written as integers and all rational numbers can be written as fractions or decimal numbers that terminate or repeat.</w:t>
            </w:r>
          </w:p>
        </w:tc>
        <w:tc>
          <w:tcPr>
            <w:tcW w:w="661" w:type="dxa"/>
            <w:tcBorders>
              <w:bottom w:val="single" w:sz="4" w:space="0" w:color="auto"/>
            </w:tcBorders>
            <w:textDirection w:val="btLr"/>
            <w:vAlign w:val="center"/>
          </w:tcPr>
          <w:p w14:paraId="0EF85A1B" w14:textId="56A30997" w:rsidR="00526D43" w:rsidRPr="00D031D6" w:rsidRDefault="00526D43" w:rsidP="00AD738C">
            <w:pPr>
              <w:autoSpaceDE w:val="0"/>
              <w:autoSpaceDN w:val="0"/>
              <w:adjustRightInd w:val="0"/>
              <w:ind w:left="1062" w:hanging="1062"/>
              <w:jc w:val="center"/>
              <w:rPr>
                <w:rFonts w:ascii="Arial" w:hAnsi="Arial" w:cs="Arial"/>
                <w:sz w:val="18"/>
                <w:szCs w:val="18"/>
              </w:rPr>
            </w:pPr>
            <w:r w:rsidRPr="00D031D6">
              <w:rPr>
                <w:rFonts w:ascii="Arial" w:hAnsi="Arial" w:cs="Arial"/>
                <w:sz w:val="18"/>
                <w:szCs w:val="18"/>
              </w:rPr>
              <w:t xml:space="preserve">5-1, 5-2, 5-3, and 5-4 </w:t>
            </w:r>
          </w:p>
        </w:tc>
        <w:tc>
          <w:tcPr>
            <w:tcW w:w="1195" w:type="dxa"/>
            <w:tcBorders>
              <w:bottom w:val="single" w:sz="4" w:space="0" w:color="auto"/>
            </w:tcBorders>
            <w:textDirection w:val="btLr"/>
            <w:vAlign w:val="center"/>
          </w:tcPr>
          <w:p w14:paraId="52677C5E" w14:textId="5A1FE17B" w:rsidR="00232915" w:rsidRPr="00222EEF" w:rsidRDefault="00130B59" w:rsidP="00AD738C">
            <w:pPr>
              <w:autoSpaceDE w:val="0"/>
              <w:autoSpaceDN w:val="0"/>
              <w:adjustRightInd w:val="0"/>
              <w:ind w:left="1062" w:hanging="1062"/>
              <w:jc w:val="center"/>
              <w:rPr>
                <w:rFonts w:ascii="Arial" w:hAnsi="Arial" w:cs="Arial"/>
                <w:sz w:val="20"/>
                <w:szCs w:val="20"/>
              </w:rPr>
            </w:pPr>
            <w:hyperlink r:id="rId22" w:history="1">
              <w:proofErr w:type="spellStart"/>
              <w:r w:rsidR="00232915" w:rsidRPr="00222EEF">
                <w:rPr>
                  <w:rStyle w:val="Hyperlink"/>
                  <w:rFonts w:ascii="Arial" w:hAnsi="Arial" w:cs="Arial"/>
                  <w:sz w:val="20"/>
                  <w:szCs w:val="20"/>
                </w:rPr>
                <w:t>Mutiplying</w:t>
              </w:r>
              <w:proofErr w:type="spellEnd"/>
              <w:r w:rsidR="00232915" w:rsidRPr="00222EEF">
                <w:rPr>
                  <w:rStyle w:val="Hyperlink"/>
                  <w:rFonts w:ascii="Arial" w:hAnsi="Arial" w:cs="Arial"/>
                  <w:sz w:val="20"/>
                  <w:szCs w:val="20"/>
                </w:rPr>
                <w:t xml:space="preserve"> Integers</w:t>
              </w:r>
            </w:hyperlink>
          </w:p>
          <w:p w14:paraId="68A589DC" w14:textId="671B10AA" w:rsidR="00526D43" w:rsidRPr="00D031D6" w:rsidRDefault="00130B59" w:rsidP="00AD738C">
            <w:pPr>
              <w:autoSpaceDE w:val="0"/>
              <w:autoSpaceDN w:val="0"/>
              <w:adjustRightInd w:val="0"/>
              <w:ind w:left="1062" w:hanging="1062"/>
              <w:jc w:val="center"/>
              <w:rPr>
                <w:rFonts w:ascii="Arial" w:hAnsi="Arial" w:cs="Arial"/>
                <w:sz w:val="18"/>
                <w:szCs w:val="18"/>
              </w:rPr>
            </w:pPr>
            <w:hyperlink r:id="rId23" w:history="1">
              <w:r w:rsidR="00232915" w:rsidRPr="00222EEF">
                <w:rPr>
                  <w:rStyle w:val="Hyperlink"/>
                  <w:rFonts w:ascii="Arial" w:hAnsi="Arial" w:cs="Arial"/>
                  <w:sz w:val="20"/>
                  <w:szCs w:val="20"/>
                </w:rPr>
                <w:t>Dividing Integers</w:t>
              </w:r>
            </w:hyperlink>
          </w:p>
        </w:tc>
        <w:tc>
          <w:tcPr>
            <w:tcW w:w="720" w:type="dxa"/>
            <w:tcBorders>
              <w:bottom w:val="single" w:sz="4" w:space="0" w:color="auto"/>
            </w:tcBorders>
            <w:textDirection w:val="btLr"/>
            <w:vAlign w:val="center"/>
          </w:tcPr>
          <w:p w14:paraId="31A6A4C6" w14:textId="77777777" w:rsidR="00526D43" w:rsidRPr="00222EEF" w:rsidRDefault="00526D43" w:rsidP="00AD738C">
            <w:pPr>
              <w:autoSpaceDE w:val="0"/>
              <w:autoSpaceDN w:val="0"/>
              <w:adjustRightInd w:val="0"/>
              <w:ind w:left="1062" w:hanging="1062"/>
              <w:jc w:val="center"/>
              <w:rPr>
                <w:rFonts w:ascii="Arial" w:hAnsi="Arial" w:cs="Arial"/>
                <w:sz w:val="18"/>
                <w:szCs w:val="18"/>
              </w:rPr>
            </w:pPr>
          </w:p>
        </w:tc>
        <w:tc>
          <w:tcPr>
            <w:tcW w:w="297" w:type="dxa"/>
            <w:tcBorders>
              <w:bottom w:val="single" w:sz="4" w:space="0" w:color="auto"/>
            </w:tcBorders>
            <w:textDirection w:val="btLr"/>
            <w:vAlign w:val="center"/>
          </w:tcPr>
          <w:p w14:paraId="6118ECEC" w14:textId="77777777" w:rsidR="00526D43" w:rsidRPr="00222EEF" w:rsidRDefault="00526D43" w:rsidP="00AD738C">
            <w:pPr>
              <w:autoSpaceDE w:val="0"/>
              <w:autoSpaceDN w:val="0"/>
              <w:adjustRightInd w:val="0"/>
              <w:ind w:left="1062" w:hanging="1062"/>
              <w:jc w:val="center"/>
              <w:rPr>
                <w:rFonts w:ascii="Arial" w:hAnsi="Arial" w:cs="Arial"/>
                <w:sz w:val="18"/>
                <w:szCs w:val="18"/>
              </w:rPr>
            </w:pPr>
          </w:p>
        </w:tc>
        <w:tc>
          <w:tcPr>
            <w:tcW w:w="621" w:type="dxa"/>
            <w:tcBorders>
              <w:bottom w:val="single" w:sz="4" w:space="0" w:color="auto"/>
            </w:tcBorders>
            <w:textDirection w:val="btLr"/>
            <w:vAlign w:val="center"/>
          </w:tcPr>
          <w:p w14:paraId="610C1053" w14:textId="44A08430" w:rsidR="00526D43" w:rsidRPr="00222EEF" w:rsidRDefault="00130B59" w:rsidP="00AD738C">
            <w:pPr>
              <w:autoSpaceDE w:val="0"/>
              <w:autoSpaceDN w:val="0"/>
              <w:adjustRightInd w:val="0"/>
              <w:ind w:left="1062" w:hanging="1062"/>
              <w:jc w:val="center"/>
              <w:rPr>
                <w:rFonts w:ascii="Arial" w:hAnsi="Arial" w:cs="Arial"/>
                <w:sz w:val="20"/>
                <w:szCs w:val="20"/>
              </w:rPr>
            </w:pPr>
            <w:hyperlink r:id="rId24" w:history="1">
              <w:r w:rsidR="00117B36" w:rsidRPr="00222EEF">
                <w:rPr>
                  <w:rStyle w:val="Hyperlink"/>
                  <w:rFonts w:ascii="Arial" w:hAnsi="Arial" w:cs="Arial"/>
                  <w:sz w:val="20"/>
                  <w:szCs w:val="20"/>
                </w:rPr>
                <w:t>Station Work</w:t>
              </w:r>
            </w:hyperlink>
          </w:p>
        </w:tc>
      </w:tr>
      <w:tr w:rsidR="00526D43" w:rsidRPr="00BE10EA" w14:paraId="2AC756F3" w14:textId="77777777" w:rsidTr="005B0449">
        <w:trPr>
          <w:cantSplit/>
          <w:trHeight w:val="980"/>
        </w:trPr>
        <w:tc>
          <w:tcPr>
            <w:tcW w:w="705" w:type="dxa"/>
            <w:vMerge/>
            <w:textDirection w:val="btLr"/>
            <w:vAlign w:val="center"/>
          </w:tcPr>
          <w:p w14:paraId="5AE48B52" w14:textId="77777777" w:rsidR="00526D43" w:rsidRPr="00BE10EA" w:rsidRDefault="00526D43" w:rsidP="00AD738C">
            <w:pPr>
              <w:ind w:left="113" w:right="113"/>
              <w:jc w:val="center"/>
              <w:rPr>
                <w:rFonts w:ascii="Arial" w:hAnsi="Arial" w:cs="Arial"/>
              </w:rPr>
            </w:pPr>
          </w:p>
        </w:tc>
        <w:tc>
          <w:tcPr>
            <w:tcW w:w="710" w:type="dxa"/>
            <w:vMerge/>
            <w:textDirection w:val="btLr"/>
            <w:vAlign w:val="center"/>
          </w:tcPr>
          <w:p w14:paraId="0CC1BFA1" w14:textId="77777777" w:rsidR="00526D43" w:rsidRDefault="00526D43" w:rsidP="00AD738C">
            <w:pPr>
              <w:ind w:left="113" w:right="113"/>
              <w:jc w:val="center"/>
              <w:rPr>
                <w:rFonts w:ascii="Arial" w:hAnsi="Arial" w:cs="Arial"/>
              </w:rPr>
            </w:pPr>
          </w:p>
        </w:tc>
        <w:tc>
          <w:tcPr>
            <w:tcW w:w="9504" w:type="dxa"/>
            <w:tcBorders>
              <w:bottom w:val="single" w:sz="4" w:space="0" w:color="auto"/>
            </w:tcBorders>
          </w:tcPr>
          <w:p w14:paraId="7FE13A1C" w14:textId="51ACEC5F" w:rsidR="00526D43" w:rsidRPr="00BE10EA" w:rsidRDefault="00526D43" w:rsidP="00AD738C">
            <w:pPr>
              <w:autoSpaceDE w:val="0"/>
              <w:autoSpaceDN w:val="0"/>
              <w:adjustRightInd w:val="0"/>
              <w:ind w:left="1062" w:hanging="1062"/>
              <w:rPr>
                <w:rFonts w:ascii="Arial" w:hAnsi="Arial" w:cs="Arial"/>
              </w:rPr>
            </w:pPr>
            <w:proofErr w:type="gramStart"/>
            <w:r w:rsidRPr="00BE10EA">
              <w:rPr>
                <w:rFonts w:ascii="Arial" w:hAnsi="Arial" w:cs="Arial"/>
              </w:rPr>
              <w:t>7.NS.3</w:t>
            </w:r>
            <w:proofErr w:type="gramEnd"/>
            <w:r w:rsidRPr="00BE10EA">
              <w:rPr>
                <w:rFonts w:ascii="Arial" w:hAnsi="Arial" w:cs="Arial"/>
              </w:rPr>
              <w:t xml:space="preserve"> -  </w:t>
            </w:r>
            <w:r w:rsidRPr="00BE10EA">
              <w:rPr>
                <w:rFonts w:ascii="Arial" w:hAnsi="Arial" w:cs="Arial"/>
                <w:bCs/>
              </w:rPr>
              <w:t>Apply</w:t>
            </w:r>
            <w:r>
              <w:rPr>
                <w:rFonts w:ascii="Arial" w:hAnsi="Arial" w:cs="Arial"/>
                <w:bCs/>
              </w:rPr>
              <w:t xml:space="preserve"> </w:t>
            </w:r>
            <w:r w:rsidRPr="000D5766">
              <w:rPr>
                <w:rFonts w:ascii="Arial" w:hAnsi="Arial" w:cs="Arial"/>
                <w:b/>
                <w:bCs/>
                <w:i/>
                <w:color w:val="4F81BD" w:themeColor="accent1"/>
              </w:rPr>
              <w:t>(Multiplication and Division)</w:t>
            </w:r>
            <w:r w:rsidRPr="00BE10EA">
              <w:rPr>
                <w:rFonts w:ascii="Arial" w:hAnsi="Arial" w:cs="Arial"/>
                <w:bCs/>
              </w:rPr>
              <w:t xml:space="preserve"> the concepts of all four operations with rational numbers to solve real-world and mathematical problems.</w:t>
            </w:r>
            <w:r w:rsidRPr="00BE10EA">
              <w:rPr>
                <w:rFonts w:ascii="Times New Roman" w:hAnsi="Times New Roman" w:cs="Times New Roman"/>
                <w:bCs/>
              </w:rPr>
              <w:t xml:space="preserve">  </w:t>
            </w:r>
          </w:p>
        </w:tc>
        <w:tc>
          <w:tcPr>
            <w:tcW w:w="661" w:type="dxa"/>
            <w:tcBorders>
              <w:bottom w:val="single" w:sz="4" w:space="0" w:color="auto"/>
            </w:tcBorders>
            <w:textDirection w:val="btLr"/>
            <w:vAlign w:val="center"/>
          </w:tcPr>
          <w:p w14:paraId="7E7F2DF8" w14:textId="662E909A" w:rsidR="00526D43" w:rsidRPr="00D031D6" w:rsidRDefault="00767035" w:rsidP="00767035">
            <w:pPr>
              <w:autoSpaceDE w:val="0"/>
              <w:autoSpaceDN w:val="0"/>
              <w:adjustRightInd w:val="0"/>
              <w:ind w:left="1062" w:hanging="1062"/>
              <w:jc w:val="center"/>
              <w:rPr>
                <w:rFonts w:ascii="Arial" w:hAnsi="Arial" w:cs="Arial"/>
                <w:sz w:val="18"/>
                <w:szCs w:val="18"/>
              </w:rPr>
            </w:pPr>
            <w:r>
              <w:rPr>
                <w:rFonts w:ascii="Arial" w:hAnsi="Arial" w:cs="Arial"/>
                <w:sz w:val="18"/>
                <w:szCs w:val="18"/>
              </w:rPr>
              <w:t xml:space="preserve">5-5 </w:t>
            </w:r>
            <w:r w:rsidR="00526D43" w:rsidRPr="00D031D6">
              <w:rPr>
                <w:rFonts w:ascii="Arial" w:hAnsi="Arial" w:cs="Arial"/>
                <w:sz w:val="18"/>
                <w:szCs w:val="18"/>
              </w:rPr>
              <w:t>and 5-6</w:t>
            </w:r>
          </w:p>
        </w:tc>
        <w:tc>
          <w:tcPr>
            <w:tcW w:w="1195" w:type="dxa"/>
            <w:tcBorders>
              <w:bottom w:val="single" w:sz="4" w:space="0" w:color="auto"/>
            </w:tcBorders>
            <w:textDirection w:val="btLr"/>
            <w:vAlign w:val="center"/>
          </w:tcPr>
          <w:p w14:paraId="70136F36" w14:textId="77777777" w:rsidR="00526D43" w:rsidRPr="00D031D6" w:rsidRDefault="00526D43" w:rsidP="00AD738C">
            <w:pPr>
              <w:autoSpaceDE w:val="0"/>
              <w:autoSpaceDN w:val="0"/>
              <w:adjustRightInd w:val="0"/>
              <w:ind w:left="1062" w:hanging="1062"/>
              <w:jc w:val="center"/>
              <w:rPr>
                <w:rFonts w:ascii="Arial" w:hAnsi="Arial" w:cs="Arial"/>
                <w:sz w:val="18"/>
                <w:szCs w:val="18"/>
              </w:rPr>
            </w:pPr>
          </w:p>
        </w:tc>
        <w:tc>
          <w:tcPr>
            <w:tcW w:w="720" w:type="dxa"/>
            <w:tcBorders>
              <w:bottom w:val="single" w:sz="4" w:space="0" w:color="auto"/>
            </w:tcBorders>
            <w:textDirection w:val="btLr"/>
            <w:vAlign w:val="center"/>
          </w:tcPr>
          <w:p w14:paraId="349E6F04" w14:textId="77777777" w:rsidR="00526D43" w:rsidRPr="00222EEF" w:rsidRDefault="00526D43" w:rsidP="00AD738C">
            <w:pPr>
              <w:autoSpaceDE w:val="0"/>
              <w:autoSpaceDN w:val="0"/>
              <w:adjustRightInd w:val="0"/>
              <w:ind w:left="1062" w:hanging="1062"/>
              <w:jc w:val="center"/>
              <w:rPr>
                <w:rFonts w:ascii="Arial" w:hAnsi="Arial" w:cs="Arial"/>
                <w:sz w:val="18"/>
                <w:szCs w:val="18"/>
              </w:rPr>
            </w:pPr>
          </w:p>
        </w:tc>
        <w:tc>
          <w:tcPr>
            <w:tcW w:w="297" w:type="dxa"/>
            <w:tcBorders>
              <w:bottom w:val="single" w:sz="4" w:space="0" w:color="auto"/>
            </w:tcBorders>
            <w:textDirection w:val="btLr"/>
            <w:vAlign w:val="center"/>
          </w:tcPr>
          <w:p w14:paraId="3D15C4CB" w14:textId="77777777" w:rsidR="00526D43" w:rsidRPr="00222EEF" w:rsidRDefault="00526D43" w:rsidP="00AD738C">
            <w:pPr>
              <w:autoSpaceDE w:val="0"/>
              <w:autoSpaceDN w:val="0"/>
              <w:adjustRightInd w:val="0"/>
              <w:ind w:left="1062" w:hanging="1062"/>
              <w:jc w:val="center"/>
              <w:rPr>
                <w:rFonts w:ascii="Arial" w:hAnsi="Arial" w:cs="Arial"/>
                <w:sz w:val="18"/>
                <w:szCs w:val="18"/>
              </w:rPr>
            </w:pPr>
          </w:p>
        </w:tc>
        <w:tc>
          <w:tcPr>
            <w:tcW w:w="621" w:type="dxa"/>
            <w:tcBorders>
              <w:bottom w:val="single" w:sz="4" w:space="0" w:color="auto"/>
            </w:tcBorders>
            <w:textDirection w:val="btLr"/>
            <w:vAlign w:val="center"/>
          </w:tcPr>
          <w:p w14:paraId="072B7F82" w14:textId="0E6BD92B" w:rsidR="00526D43" w:rsidRPr="00E34F65" w:rsidRDefault="00130B59" w:rsidP="00E34F65">
            <w:pPr>
              <w:autoSpaceDE w:val="0"/>
              <w:autoSpaceDN w:val="0"/>
              <w:adjustRightInd w:val="0"/>
              <w:ind w:left="972" w:hanging="972"/>
              <w:jc w:val="center"/>
              <w:rPr>
                <w:rFonts w:ascii="Arial" w:hAnsi="Arial" w:cs="Arial"/>
                <w:sz w:val="144"/>
                <w:szCs w:val="144"/>
              </w:rPr>
            </w:pPr>
            <w:hyperlink r:id="rId25" w:history="1">
              <w:r w:rsidR="00117B36" w:rsidRPr="00222EEF">
                <w:rPr>
                  <w:rStyle w:val="Hyperlink"/>
                  <w:rFonts w:ascii="Arial" w:hAnsi="Arial" w:cs="Arial"/>
                  <w:sz w:val="14"/>
                  <w:szCs w:val="14"/>
                </w:rPr>
                <w:t>Jeopardy</w:t>
              </w:r>
            </w:hyperlink>
          </w:p>
        </w:tc>
      </w:tr>
      <w:tr w:rsidR="00526D43" w:rsidRPr="00BE10EA" w14:paraId="209BFB72" w14:textId="5901DCEC" w:rsidTr="005B0449">
        <w:trPr>
          <w:cantSplit/>
          <w:trHeight w:val="1610"/>
        </w:trPr>
        <w:tc>
          <w:tcPr>
            <w:tcW w:w="705" w:type="dxa"/>
            <w:vMerge/>
            <w:tcBorders>
              <w:bottom w:val="single" w:sz="24" w:space="0" w:color="auto"/>
            </w:tcBorders>
            <w:textDirection w:val="btLr"/>
            <w:vAlign w:val="center"/>
          </w:tcPr>
          <w:p w14:paraId="07F7AB3D" w14:textId="32D9AA84" w:rsidR="00526D43" w:rsidRPr="00BE10EA" w:rsidRDefault="00526D43" w:rsidP="00AD738C">
            <w:pPr>
              <w:ind w:left="113" w:right="113"/>
              <w:jc w:val="center"/>
              <w:rPr>
                <w:rFonts w:ascii="Arial" w:hAnsi="Arial" w:cs="Arial"/>
              </w:rPr>
            </w:pPr>
          </w:p>
        </w:tc>
        <w:tc>
          <w:tcPr>
            <w:tcW w:w="710" w:type="dxa"/>
            <w:vMerge/>
            <w:tcBorders>
              <w:bottom w:val="single" w:sz="24" w:space="0" w:color="auto"/>
            </w:tcBorders>
            <w:textDirection w:val="btLr"/>
            <w:vAlign w:val="center"/>
          </w:tcPr>
          <w:p w14:paraId="43710613" w14:textId="77777777" w:rsidR="00526D43" w:rsidRPr="00BE10EA" w:rsidRDefault="00526D43" w:rsidP="00AD738C">
            <w:pPr>
              <w:ind w:left="113" w:right="113"/>
              <w:jc w:val="center"/>
              <w:rPr>
                <w:rFonts w:ascii="Arial" w:hAnsi="Arial" w:cs="Arial"/>
              </w:rPr>
            </w:pPr>
          </w:p>
        </w:tc>
        <w:tc>
          <w:tcPr>
            <w:tcW w:w="9504" w:type="dxa"/>
            <w:tcBorders>
              <w:top w:val="single" w:sz="4" w:space="0" w:color="auto"/>
              <w:bottom w:val="single" w:sz="24" w:space="0" w:color="auto"/>
            </w:tcBorders>
          </w:tcPr>
          <w:p w14:paraId="303AA037" w14:textId="24F78AB7" w:rsidR="00526D43" w:rsidRPr="00BE10EA" w:rsidRDefault="00526D43" w:rsidP="00AD738C">
            <w:pPr>
              <w:rPr>
                <w:rFonts w:ascii="Arial" w:hAnsi="Arial" w:cs="Arial"/>
              </w:rPr>
            </w:pPr>
            <w:proofErr w:type="gramStart"/>
            <w:r w:rsidRPr="00BE10EA">
              <w:rPr>
                <w:rFonts w:ascii="Arial" w:hAnsi="Arial" w:cs="Arial"/>
              </w:rPr>
              <w:t>7.NS.4</w:t>
            </w:r>
            <w:proofErr w:type="gramEnd"/>
            <w:r w:rsidRPr="00BE10EA">
              <w:rPr>
                <w:rFonts w:ascii="Arial" w:hAnsi="Arial" w:cs="Arial"/>
              </w:rPr>
              <w:tab/>
              <w:t xml:space="preserve"> - Understand and apply the concepts of comparing and ordering to rational numbers. </w:t>
            </w:r>
          </w:p>
          <w:p w14:paraId="282408F1" w14:textId="77777777" w:rsidR="00526D43" w:rsidRPr="00BE10EA" w:rsidRDefault="00526D43" w:rsidP="00AD738C">
            <w:pPr>
              <w:pStyle w:val="ListParagraph"/>
              <w:numPr>
                <w:ilvl w:val="0"/>
                <w:numId w:val="3"/>
              </w:numPr>
              <w:ind w:left="1422"/>
              <w:rPr>
                <w:rFonts w:ascii="Arial" w:hAnsi="Arial" w:cs="Arial"/>
              </w:rPr>
            </w:pPr>
            <w:r w:rsidRPr="00BE10EA">
              <w:rPr>
                <w:rFonts w:ascii="Arial" w:hAnsi="Arial" w:cs="Arial"/>
              </w:rPr>
              <w:t>Interpret statements using less than (&lt;), greater than (&gt;), less than or equal to (≤), greater than or equal to (≥), and equal to (=) as relative locations on the number line.</w:t>
            </w:r>
          </w:p>
          <w:p w14:paraId="6202CDBF" w14:textId="2DCB14DF" w:rsidR="00526D43" w:rsidRPr="00B4443C" w:rsidRDefault="00526D43" w:rsidP="00AD738C">
            <w:pPr>
              <w:pStyle w:val="ListParagraph"/>
              <w:numPr>
                <w:ilvl w:val="0"/>
                <w:numId w:val="3"/>
              </w:numPr>
              <w:ind w:left="1422"/>
              <w:rPr>
                <w:rFonts w:ascii="Arial" w:hAnsi="Arial" w:cs="Arial"/>
              </w:rPr>
            </w:pPr>
            <w:r w:rsidRPr="00BE10EA">
              <w:rPr>
                <w:rFonts w:ascii="Arial" w:hAnsi="Arial" w:cs="Arial"/>
              </w:rPr>
              <w:t>Use concepts of equality and inequality to write and explain real-world and mathematical situations.</w:t>
            </w:r>
          </w:p>
        </w:tc>
        <w:tc>
          <w:tcPr>
            <w:tcW w:w="661" w:type="dxa"/>
            <w:tcBorders>
              <w:top w:val="single" w:sz="4" w:space="0" w:color="auto"/>
              <w:bottom w:val="single" w:sz="24" w:space="0" w:color="auto"/>
            </w:tcBorders>
            <w:textDirection w:val="btLr"/>
            <w:vAlign w:val="center"/>
          </w:tcPr>
          <w:p w14:paraId="7F0D8E2B" w14:textId="783EE926" w:rsidR="00526D43" w:rsidRPr="00D031D6" w:rsidRDefault="00526D43" w:rsidP="00AD738C">
            <w:pPr>
              <w:jc w:val="center"/>
              <w:rPr>
                <w:rFonts w:ascii="Arial" w:hAnsi="Arial" w:cs="Arial"/>
                <w:sz w:val="18"/>
                <w:szCs w:val="18"/>
              </w:rPr>
            </w:pPr>
          </w:p>
        </w:tc>
        <w:tc>
          <w:tcPr>
            <w:tcW w:w="1195" w:type="dxa"/>
            <w:tcBorders>
              <w:top w:val="single" w:sz="4" w:space="0" w:color="auto"/>
              <w:bottom w:val="single" w:sz="24" w:space="0" w:color="auto"/>
            </w:tcBorders>
            <w:textDirection w:val="btLr"/>
            <w:vAlign w:val="center"/>
          </w:tcPr>
          <w:p w14:paraId="46140906" w14:textId="77777777" w:rsidR="00526D43" w:rsidRPr="00D031D6" w:rsidRDefault="00526D43" w:rsidP="00AD738C">
            <w:pPr>
              <w:jc w:val="center"/>
              <w:rPr>
                <w:rFonts w:ascii="Arial" w:hAnsi="Arial" w:cs="Arial"/>
                <w:sz w:val="18"/>
                <w:szCs w:val="18"/>
              </w:rPr>
            </w:pPr>
          </w:p>
        </w:tc>
        <w:tc>
          <w:tcPr>
            <w:tcW w:w="720" w:type="dxa"/>
            <w:tcBorders>
              <w:top w:val="single" w:sz="4" w:space="0" w:color="auto"/>
              <w:bottom w:val="single" w:sz="24" w:space="0" w:color="auto"/>
            </w:tcBorders>
            <w:textDirection w:val="btLr"/>
            <w:vAlign w:val="center"/>
          </w:tcPr>
          <w:p w14:paraId="09AAF955" w14:textId="77777777" w:rsidR="00526D43" w:rsidRPr="00222EEF" w:rsidRDefault="00526D43" w:rsidP="00AD738C">
            <w:pPr>
              <w:jc w:val="center"/>
              <w:rPr>
                <w:rFonts w:ascii="Arial" w:hAnsi="Arial" w:cs="Arial"/>
                <w:sz w:val="18"/>
                <w:szCs w:val="18"/>
              </w:rPr>
            </w:pPr>
          </w:p>
        </w:tc>
        <w:tc>
          <w:tcPr>
            <w:tcW w:w="297" w:type="dxa"/>
            <w:tcBorders>
              <w:top w:val="single" w:sz="4" w:space="0" w:color="auto"/>
              <w:bottom w:val="single" w:sz="24" w:space="0" w:color="auto"/>
            </w:tcBorders>
            <w:textDirection w:val="btLr"/>
            <w:vAlign w:val="center"/>
          </w:tcPr>
          <w:p w14:paraId="768A9B38" w14:textId="77777777" w:rsidR="00526D43" w:rsidRPr="00222EEF" w:rsidRDefault="00526D43" w:rsidP="00AD738C">
            <w:pPr>
              <w:jc w:val="center"/>
              <w:rPr>
                <w:rFonts w:ascii="Arial" w:hAnsi="Arial" w:cs="Arial"/>
                <w:sz w:val="18"/>
                <w:szCs w:val="18"/>
              </w:rPr>
            </w:pPr>
          </w:p>
        </w:tc>
        <w:tc>
          <w:tcPr>
            <w:tcW w:w="621" w:type="dxa"/>
            <w:tcBorders>
              <w:top w:val="single" w:sz="4" w:space="0" w:color="auto"/>
              <w:bottom w:val="single" w:sz="24" w:space="0" w:color="auto"/>
            </w:tcBorders>
            <w:textDirection w:val="btLr"/>
            <w:vAlign w:val="center"/>
          </w:tcPr>
          <w:p w14:paraId="7F2BF6A9" w14:textId="29BDECBB" w:rsidR="00526D43" w:rsidRPr="00222EEF" w:rsidRDefault="00526D43" w:rsidP="00AD738C">
            <w:pPr>
              <w:jc w:val="center"/>
              <w:rPr>
                <w:rFonts w:ascii="Arial" w:hAnsi="Arial" w:cs="Arial"/>
                <w:sz w:val="18"/>
                <w:szCs w:val="18"/>
              </w:rPr>
            </w:pPr>
          </w:p>
        </w:tc>
      </w:tr>
      <w:tr w:rsidR="00CC3576" w:rsidRPr="00BE10EA" w14:paraId="3E6E266A" w14:textId="77777777" w:rsidTr="005B0449">
        <w:trPr>
          <w:cantSplit/>
          <w:trHeight w:val="1560"/>
        </w:trPr>
        <w:tc>
          <w:tcPr>
            <w:tcW w:w="705" w:type="dxa"/>
            <w:vMerge w:val="restart"/>
            <w:tcBorders>
              <w:top w:val="single" w:sz="2" w:space="0" w:color="auto"/>
            </w:tcBorders>
            <w:textDirection w:val="btLr"/>
            <w:vAlign w:val="center"/>
          </w:tcPr>
          <w:p w14:paraId="12BAE560" w14:textId="74F9F9F0" w:rsidR="00276ED6" w:rsidRPr="00276ED6" w:rsidRDefault="00276ED6" w:rsidP="00767035">
            <w:pPr>
              <w:ind w:left="113" w:right="113"/>
              <w:jc w:val="center"/>
              <w:rPr>
                <w:rFonts w:ascii="Arial" w:hAnsi="Arial" w:cs="Arial"/>
                <w:b/>
              </w:rPr>
            </w:pPr>
            <w:r w:rsidRPr="00276ED6">
              <w:rPr>
                <w:rFonts w:ascii="Arial" w:hAnsi="Arial" w:cs="Arial"/>
                <w:b/>
              </w:rPr>
              <w:t>Algebraic Reasoning</w:t>
            </w:r>
          </w:p>
        </w:tc>
        <w:tc>
          <w:tcPr>
            <w:tcW w:w="710" w:type="dxa"/>
            <w:vMerge w:val="restart"/>
            <w:tcBorders>
              <w:top w:val="single" w:sz="2" w:space="0" w:color="auto"/>
            </w:tcBorders>
            <w:textDirection w:val="btLr"/>
            <w:vAlign w:val="center"/>
          </w:tcPr>
          <w:p w14:paraId="26FE5E21" w14:textId="406433CA" w:rsidR="00276ED6" w:rsidRPr="00276ED6" w:rsidRDefault="00276ED6" w:rsidP="00D64203">
            <w:pPr>
              <w:ind w:left="113" w:right="113"/>
              <w:jc w:val="center"/>
              <w:rPr>
                <w:rFonts w:ascii="Arial" w:hAnsi="Arial" w:cs="Arial"/>
                <w:b/>
              </w:rPr>
            </w:pPr>
            <w:r w:rsidRPr="00276ED6">
              <w:rPr>
                <w:rFonts w:ascii="Arial" w:hAnsi="Arial" w:cs="Arial"/>
                <w:b/>
              </w:rPr>
              <w:t>5 Weeks</w:t>
            </w:r>
          </w:p>
        </w:tc>
        <w:tc>
          <w:tcPr>
            <w:tcW w:w="9504" w:type="dxa"/>
            <w:tcBorders>
              <w:top w:val="single" w:sz="2" w:space="0" w:color="auto"/>
              <w:bottom w:val="single" w:sz="2" w:space="0" w:color="auto"/>
            </w:tcBorders>
          </w:tcPr>
          <w:p w14:paraId="5BA685AE" w14:textId="77777777" w:rsidR="00E56C7E" w:rsidRDefault="00E56C7E" w:rsidP="00E56C7E">
            <w:pPr>
              <w:autoSpaceDE w:val="0"/>
              <w:autoSpaceDN w:val="0"/>
              <w:adjustRightInd w:val="0"/>
              <w:ind w:left="972" w:hanging="972"/>
              <w:rPr>
                <w:rFonts w:ascii="Arial" w:hAnsi="Arial" w:cs="Arial"/>
              </w:rPr>
            </w:pPr>
          </w:p>
          <w:p w14:paraId="07D3F6A5" w14:textId="77777777" w:rsidR="00F4114D" w:rsidRPr="00BE10EA" w:rsidRDefault="00F4114D" w:rsidP="00F4114D">
            <w:pPr>
              <w:autoSpaceDE w:val="0"/>
              <w:autoSpaceDN w:val="0"/>
              <w:adjustRightInd w:val="0"/>
              <w:ind w:left="972" w:hanging="972"/>
              <w:rPr>
                <w:rFonts w:ascii="Arial" w:hAnsi="Arial" w:cs="Arial"/>
              </w:rPr>
            </w:pPr>
            <w:proofErr w:type="gramStart"/>
            <w:r w:rsidRPr="00BE10EA">
              <w:rPr>
                <w:rFonts w:ascii="Arial" w:eastAsia="Times New Roman" w:hAnsi="Arial" w:cs="Arial"/>
                <w:iCs/>
              </w:rPr>
              <w:t>7.EEI.1</w:t>
            </w:r>
            <w:proofErr w:type="gramEnd"/>
            <w:r w:rsidRPr="00BE10EA">
              <w:rPr>
                <w:rFonts w:ascii="Arial" w:eastAsia="Times New Roman" w:hAnsi="Arial" w:cs="Arial"/>
                <w:iCs/>
              </w:rPr>
              <w:t xml:space="preserve"> - </w:t>
            </w:r>
            <w:r w:rsidRPr="00BE10EA">
              <w:rPr>
                <w:rFonts w:ascii="Arial" w:hAnsi="Arial" w:cs="Arial"/>
              </w:rPr>
              <w:t>Apply mathematical properties (e.g., commutative, associative, distributive) to simplify and to factor linear algebraic expressions with rational coefficients.</w:t>
            </w:r>
          </w:p>
          <w:p w14:paraId="076DF20E" w14:textId="084D4765" w:rsidR="00276ED6" w:rsidRPr="00E56C7E" w:rsidRDefault="00276ED6" w:rsidP="00E56C7E">
            <w:pPr>
              <w:autoSpaceDE w:val="0"/>
              <w:autoSpaceDN w:val="0"/>
              <w:adjustRightInd w:val="0"/>
              <w:ind w:left="972" w:hanging="972"/>
              <w:rPr>
                <w:rFonts w:ascii="Arial" w:hAnsi="Arial" w:cs="Arial"/>
              </w:rPr>
            </w:pPr>
          </w:p>
        </w:tc>
        <w:tc>
          <w:tcPr>
            <w:tcW w:w="661" w:type="dxa"/>
            <w:tcBorders>
              <w:top w:val="single" w:sz="2" w:space="0" w:color="auto"/>
              <w:bottom w:val="single" w:sz="2" w:space="0" w:color="auto"/>
            </w:tcBorders>
            <w:textDirection w:val="btLr"/>
            <w:vAlign w:val="center"/>
          </w:tcPr>
          <w:p w14:paraId="1FEBC34D" w14:textId="1DE0042C" w:rsidR="00276ED6" w:rsidRPr="00D031D6" w:rsidRDefault="00F4114D" w:rsidP="00767035">
            <w:pPr>
              <w:autoSpaceDE w:val="0"/>
              <w:autoSpaceDN w:val="0"/>
              <w:adjustRightInd w:val="0"/>
              <w:ind w:left="972" w:hanging="972"/>
              <w:jc w:val="center"/>
              <w:rPr>
                <w:rFonts w:ascii="Arial" w:eastAsia="Times New Roman" w:hAnsi="Arial" w:cs="Arial"/>
                <w:iCs/>
                <w:sz w:val="18"/>
                <w:szCs w:val="18"/>
              </w:rPr>
            </w:pPr>
            <w:r w:rsidRPr="00D031D6">
              <w:rPr>
                <w:rFonts w:ascii="Arial" w:eastAsia="Times New Roman" w:hAnsi="Arial" w:cs="Arial"/>
                <w:iCs/>
                <w:sz w:val="18"/>
                <w:szCs w:val="18"/>
              </w:rPr>
              <w:t>7-1, 7-2</w:t>
            </w:r>
          </w:p>
        </w:tc>
        <w:tc>
          <w:tcPr>
            <w:tcW w:w="1195" w:type="dxa"/>
            <w:tcBorders>
              <w:top w:val="single" w:sz="2" w:space="0" w:color="auto"/>
              <w:bottom w:val="single" w:sz="2" w:space="0" w:color="auto"/>
            </w:tcBorders>
            <w:textDirection w:val="btLr"/>
            <w:vAlign w:val="center"/>
          </w:tcPr>
          <w:p w14:paraId="32B02E00" w14:textId="77777777" w:rsidR="00276ED6" w:rsidRPr="00D031D6" w:rsidRDefault="00276ED6" w:rsidP="00AD738C">
            <w:pPr>
              <w:autoSpaceDE w:val="0"/>
              <w:autoSpaceDN w:val="0"/>
              <w:adjustRightInd w:val="0"/>
              <w:ind w:left="972" w:hanging="972"/>
              <w:jc w:val="center"/>
              <w:rPr>
                <w:rFonts w:ascii="Arial" w:eastAsia="Times New Roman" w:hAnsi="Arial" w:cs="Arial"/>
                <w:iCs/>
                <w:sz w:val="18"/>
                <w:szCs w:val="18"/>
              </w:rPr>
            </w:pPr>
          </w:p>
        </w:tc>
        <w:tc>
          <w:tcPr>
            <w:tcW w:w="720" w:type="dxa"/>
            <w:tcBorders>
              <w:top w:val="single" w:sz="2" w:space="0" w:color="auto"/>
              <w:bottom w:val="single" w:sz="2" w:space="0" w:color="auto"/>
            </w:tcBorders>
            <w:textDirection w:val="btLr"/>
            <w:vAlign w:val="center"/>
          </w:tcPr>
          <w:p w14:paraId="2BE1855A" w14:textId="77777777" w:rsidR="00276ED6" w:rsidRPr="00222EEF" w:rsidRDefault="00276ED6" w:rsidP="00AD738C">
            <w:pPr>
              <w:autoSpaceDE w:val="0"/>
              <w:autoSpaceDN w:val="0"/>
              <w:adjustRightInd w:val="0"/>
              <w:ind w:left="972" w:hanging="972"/>
              <w:jc w:val="center"/>
              <w:rPr>
                <w:rFonts w:ascii="Arial" w:hAnsi="Arial" w:cs="Arial"/>
                <w:sz w:val="18"/>
                <w:szCs w:val="18"/>
              </w:rPr>
            </w:pPr>
          </w:p>
        </w:tc>
        <w:tc>
          <w:tcPr>
            <w:tcW w:w="297" w:type="dxa"/>
            <w:tcBorders>
              <w:top w:val="single" w:sz="2" w:space="0" w:color="auto"/>
              <w:bottom w:val="single" w:sz="2" w:space="0" w:color="auto"/>
            </w:tcBorders>
            <w:textDirection w:val="btLr"/>
            <w:vAlign w:val="center"/>
          </w:tcPr>
          <w:p w14:paraId="05C58EE3" w14:textId="77777777" w:rsidR="00276ED6" w:rsidRPr="00222EEF" w:rsidRDefault="00276ED6" w:rsidP="00AD738C">
            <w:pPr>
              <w:autoSpaceDE w:val="0"/>
              <w:autoSpaceDN w:val="0"/>
              <w:adjustRightInd w:val="0"/>
              <w:ind w:left="972" w:hanging="972"/>
              <w:jc w:val="center"/>
              <w:rPr>
                <w:rFonts w:ascii="Arial" w:eastAsia="Times New Roman" w:hAnsi="Arial" w:cs="Arial"/>
                <w:iCs/>
                <w:sz w:val="18"/>
                <w:szCs w:val="18"/>
              </w:rPr>
            </w:pPr>
          </w:p>
        </w:tc>
        <w:tc>
          <w:tcPr>
            <w:tcW w:w="621" w:type="dxa"/>
            <w:tcBorders>
              <w:top w:val="single" w:sz="2" w:space="0" w:color="auto"/>
              <w:bottom w:val="single" w:sz="2" w:space="0" w:color="auto"/>
            </w:tcBorders>
            <w:textDirection w:val="btLr"/>
            <w:vAlign w:val="center"/>
          </w:tcPr>
          <w:p w14:paraId="07074EFE" w14:textId="593FADD4" w:rsidR="00276ED6" w:rsidRPr="00222EEF" w:rsidRDefault="00130B59" w:rsidP="003D2519">
            <w:pPr>
              <w:autoSpaceDE w:val="0"/>
              <w:autoSpaceDN w:val="0"/>
              <w:adjustRightInd w:val="0"/>
              <w:jc w:val="center"/>
              <w:rPr>
                <w:rFonts w:ascii="Arial" w:hAnsi="Arial" w:cs="Arial"/>
                <w:sz w:val="16"/>
                <w:szCs w:val="16"/>
              </w:rPr>
            </w:pPr>
            <w:hyperlink r:id="rId26" w:history="1">
              <w:r w:rsidR="000F7B63" w:rsidRPr="00222EEF">
                <w:rPr>
                  <w:rStyle w:val="Hyperlink"/>
                  <w:rFonts w:ascii="Arial" w:hAnsi="Arial" w:cs="Arial"/>
                  <w:sz w:val="16"/>
                  <w:szCs w:val="16"/>
                </w:rPr>
                <w:t>Expressions and Equations/Vocab. list</w:t>
              </w:r>
            </w:hyperlink>
          </w:p>
        </w:tc>
      </w:tr>
      <w:tr w:rsidR="00CC3576" w:rsidRPr="00BE10EA" w14:paraId="7B544123" w14:textId="77777777" w:rsidTr="005B0449">
        <w:trPr>
          <w:cantSplit/>
          <w:trHeight w:val="1518"/>
        </w:trPr>
        <w:tc>
          <w:tcPr>
            <w:tcW w:w="705" w:type="dxa"/>
            <w:vMerge/>
            <w:textDirection w:val="btLr"/>
            <w:vAlign w:val="center"/>
          </w:tcPr>
          <w:p w14:paraId="7621DD0C" w14:textId="21762700" w:rsidR="00276ED6" w:rsidRPr="00BE10EA" w:rsidRDefault="00276ED6" w:rsidP="00BC494E">
            <w:pPr>
              <w:ind w:left="113" w:right="113"/>
              <w:jc w:val="center"/>
              <w:rPr>
                <w:rFonts w:ascii="Arial" w:hAnsi="Arial" w:cs="Arial"/>
              </w:rPr>
            </w:pPr>
          </w:p>
        </w:tc>
        <w:tc>
          <w:tcPr>
            <w:tcW w:w="710" w:type="dxa"/>
            <w:vMerge/>
            <w:textDirection w:val="btLr"/>
            <w:vAlign w:val="center"/>
          </w:tcPr>
          <w:p w14:paraId="0C2A10EB" w14:textId="0117100E" w:rsidR="00276ED6" w:rsidRDefault="00276ED6" w:rsidP="00D64203">
            <w:pPr>
              <w:ind w:left="113" w:right="113"/>
              <w:jc w:val="center"/>
              <w:rPr>
                <w:rFonts w:ascii="Arial" w:hAnsi="Arial" w:cs="Arial"/>
              </w:rPr>
            </w:pPr>
          </w:p>
        </w:tc>
        <w:tc>
          <w:tcPr>
            <w:tcW w:w="9504" w:type="dxa"/>
            <w:tcBorders>
              <w:top w:val="single" w:sz="2" w:space="0" w:color="auto"/>
              <w:bottom w:val="single" w:sz="2" w:space="0" w:color="auto"/>
            </w:tcBorders>
          </w:tcPr>
          <w:p w14:paraId="44D7CF14" w14:textId="35C10091" w:rsidR="00276ED6" w:rsidRPr="00BE10EA" w:rsidRDefault="00F4114D" w:rsidP="00AD738C">
            <w:pPr>
              <w:autoSpaceDE w:val="0"/>
              <w:autoSpaceDN w:val="0"/>
              <w:adjustRightInd w:val="0"/>
              <w:ind w:left="972" w:hanging="972"/>
              <w:rPr>
                <w:rFonts w:ascii="Arial" w:hAnsi="Arial" w:cs="Arial"/>
              </w:rPr>
            </w:pPr>
            <w:proofErr w:type="gramStart"/>
            <w:r w:rsidRPr="00BE10EA">
              <w:rPr>
                <w:rFonts w:ascii="Arial" w:hAnsi="Arial" w:cs="Arial"/>
              </w:rPr>
              <w:t>7.EEI.2</w:t>
            </w:r>
            <w:proofErr w:type="gramEnd"/>
            <w:r w:rsidRPr="00BE10EA">
              <w:rPr>
                <w:rFonts w:ascii="Arial" w:hAnsi="Arial" w:cs="Arial"/>
              </w:rPr>
              <w:t xml:space="preserve"> - R</w:t>
            </w:r>
            <w:r w:rsidRPr="00BE10EA">
              <w:rPr>
                <w:rFonts w:ascii="Arial" w:hAnsi="Arial" w:cs="Arial"/>
                <w:bCs/>
              </w:rPr>
              <w:t>ecognize that algebraic expressions may have a variety of equivalent forms and determine an appropriate form for a given real-world situation.</w:t>
            </w:r>
          </w:p>
        </w:tc>
        <w:tc>
          <w:tcPr>
            <w:tcW w:w="661" w:type="dxa"/>
            <w:tcBorders>
              <w:top w:val="single" w:sz="2" w:space="0" w:color="auto"/>
              <w:bottom w:val="single" w:sz="2" w:space="0" w:color="auto"/>
            </w:tcBorders>
            <w:textDirection w:val="btLr"/>
            <w:vAlign w:val="center"/>
          </w:tcPr>
          <w:p w14:paraId="26300596" w14:textId="73BB4455" w:rsidR="00276ED6" w:rsidRPr="00D031D6" w:rsidRDefault="00767035" w:rsidP="00767035">
            <w:pPr>
              <w:autoSpaceDE w:val="0"/>
              <w:autoSpaceDN w:val="0"/>
              <w:adjustRightInd w:val="0"/>
              <w:jc w:val="center"/>
              <w:rPr>
                <w:rFonts w:ascii="Arial" w:eastAsia="Times New Roman" w:hAnsi="Arial" w:cs="Arial"/>
                <w:iCs/>
                <w:sz w:val="18"/>
                <w:szCs w:val="18"/>
              </w:rPr>
            </w:pPr>
            <w:r>
              <w:rPr>
                <w:rFonts w:ascii="Arial" w:eastAsia="Times New Roman" w:hAnsi="Arial" w:cs="Arial"/>
                <w:iCs/>
                <w:sz w:val="18"/>
                <w:szCs w:val="18"/>
              </w:rPr>
              <w:t>7-1, 7-2</w:t>
            </w:r>
          </w:p>
        </w:tc>
        <w:tc>
          <w:tcPr>
            <w:tcW w:w="1195" w:type="dxa"/>
            <w:tcBorders>
              <w:top w:val="single" w:sz="2" w:space="0" w:color="auto"/>
              <w:bottom w:val="single" w:sz="2" w:space="0" w:color="auto"/>
            </w:tcBorders>
            <w:textDirection w:val="btLr"/>
            <w:vAlign w:val="center"/>
          </w:tcPr>
          <w:p w14:paraId="1B5324BC" w14:textId="77777777" w:rsidR="00276ED6" w:rsidRPr="00D031D6" w:rsidRDefault="00276ED6" w:rsidP="00AD738C">
            <w:pPr>
              <w:autoSpaceDE w:val="0"/>
              <w:autoSpaceDN w:val="0"/>
              <w:adjustRightInd w:val="0"/>
              <w:ind w:left="972" w:hanging="972"/>
              <w:jc w:val="center"/>
              <w:rPr>
                <w:rFonts w:ascii="Arial" w:eastAsia="Times New Roman" w:hAnsi="Arial" w:cs="Arial"/>
                <w:iCs/>
                <w:sz w:val="18"/>
                <w:szCs w:val="18"/>
              </w:rPr>
            </w:pPr>
          </w:p>
        </w:tc>
        <w:tc>
          <w:tcPr>
            <w:tcW w:w="720" w:type="dxa"/>
            <w:tcBorders>
              <w:top w:val="single" w:sz="2" w:space="0" w:color="auto"/>
              <w:bottom w:val="single" w:sz="2" w:space="0" w:color="auto"/>
            </w:tcBorders>
            <w:textDirection w:val="btLr"/>
            <w:vAlign w:val="center"/>
          </w:tcPr>
          <w:p w14:paraId="5FB50095" w14:textId="77777777" w:rsidR="00276ED6" w:rsidRPr="00222EEF" w:rsidRDefault="00276ED6" w:rsidP="00AD738C">
            <w:pPr>
              <w:autoSpaceDE w:val="0"/>
              <w:autoSpaceDN w:val="0"/>
              <w:adjustRightInd w:val="0"/>
              <w:ind w:left="972" w:hanging="972"/>
              <w:jc w:val="center"/>
              <w:rPr>
                <w:rFonts w:ascii="Arial" w:hAnsi="Arial" w:cs="Arial"/>
                <w:sz w:val="18"/>
                <w:szCs w:val="18"/>
              </w:rPr>
            </w:pPr>
          </w:p>
        </w:tc>
        <w:tc>
          <w:tcPr>
            <w:tcW w:w="297" w:type="dxa"/>
            <w:tcBorders>
              <w:top w:val="single" w:sz="2" w:space="0" w:color="auto"/>
              <w:bottom w:val="single" w:sz="2" w:space="0" w:color="auto"/>
            </w:tcBorders>
            <w:textDirection w:val="btLr"/>
            <w:vAlign w:val="center"/>
          </w:tcPr>
          <w:p w14:paraId="3DE44E7D" w14:textId="77777777" w:rsidR="00276ED6" w:rsidRPr="00222EEF" w:rsidRDefault="00276ED6" w:rsidP="00AD738C">
            <w:pPr>
              <w:autoSpaceDE w:val="0"/>
              <w:autoSpaceDN w:val="0"/>
              <w:adjustRightInd w:val="0"/>
              <w:ind w:left="972" w:hanging="972"/>
              <w:jc w:val="center"/>
              <w:rPr>
                <w:rFonts w:ascii="Arial" w:eastAsia="Times New Roman" w:hAnsi="Arial" w:cs="Arial"/>
                <w:iCs/>
                <w:sz w:val="18"/>
                <w:szCs w:val="18"/>
              </w:rPr>
            </w:pPr>
          </w:p>
        </w:tc>
        <w:tc>
          <w:tcPr>
            <w:tcW w:w="621" w:type="dxa"/>
            <w:tcBorders>
              <w:top w:val="single" w:sz="2" w:space="0" w:color="auto"/>
              <w:bottom w:val="single" w:sz="2" w:space="0" w:color="auto"/>
            </w:tcBorders>
            <w:textDirection w:val="btLr"/>
            <w:vAlign w:val="center"/>
          </w:tcPr>
          <w:p w14:paraId="0D0D875E" w14:textId="49DF650C" w:rsidR="005D1374" w:rsidRPr="00222EEF" w:rsidRDefault="00130B59" w:rsidP="00222EEF">
            <w:pPr>
              <w:autoSpaceDE w:val="0"/>
              <w:autoSpaceDN w:val="0"/>
              <w:adjustRightInd w:val="0"/>
              <w:jc w:val="center"/>
              <w:rPr>
                <w:rFonts w:ascii="Arial" w:hAnsi="Arial" w:cs="Arial"/>
                <w:sz w:val="16"/>
                <w:szCs w:val="16"/>
              </w:rPr>
            </w:pPr>
            <w:hyperlink r:id="rId27" w:history="1">
              <w:r w:rsidR="005D1374" w:rsidRPr="00222EEF">
                <w:rPr>
                  <w:rStyle w:val="Hyperlink"/>
                  <w:rFonts w:ascii="Arial" w:hAnsi="Arial" w:cs="Arial"/>
                  <w:sz w:val="16"/>
                  <w:szCs w:val="16"/>
                </w:rPr>
                <w:t>Laws of Exponents</w:t>
              </w:r>
            </w:hyperlink>
          </w:p>
          <w:p w14:paraId="7AA3DCA3" w14:textId="5B0EDA0E" w:rsidR="00276ED6" w:rsidRPr="00222EEF" w:rsidRDefault="00130B59" w:rsidP="00AD738C">
            <w:pPr>
              <w:autoSpaceDE w:val="0"/>
              <w:autoSpaceDN w:val="0"/>
              <w:adjustRightInd w:val="0"/>
              <w:ind w:left="972" w:hanging="972"/>
              <w:jc w:val="center"/>
              <w:rPr>
                <w:rFonts w:ascii="Arial" w:hAnsi="Arial" w:cs="Arial"/>
                <w:sz w:val="16"/>
                <w:szCs w:val="16"/>
              </w:rPr>
            </w:pPr>
            <w:hyperlink r:id="rId28" w:history="1">
              <w:r w:rsidR="00117B36" w:rsidRPr="00222EEF">
                <w:rPr>
                  <w:rStyle w:val="Hyperlink"/>
                  <w:rFonts w:ascii="Arial" w:hAnsi="Arial" w:cs="Arial"/>
                  <w:sz w:val="16"/>
                  <w:szCs w:val="16"/>
                </w:rPr>
                <w:t>Balance Expressions</w:t>
              </w:r>
            </w:hyperlink>
          </w:p>
        </w:tc>
      </w:tr>
      <w:tr w:rsidR="00CC3576" w:rsidRPr="00BE10EA" w14:paraId="5B9CC1BD" w14:textId="77777777" w:rsidTr="005B0449">
        <w:trPr>
          <w:cantSplit/>
          <w:trHeight w:val="890"/>
        </w:trPr>
        <w:tc>
          <w:tcPr>
            <w:tcW w:w="705" w:type="dxa"/>
            <w:vMerge/>
            <w:textDirection w:val="btLr"/>
            <w:vAlign w:val="center"/>
          </w:tcPr>
          <w:p w14:paraId="5AFFFDF3" w14:textId="72737E7A" w:rsidR="00276ED6" w:rsidRPr="00BE10EA" w:rsidRDefault="00276ED6" w:rsidP="00BC494E">
            <w:pPr>
              <w:ind w:left="113" w:right="113"/>
              <w:jc w:val="center"/>
              <w:rPr>
                <w:rFonts w:ascii="Arial" w:hAnsi="Arial" w:cs="Arial"/>
              </w:rPr>
            </w:pPr>
          </w:p>
        </w:tc>
        <w:tc>
          <w:tcPr>
            <w:tcW w:w="710" w:type="dxa"/>
            <w:vMerge/>
            <w:textDirection w:val="btLr"/>
            <w:vAlign w:val="center"/>
          </w:tcPr>
          <w:p w14:paraId="29BE3F07" w14:textId="350CA05D" w:rsidR="00276ED6" w:rsidRDefault="00276ED6" w:rsidP="00D64203">
            <w:pPr>
              <w:ind w:left="113" w:right="113"/>
              <w:jc w:val="center"/>
              <w:rPr>
                <w:rFonts w:ascii="Arial" w:hAnsi="Arial" w:cs="Arial"/>
              </w:rPr>
            </w:pPr>
          </w:p>
        </w:tc>
        <w:tc>
          <w:tcPr>
            <w:tcW w:w="9504" w:type="dxa"/>
            <w:tcBorders>
              <w:top w:val="single" w:sz="2" w:space="0" w:color="auto"/>
              <w:bottom w:val="single" w:sz="2" w:space="0" w:color="auto"/>
            </w:tcBorders>
          </w:tcPr>
          <w:p w14:paraId="0284AAAA" w14:textId="10A50DAE" w:rsidR="00276ED6" w:rsidRPr="00185797" w:rsidRDefault="00276ED6" w:rsidP="00185797">
            <w:pPr>
              <w:autoSpaceDE w:val="0"/>
              <w:autoSpaceDN w:val="0"/>
              <w:adjustRightInd w:val="0"/>
              <w:ind w:left="972" w:hanging="972"/>
              <w:rPr>
                <w:rFonts w:ascii="Arial" w:hAnsi="Arial" w:cs="Arial"/>
                <w:bCs/>
              </w:rPr>
            </w:pPr>
            <w:proofErr w:type="gramStart"/>
            <w:r w:rsidRPr="00BE10EA">
              <w:rPr>
                <w:rFonts w:ascii="Arial" w:eastAsia="Times New Roman" w:hAnsi="Arial" w:cs="Arial"/>
                <w:iCs/>
              </w:rPr>
              <w:t>7.EEI.5</w:t>
            </w:r>
            <w:proofErr w:type="gramEnd"/>
            <w:r w:rsidRPr="00BE10EA">
              <w:rPr>
                <w:rFonts w:ascii="Arial" w:eastAsia="Times New Roman" w:hAnsi="Arial" w:cs="Arial"/>
                <w:iCs/>
              </w:rPr>
              <w:t xml:space="preserve"> - </w:t>
            </w:r>
            <w:r w:rsidRPr="00BE10EA">
              <w:rPr>
                <w:rFonts w:ascii="Arial" w:hAnsi="Arial" w:cs="Arial"/>
              </w:rPr>
              <w:t>Understand and apply the laws of exponents (i.e., product rule, quotient rule, power to a power, product to a power, quotient to a power, zero power property) to simplify numerical expressions that include whole-number exponents.</w:t>
            </w:r>
          </w:p>
        </w:tc>
        <w:tc>
          <w:tcPr>
            <w:tcW w:w="661" w:type="dxa"/>
            <w:tcBorders>
              <w:top w:val="single" w:sz="2" w:space="0" w:color="auto"/>
              <w:bottom w:val="single" w:sz="2" w:space="0" w:color="auto"/>
            </w:tcBorders>
            <w:textDirection w:val="btLr"/>
            <w:vAlign w:val="center"/>
          </w:tcPr>
          <w:p w14:paraId="638B5365" w14:textId="705A7527" w:rsidR="00767035" w:rsidRPr="00D031D6" w:rsidRDefault="00D642F9" w:rsidP="00767035">
            <w:pPr>
              <w:autoSpaceDE w:val="0"/>
              <w:autoSpaceDN w:val="0"/>
              <w:adjustRightInd w:val="0"/>
              <w:jc w:val="center"/>
              <w:rPr>
                <w:rFonts w:ascii="Arial" w:eastAsia="Times New Roman" w:hAnsi="Arial" w:cs="Arial"/>
                <w:iCs/>
                <w:color w:val="FF0000"/>
                <w:sz w:val="18"/>
                <w:szCs w:val="18"/>
              </w:rPr>
            </w:pPr>
            <w:r w:rsidRPr="00D031D6">
              <w:rPr>
                <w:rFonts w:ascii="Arial" w:eastAsia="Times New Roman" w:hAnsi="Arial" w:cs="Arial"/>
                <w:iCs/>
                <w:color w:val="FF0000"/>
                <w:sz w:val="18"/>
                <w:szCs w:val="18"/>
              </w:rPr>
              <w:t>8</w:t>
            </w:r>
            <w:r w:rsidRPr="00D031D6">
              <w:rPr>
                <w:rFonts w:ascii="Arial" w:eastAsia="Times New Roman" w:hAnsi="Arial" w:cs="Arial"/>
                <w:iCs/>
                <w:color w:val="FF0000"/>
                <w:sz w:val="18"/>
                <w:szCs w:val="18"/>
                <w:vertAlign w:val="superscript"/>
              </w:rPr>
              <w:t>th</w:t>
            </w:r>
            <w:r w:rsidRPr="00D031D6">
              <w:rPr>
                <w:rFonts w:ascii="Arial" w:eastAsia="Times New Roman" w:hAnsi="Arial" w:cs="Arial"/>
                <w:iCs/>
                <w:color w:val="FF0000"/>
                <w:sz w:val="18"/>
                <w:szCs w:val="18"/>
              </w:rPr>
              <w:t xml:space="preserve"> Grade</w:t>
            </w:r>
            <w:r w:rsidR="00BD547C" w:rsidRPr="00D031D6">
              <w:rPr>
                <w:rFonts w:ascii="Arial" w:eastAsia="Times New Roman" w:hAnsi="Arial" w:cs="Arial"/>
                <w:iCs/>
                <w:color w:val="FF0000"/>
                <w:sz w:val="18"/>
                <w:szCs w:val="18"/>
              </w:rPr>
              <w:t xml:space="preserve"> </w:t>
            </w:r>
          </w:p>
          <w:p w14:paraId="72708E28" w14:textId="722F01DE" w:rsidR="00D642F9" w:rsidRPr="00D031D6" w:rsidRDefault="00D642F9" w:rsidP="00767035">
            <w:pPr>
              <w:autoSpaceDE w:val="0"/>
              <w:autoSpaceDN w:val="0"/>
              <w:adjustRightInd w:val="0"/>
              <w:jc w:val="center"/>
              <w:rPr>
                <w:rFonts w:ascii="Arial" w:eastAsia="Times New Roman" w:hAnsi="Arial" w:cs="Arial"/>
                <w:iCs/>
                <w:color w:val="FF0000"/>
                <w:sz w:val="18"/>
                <w:szCs w:val="18"/>
              </w:rPr>
            </w:pPr>
            <w:r w:rsidRPr="00D031D6">
              <w:rPr>
                <w:rFonts w:ascii="Arial" w:eastAsia="Times New Roman" w:hAnsi="Arial" w:cs="Arial"/>
                <w:iCs/>
                <w:color w:val="FF0000"/>
                <w:sz w:val="18"/>
                <w:szCs w:val="18"/>
              </w:rPr>
              <w:t xml:space="preserve">3-3, </w:t>
            </w:r>
            <w:r w:rsidR="00BD547C" w:rsidRPr="00D031D6">
              <w:rPr>
                <w:rFonts w:ascii="Arial" w:eastAsia="Times New Roman" w:hAnsi="Arial" w:cs="Arial"/>
                <w:iCs/>
                <w:color w:val="FF0000"/>
                <w:sz w:val="18"/>
                <w:szCs w:val="18"/>
              </w:rPr>
              <w:t>3-4</w:t>
            </w:r>
          </w:p>
          <w:p w14:paraId="3693FB4C" w14:textId="3AC6A9E5" w:rsidR="00276ED6" w:rsidRPr="00D031D6" w:rsidRDefault="00276ED6" w:rsidP="00AD738C">
            <w:pPr>
              <w:autoSpaceDE w:val="0"/>
              <w:autoSpaceDN w:val="0"/>
              <w:adjustRightInd w:val="0"/>
              <w:ind w:left="972" w:hanging="972"/>
              <w:jc w:val="center"/>
              <w:rPr>
                <w:rFonts w:ascii="Arial" w:eastAsia="Times New Roman" w:hAnsi="Arial" w:cs="Arial"/>
                <w:iCs/>
                <w:sz w:val="18"/>
                <w:szCs w:val="18"/>
              </w:rPr>
            </w:pPr>
          </w:p>
        </w:tc>
        <w:tc>
          <w:tcPr>
            <w:tcW w:w="1195" w:type="dxa"/>
            <w:tcBorders>
              <w:top w:val="single" w:sz="2" w:space="0" w:color="auto"/>
              <w:bottom w:val="single" w:sz="2" w:space="0" w:color="auto"/>
            </w:tcBorders>
            <w:textDirection w:val="btLr"/>
            <w:vAlign w:val="center"/>
          </w:tcPr>
          <w:p w14:paraId="661C6DA6" w14:textId="77777777" w:rsidR="00276ED6" w:rsidRPr="00D031D6" w:rsidRDefault="00276ED6" w:rsidP="00AD738C">
            <w:pPr>
              <w:autoSpaceDE w:val="0"/>
              <w:autoSpaceDN w:val="0"/>
              <w:adjustRightInd w:val="0"/>
              <w:ind w:left="972" w:hanging="972"/>
              <w:jc w:val="center"/>
              <w:rPr>
                <w:rFonts w:ascii="Arial" w:eastAsia="Times New Roman" w:hAnsi="Arial" w:cs="Arial"/>
                <w:iCs/>
                <w:sz w:val="18"/>
                <w:szCs w:val="18"/>
              </w:rPr>
            </w:pPr>
          </w:p>
        </w:tc>
        <w:tc>
          <w:tcPr>
            <w:tcW w:w="720" w:type="dxa"/>
            <w:tcBorders>
              <w:top w:val="single" w:sz="2" w:space="0" w:color="auto"/>
              <w:bottom w:val="single" w:sz="2" w:space="0" w:color="auto"/>
            </w:tcBorders>
            <w:textDirection w:val="btLr"/>
            <w:vAlign w:val="center"/>
          </w:tcPr>
          <w:p w14:paraId="6BA75E61" w14:textId="77777777" w:rsidR="00276ED6" w:rsidRPr="00222EEF" w:rsidRDefault="00276ED6" w:rsidP="00AD738C">
            <w:pPr>
              <w:autoSpaceDE w:val="0"/>
              <w:autoSpaceDN w:val="0"/>
              <w:adjustRightInd w:val="0"/>
              <w:ind w:left="972" w:hanging="972"/>
              <w:jc w:val="center"/>
              <w:rPr>
                <w:rFonts w:ascii="Arial" w:hAnsi="Arial" w:cs="Arial"/>
                <w:sz w:val="18"/>
                <w:szCs w:val="18"/>
              </w:rPr>
            </w:pPr>
          </w:p>
        </w:tc>
        <w:tc>
          <w:tcPr>
            <w:tcW w:w="297" w:type="dxa"/>
            <w:tcBorders>
              <w:top w:val="single" w:sz="2" w:space="0" w:color="auto"/>
              <w:bottom w:val="single" w:sz="2" w:space="0" w:color="auto"/>
            </w:tcBorders>
            <w:textDirection w:val="btLr"/>
            <w:vAlign w:val="center"/>
          </w:tcPr>
          <w:p w14:paraId="0EDCB0B8" w14:textId="77777777" w:rsidR="00276ED6" w:rsidRPr="00222EEF" w:rsidRDefault="00276ED6" w:rsidP="00AD738C">
            <w:pPr>
              <w:autoSpaceDE w:val="0"/>
              <w:autoSpaceDN w:val="0"/>
              <w:adjustRightInd w:val="0"/>
              <w:ind w:left="972" w:hanging="972"/>
              <w:jc w:val="center"/>
              <w:rPr>
                <w:rFonts w:ascii="Arial" w:eastAsia="Times New Roman" w:hAnsi="Arial" w:cs="Arial"/>
                <w:iCs/>
                <w:sz w:val="18"/>
                <w:szCs w:val="18"/>
              </w:rPr>
            </w:pPr>
          </w:p>
        </w:tc>
        <w:tc>
          <w:tcPr>
            <w:tcW w:w="621" w:type="dxa"/>
            <w:tcBorders>
              <w:top w:val="single" w:sz="2" w:space="0" w:color="auto"/>
              <w:bottom w:val="single" w:sz="2" w:space="0" w:color="auto"/>
            </w:tcBorders>
            <w:textDirection w:val="btLr"/>
            <w:vAlign w:val="center"/>
          </w:tcPr>
          <w:p w14:paraId="43743186" w14:textId="77777777" w:rsidR="00276ED6" w:rsidRPr="00222EEF" w:rsidRDefault="00276ED6" w:rsidP="00AD738C">
            <w:pPr>
              <w:autoSpaceDE w:val="0"/>
              <w:autoSpaceDN w:val="0"/>
              <w:adjustRightInd w:val="0"/>
              <w:ind w:left="972" w:hanging="972"/>
              <w:jc w:val="center"/>
              <w:rPr>
                <w:rFonts w:ascii="Arial" w:hAnsi="Arial" w:cs="Arial"/>
                <w:sz w:val="18"/>
                <w:szCs w:val="18"/>
              </w:rPr>
            </w:pPr>
          </w:p>
        </w:tc>
      </w:tr>
      <w:tr w:rsidR="00CC3576" w:rsidRPr="00BE10EA" w14:paraId="083476B1" w14:textId="77777777" w:rsidTr="005B0449">
        <w:trPr>
          <w:cantSplit/>
          <w:trHeight w:val="773"/>
        </w:trPr>
        <w:tc>
          <w:tcPr>
            <w:tcW w:w="705" w:type="dxa"/>
            <w:vMerge/>
            <w:textDirection w:val="btLr"/>
            <w:vAlign w:val="center"/>
          </w:tcPr>
          <w:p w14:paraId="201B9F45" w14:textId="630A77CF" w:rsidR="00276ED6" w:rsidRPr="00BE10EA" w:rsidRDefault="00276ED6" w:rsidP="00BC494E">
            <w:pPr>
              <w:ind w:left="113" w:right="113"/>
              <w:jc w:val="center"/>
              <w:rPr>
                <w:rFonts w:ascii="Arial" w:hAnsi="Arial" w:cs="Arial"/>
              </w:rPr>
            </w:pPr>
          </w:p>
        </w:tc>
        <w:tc>
          <w:tcPr>
            <w:tcW w:w="710" w:type="dxa"/>
            <w:vMerge/>
            <w:textDirection w:val="btLr"/>
            <w:vAlign w:val="center"/>
          </w:tcPr>
          <w:p w14:paraId="5EB9E9CA" w14:textId="65C633B7" w:rsidR="00276ED6" w:rsidRDefault="00276ED6" w:rsidP="00D64203">
            <w:pPr>
              <w:ind w:left="113" w:right="113"/>
              <w:jc w:val="center"/>
              <w:rPr>
                <w:rFonts w:ascii="Arial" w:hAnsi="Arial" w:cs="Arial"/>
              </w:rPr>
            </w:pPr>
          </w:p>
        </w:tc>
        <w:tc>
          <w:tcPr>
            <w:tcW w:w="9504" w:type="dxa"/>
            <w:tcBorders>
              <w:top w:val="single" w:sz="2" w:space="0" w:color="auto"/>
              <w:bottom w:val="single" w:sz="2" w:space="0" w:color="auto"/>
            </w:tcBorders>
          </w:tcPr>
          <w:p w14:paraId="1D4ACE6A" w14:textId="4C451B53" w:rsidR="00276ED6" w:rsidRPr="00BE10EA" w:rsidRDefault="00276ED6" w:rsidP="00AD738C">
            <w:pPr>
              <w:autoSpaceDE w:val="0"/>
              <w:autoSpaceDN w:val="0"/>
              <w:adjustRightInd w:val="0"/>
              <w:ind w:left="972" w:hanging="972"/>
              <w:rPr>
                <w:rFonts w:ascii="Arial" w:hAnsi="Arial" w:cs="Arial"/>
                <w:bCs/>
              </w:rPr>
            </w:pPr>
            <w:proofErr w:type="gramStart"/>
            <w:r w:rsidRPr="00BE10EA">
              <w:rPr>
                <w:rFonts w:ascii="Arial" w:hAnsi="Arial" w:cs="Arial"/>
                <w:bCs/>
              </w:rPr>
              <w:t>7.EEI.3</w:t>
            </w:r>
            <w:proofErr w:type="gramEnd"/>
            <w:r w:rsidRPr="00BE10EA">
              <w:rPr>
                <w:rFonts w:ascii="Arial" w:hAnsi="Arial" w:cs="Arial"/>
                <w:bCs/>
              </w:rPr>
              <w:t xml:space="preserve"> - </w:t>
            </w:r>
            <w:r w:rsidRPr="00BE10EA">
              <w:rPr>
                <w:rFonts w:ascii="Arial" w:hAnsi="Arial" w:cs="Arial"/>
              </w:rPr>
              <w:t>Extend previous understanding of Order of Operations to solve multi-step real-world and mathematical problems involving rational numbers.  Include fraction bars as a grouping symbol.</w:t>
            </w:r>
          </w:p>
        </w:tc>
        <w:tc>
          <w:tcPr>
            <w:tcW w:w="661" w:type="dxa"/>
            <w:tcBorders>
              <w:top w:val="single" w:sz="2" w:space="0" w:color="auto"/>
              <w:bottom w:val="single" w:sz="2" w:space="0" w:color="auto"/>
            </w:tcBorders>
            <w:textDirection w:val="btLr"/>
            <w:vAlign w:val="center"/>
          </w:tcPr>
          <w:p w14:paraId="59DD7ECA" w14:textId="77777777" w:rsidR="00276ED6" w:rsidRPr="00D031D6" w:rsidRDefault="00276ED6" w:rsidP="00AD738C">
            <w:pPr>
              <w:autoSpaceDE w:val="0"/>
              <w:autoSpaceDN w:val="0"/>
              <w:adjustRightInd w:val="0"/>
              <w:ind w:left="972" w:hanging="972"/>
              <w:jc w:val="center"/>
              <w:rPr>
                <w:rFonts w:ascii="Arial" w:eastAsia="Times New Roman" w:hAnsi="Arial" w:cs="Arial"/>
                <w:iCs/>
                <w:sz w:val="18"/>
                <w:szCs w:val="18"/>
              </w:rPr>
            </w:pPr>
          </w:p>
        </w:tc>
        <w:tc>
          <w:tcPr>
            <w:tcW w:w="1195" w:type="dxa"/>
            <w:tcBorders>
              <w:top w:val="single" w:sz="2" w:space="0" w:color="auto"/>
              <w:bottom w:val="single" w:sz="2" w:space="0" w:color="auto"/>
            </w:tcBorders>
            <w:textDirection w:val="btLr"/>
            <w:vAlign w:val="center"/>
          </w:tcPr>
          <w:p w14:paraId="2155F3C3" w14:textId="77777777" w:rsidR="00276ED6" w:rsidRPr="00D031D6" w:rsidRDefault="00276ED6" w:rsidP="00AD738C">
            <w:pPr>
              <w:autoSpaceDE w:val="0"/>
              <w:autoSpaceDN w:val="0"/>
              <w:adjustRightInd w:val="0"/>
              <w:ind w:left="972" w:hanging="972"/>
              <w:jc w:val="center"/>
              <w:rPr>
                <w:rFonts w:ascii="Arial" w:eastAsia="Times New Roman" w:hAnsi="Arial" w:cs="Arial"/>
                <w:iCs/>
                <w:sz w:val="18"/>
                <w:szCs w:val="18"/>
              </w:rPr>
            </w:pPr>
          </w:p>
        </w:tc>
        <w:tc>
          <w:tcPr>
            <w:tcW w:w="720" w:type="dxa"/>
            <w:tcBorders>
              <w:top w:val="single" w:sz="2" w:space="0" w:color="auto"/>
              <w:bottom w:val="single" w:sz="2" w:space="0" w:color="auto"/>
            </w:tcBorders>
            <w:textDirection w:val="btLr"/>
            <w:vAlign w:val="center"/>
          </w:tcPr>
          <w:p w14:paraId="79753449" w14:textId="77777777" w:rsidR="00276ED6" w:rsidRPr="00222EEF" w:rsidRDefault="00276ED6" w:rsidP="00AD738C">
            <w:pPr>
              <w:autoSpaceDE w:val="0"/>
              <w:autoSpaceDN w:val="0"/>
              <w:adjustRightInd w:val="0"/>
              <w:ind w:left="972" w:hanging="972"/>
              <w:jc w:val="center"/>
              <w:rPr>
                <w:rFonts w:ascii="Arial" w:hAnsi="Arial" w:cs="Arial"/>
                <w:sz w:val="18"/>
                <w:szCs w:val="18"/>
              </w:rPr>
            </w:pPr>
          </w:p>
        </w:tc>
        <w:tc>
          <w:tcPr>
            <w:tcW w:w="297" w:type="dxa"/>
            <w:tcBorders>
              <w:top w:val="single" w:sz="2" w:space="0" w:color="auto"/>
              <w:bottom w:val="single" w:sz="2" w:space="0" w:color="auto"/>
            </w:tcBorders>
            <w:textDirection w:val="btLr"/>
            <w:vAlign w:val="center"/>
          </w:tcPr>
          <w:p w14:paraId="2063DA6B" w14:textId="77777777" w:rsidR="00276ED6" w:rsidRPr="00222EEF" w:rsidRDefault="00276ED6" w:rsidP="00AD738C">
            <w:pPr>
              <w:autoSpaceDE w:val="0"/>
              <w:autoSpaceDN w:val="0"/>
              <w:adjustRightInd w:val="0"/>
              <w:ind w:left="972" w:hanging="972"/>
              <w:jc w:val="center"/>
              <w:rPr>
                <w:rFonts w:ascii="Arial" w:eastAsia="Times New Roman" w:hAnsi="Arial" w:cs="Arial"/>
                <w:iCs/>
                <w:sz w:val="18"/>
                <w:szCs w:val="18"/>
              </w:rPr>
            </w:pPr>
          </w:p>
        </w:tc>
        <w:tc>
          <w:tcPr>
            <w:tcW w:w="621" w:type="dxa"/>
            <w:tcBorders>
              <w:top w:val="single" w:sz="2" w:space="0" w:color="auto"/>
              <w:bottom w:val="single" w:sz="2" w:space="0" w:color="auto"/>
            </w:tcBorders>
            <w:textDirection w:val="btLr"/>
            <w:vAlign w:val="center"/>
          </w:tcPr>
          <w:p w14:paraId="31BF0520" w14:textId="77777777" w:rsidR="00276ED6" w:rsidRPr="00222EEF" w:rsidRDefault="00276ED6" w:rsidP="00AD738C">
            <w:pPr>
              <w:autoSpaceDE w:val="0"/>
              <w:autoSpaceDN w:val="0"/>
              <w:adjustRightInd w:val="0"/>
              <w:ind w:left="972" w:hanging="972"/>
              <w:jc w:val="center"/>
              <w:rPr>
                <w:rFonts w:ascii="Arial" w:hAnsi="Arial" w:cs="Arial"/>
                <w:sz w:val="18"/>
                <w:szCs w:val="18"/>
              </w:rPr>
            </w:pPr>
          </w:p>
        </w:tc>
      </w:tr>
      <w:tr w:rsidR="008C44CE" w:rsidRPr="00BE10EA" w14:paraId="252ECD8A" w14:textId="55279820" w:rsidTr="005B0449">
        <w:trPr>
          <w:cantSplit/>
          <w:trHeight w:val="1134"/>
        </w:trPr>
        <w:tc>
          <w:tcPr>
            <w:tcW w:w="705" w:type="dxa"/>
            <w:vMerge/>
            <w:tcBorders>
              <w:bottom w:val="single" w:sz="24" w:space="0" w:color="auto"/>
            </w:tcBorders>
            <w:textDirection w:val="btLr"/>
            <w:vAlign w:val="center"/>
          </w:tcPr>
          <w:p w14:paraId="252ECD81" w14:textId="63C7B8C7" w:rsidR="00276ED6" w:rsidRPr="00BE10EA" w:rsidRDefault="00276ED6" w:rsidP="00AD738C">
            <w:pPr>
              <w:ind w:left="113" w:right="113"/>
              <w:jc w:val="center"/>
              <w:rPr>
                <w:rFonts w:ascii="Arial" w:hAnsi="Arial" w:cs="Arial"/>
                <w:highlight w:val="green"/>
              </w:rPr>
            </w:pPr>
          </w:p>
        </w:tc>
        <w:tc>
          <w:tcPr>
            <w:tcW w:w="710" w:type="dxa"/>
            <w:vMerge/>
            <w:tcBorders>
              <w:bottom w:val="single" w:sz="24" w:space="0" w:color="auto"/>
            </w:tcBorders>
            <w:textDirection w:val="btLr"/>
            <w:vAlign w:val="center"/>
          </w:tcPr>
          <w:p w14:paraId="252ECD83" w14:textId="3634F2A2" w:rsidR="00276ED6" w:rsidRPr="00BE10EA" w:rsidRDefault="00276ED6" w:rsidP="00AD738C">
            <w:pPr>
              <w:ind w:left="113" w:right="113"/>
              <w:jc w:val="center"/>
              <w:rPr>
                <w:rFonts w:ascii="Arial" w:hAnsi="Arial" w:cs="Arial"/>
              </w:rPr>
            </w:pPr>
          </w:p>
        </w:tc>
        <w:tc>
          <w:tcPr>
            <w:tcW w:w="9504" w:type="dxa"/>
            <w:tcBorders>
              <w:top w:val="single" w:sz="2" w:space="0" w:color="auto"/>
              <w:bottom w:val="single" w:sz="24" w:space="0" w:color="auto"/>
            </w:tcBorders>
          </w:tcPr>
          <w:p w14:paraId="1008B84B" w14:textId="77777777" w:rsidR="00276ED6" w:rsidRPr="00BE10EA" w:rsidRDefault="00276ED6" w:rsidP="00AD738C">
            <w:pPr>
              <w:autoSpaceDE w:val="0"/>
              <w:autoSpaceDN w:val="0"/>
              <w:adjustRightInd w:val="0"/>
              <w:ind w:left="972" w:hanging="972"/>
              <w:rPr>
                <w:rFonts w:ascii="Arial" w:hAnsi="Arial" w:cs="Arial"/>
                <w:bCs/>
              </w:rPr>
            </w:pPr>
            <w:proofErr w:type="gramStart"/>
            <w:r w:rsidRPr="00BE10EA">
              <w:rPr>
                <w:rFonts w:ascii="Arial" w:hAnsi="Arial" w:cs="Arial"/>
              </w:rPr>
              <w:t>7.EEI.4</w:t>
            </w:r>
            <w:proofErr w:type="gramEnd"/>
            <w:r w:rsidRPr="00BE10EA">
              <w:rPr>
                <w:rFonts w:ascii="Arial" w:hAnsi="Arial" w:cs="Arial"/>
              </w:rPr>
              <w:t xml:space="preserve"> - </w:t>
            </w:r>
            <w:r w:rsidRPr="00BE10EA">
              <w:rPr>
                <w:rFonts w:ascii="Arial" w:hAnsi="Arial" w:cs="Arial"/>
                <w:bCs/>
              </w:rPr>
              <w:t xml:space="preserve">Apply the concepts of linear equations and inequalities in one variable to real-world and mathematical situations. </w:t>
            </w:r>
          </w:p>
          <w:p w14:paraId="3992C2CE" w14:textId="45154F11" w:rsidR="00276ED6" w:rsidRPr="00BE10EA" w:rsidRDefault="00276ED6" w:rsidP="00AD738C">
            <w:pPr>
              <w:pStyle w:val="ListParagraph"/>
              <w:numPr>
                <w:ilvl w:val="1"/>
                <w:numId w:val="4"/>
              </w:numPr>
              <w:autoSpaceDE w:val="0"/>
              <w:autoSpaceDN w:val="0"/>
              <w:adjustRightInd w:val="0"/>
              <w:ind w:left="1422"/>
              <w:rPr>
                <w:rFonts w:ascii="Arial" w:eastAsiaTheme="minorHAnsi" w:hAnsi="Arial" w:cs="Arial"/>
                <w:bCs/>
              </w:rPr>
            </w:pPr>
            <w:r w:rsidRPr="00BE10EA">
              <w:rPr>
                <w:rFonts w:ascii="Arial" w:eastAsiaTheme="minorHAnsi" w:hAnsi="Arial" w:cs="Arial"/>
                <w:bCs/>
              </w:rPr>
              <w:t xml:space="preserve">Write and fluently solve linear equations of the form </w:t>
            </w:r>
            <m:oMath>
              <m:r>
                <w:rPr>
                  <w:rFonts w:ascii="Cambria Math" w:eastAsiaTheme="minorHAnsi" w:hAnsi="Cambria Math" w:cs="Arial"/>
                </w:rPr>
                <m:t>ax+b=c</m:t>
              </m:r>
            </m:oMath>
            <w:r w:rsidRPr="00BE10EA">
              <w:rPr>
                <w:rFonts w:ascii="Arial" w:eastAsiaTheme="minorEastAsia" w:hAnsi="Arial" w:cs="Arial"/>
                <w:bCs/>
              </w:rPr>
              <w:t xml:space="preserve"> and </w:t>
            </w:r>
            <m:oMath>
              <m:r>
                <w:rPr>
                  <w:rFonts w:ascii="Cambria Math" w:eastAsiaTheme="minorHAnsi" w:hAnsi="Cambria Math" w:cs="Arial"/>
                </w:rPr>
                <m:t>a</m:t>
              </m:r>
              <m:d>
                <m:dPr>
                  <m:ctrlPr>
                    <w:rPr>
                      <w:rFonts w:ascii="Cambria Math" w:eastAsiaTheme="minorHAnsi" w:hAnsi="Cambria Math" w:cs="Arial"/>
                      <w:bCs/>
                      <w:i/>
                    </w:rPr>
                  </m:ctrlPr>
                </m:dPr>
                <m:e>
                  <m:r>
                    <w:rPr>
                      <w:rFonts w:ascii="Cambria Math" w:eastAsiaTheme="minorHAnsi" w:hAnsi="Cambria Math" w:cs="Arial"/>
                    </w:rPr>
                    <m:t>x+b</m:t>
                  </m:r>
                </m:e>
              </m:d>
              <m:r>
                <w:rPr>
                  <w:rFonts w:ascii="Cambria Math" w:eastAsiaTheme="minorHAnsi" w:hAnsi="Cambria Math" w:cs="Arial"/>
                </w:rPr>
                <m:t>=c</m:t>
              </m:r>
            </m:oMath>
            <w:r w:rsidRPr="00BE10EA">
              <w:rPr>
                <w:rFonts w:ascii="Arial" w:eastAsiaTheme="minorEastAsia" w:hAnsi="Arial" w:cs="Arial"/>
              </w:rPr>
              <w:t xml:space="preserve"> </w:t>
            </w:r>
            <w:proofErr w:type="gramStart"/>
            <w:r w:rsidRPr="00BE10EA">
              <w:rPr>
                <w:rFonts w:ascii="Arial" w:eastAsiaTheme="minorEastAsia" w:hAnsi="Arial" w:cs="Arial"/>
              </w:rPr>
              <w:t xml:space="preserve">where </w:t>
            </w:r>
            <w:proofErr w:type="gramEnd"/>
            <m:oMath>
              <m:r>
                <w:rPr>
                  <w:rFonts w:ascii="Cambria Math" w:eastAsiaTheme="minorEastAsia" w:hAnsi="Cambria Math" w:cs="Arial"/>
                </w:rPr>
                <m:t>a</m:t>
              </m:r>
            </m:oMath>
            <w:r w:rsidRPr="00BE10EA">
              <w:rPr>
                <w:rFonts w:ascii="Arial" w:eastAsiaTheme="minorEastAsia" w:hAnsi="Arial" w:cs="Arial"/>
              </w:rPr>
              <w:t xml:space="preserve">, </w:t>
            </w:r>
            <m:oMath>
              <m:r>
                <w:rPr>
                  <w:rFonts w:ascii="Cambria Math" w:eastAsiaTheme="minorEastAsia" w:hAnsi="Cambria Math" w:cs="Arial"/>
                </w:rPr>
                <m:t>b</m:t>
              </m:r>
            </m:oMath>
            <w:r w:rsidRPr="00BE10EA">
              <w:rPr>
                <w:rFonts w:ascii="Arial" w:eastAsiaTheme="minorEastAsia" w:hAnsi="Arial" w:cs="Arial"/>
              </w:rPr>
              <w:t xml:space="preserve">, and </w:t>
            </w:r>
            <m:oMath>
              <m:r>
                <w:rPr>
                  <w:rFonts w:ascii="Cambria Math" w:eastAsiaTheme="minorEastAsia" w:hAnsi="Cambria Math" w:cs="Arial"/>
                </w:rPr>
                <m:t>c</m:t>
              </m:r>
            </m:oMath>
            <w:r w:rsidRPr="00BE10EA">
              <w:rPr>
                <w:rFonts w:ascii="Arial" w:eastAsiaTheme="minorEastAsia" w:hAnsi="Arial" w:cs="Arial"/>
              </w:rPr>
              <w:t xml:space="preserve"> are rational numbers</w:t>
            </w:r>
            <w:r w:rsidRPr="00BE10EA">
              <w:rPr>
                <w:rFonts w:ascii="Arial" w:eastAsiaTheme="minorHAnsi" w:hAnsi="Arial" w:cs="Arial"/>
                <w:bCs/>
              </w:rPr>
              <w:t>.</w:t>
            </w:r>
          </w:p>
          <w:p w14:paraId="4E481D18" w14:textId="77777777" w:rsidR="00276ED6" w:rsidRPr="00BE10EA" w:rsidRDefault="00276ED6" w:rsidP="00AD738C">
            <w:pPr>
              <w:pStyle w:val="ListParagraph"/>
              <w:numPr>
                <w:ilvl w:val="1"/>
                <w:numId w:val="4"/>
              </w:numPr>
              <w:autoSpaceDE w:val="0"/>
              <w:autoSpaceDN w:val="0"/>
              <w:adjustRightInd w:val="0"/>
              <w:ind w:left="1422"/>
              <w:rPr>
                <w:rFonts w:ascii="Arial" w:eastAsiaTheme="minorHAnsi" w:hAnsi="Arial" w:cs="Arial"/>
                <w:bCs/>
              </w:rPr>
            </w:pPr>
            <w:r w:rsidRPr="00BE10EA">
              <w:rPr>
                <w:rFonts w:ascii="Arial" w:eastAsiaTheme="minorHAnsi" w:hAnsi="Arial" w:cs="Arial"/>
                <w:bCs/>
              </w:rPr>
              <w:t>Write and solve multi-step linear equations that include the use of the distributive property and combining like terms.  Exclude equations that contain variables on both sides.</w:t>
            </w:r>
          </w:p>
          <w:p w14:paraId="0DFE5F6B" w14:textId="77777777" w:rsidR="00276ED6" w:rsidRPr="00BE10EA" w:rsidRDefault="00276ED6" w:rsidP="00AD738C">
            <w:pPr>
              <w:pStyle w:val="ListParagraph"/>
              <w:numPr>
                <w:ilvl w:val="1"/>
                <w:numId w:val="4"/>
              </w:numPr>
              <w:autoSpaceDE w:val="0"/>
              <w:autoSpaceDN w:val="0"/>
              <w:adjustRightInd w:val="0"/>
              <w:ind w:left="1422"/>
              <w:rPr>
                <w:rFonts w:ascii="Arial" w:eastAsia="Times New Roman" w:hAnsi="Arial" w:cs="Arial"/>
                <w:iCs/>
              </w:rPr>
            </w:pPr>
            <w:r w:rsidRPr="00BE10EA">
              <w:rPr>
                <w:rFonts w:ascii="Arial" w:eastAsiaTheme="minorHAnsi" w:hAnsi="Arial" w:cs="Arial"/>
                <w:bCs/>
              </w:rPr>
              <w:t>Write and solve two-step linear inequalities.  Graph the solution set on a number line and interpret its meaning.</w:t>
            </w:r>
          </w:p>
          <w:p w14:paraId="252ECD89" w14:textId="419256A1" w:rsidR="00276ED6" w:rsidRPr="00B4443C" w:rsidRDefault="00276ED6" w:rsidP="00AD738C">
            <w:pPr>
              <w:pStyle w:val="ListParagraph"/>
              <w:numPr>
                <w:ilvl w:val="1"/>
                <w:numId w:val="4"/>
              </w:numPr>
              <w:autoSpaceDE w:val="0"/>
              <w:autoSpaceDN w:val="0"/>
              <w:adjustRightInd w:val="0"/>
              <w:ind w:left="1422"/>
              <w:rPr>
                <w:rFonts w:ascii="Arial" w:eastAsia="Times New Roman" w:hAnsi="Arial" w:cs="Arial"/>
                <w:iCs/>
              </w:rPr>
            </w:pPr>
            <w:r w:rsidRPr="00BE10EA">
              <w:rPr>
                <w:rFonts w:ascii="Arial" w:eastAsiaTheme="minorHAnsi" w:hAnsi="Arial" w:cs="Arial"/>
                <w:bCs/>
              </w:rPr>
              <w:t>Identify and justify the steps for solving multi-step linear equations and two-step linear inequalities.</w:t>
            </w:r>
          </w:p>
        </w:tc>
        <w:tc>
          <w:tcPr>
            <w:tcW w:w="661" w:type="dxa"/>
            <w:tcBorders>
              <w:top w:val="single" w:sz="2" w:space="0" w:color="auto"/>
              <w:bottom w:val="single" w:sz="24" w:space="0" w:color="auto"/>
            </w:tcBorders>
            <w:textDirection w:val="btLr"/>
            <w:vAlign w:val="center"/>
          </w:tcPr>
          <w:p w14:paraId="35D7AE37" w14:textId="299A2520" w:rsidR="00D23B28" w:rsidRPr="00D031D6" w:rsidRDefault="00F4114D" w:rsidP="00AD738C">
            <w:pPr>
              <w:autoSpaceDE w:val="0"/>
              <w:autoSpaceDN w:val="0"/>
              <w:adjustRightInd w:val="0"/>
              <w:ind w:left="972" w:hanging="972"/>
              <w:jc w:val="center"/>
              <w:rPr>
                <w:rFonts w:ascii="Arial" w:eastAsia="Times New Roman" w:hAnsi="Arial" w:cs="Arial"/>
                <w:iCs/>
                <w:sz w:val="18"/>
                <w:szCs w:val="18"/>
              </w:rPr>
            </w:pPr>
            <w:r w:rsidRPr="00D031D6">
              <w:rPr>
                <w:rFonts w:ascii="Arial" w:eastAsia="Times New Roman" w:hAnsi="Arial" w:cs="Arial"/>
                <w:iCs/>
                <w:sz w:val="18"/>
                <w:szCs w:val="18"/>
              </w:rPr>
              <w:t xml:space="preserve">7-3, 7-4, 7-5; </w:t>
            </w:r>
            <w:r w:rsidR="00D23B28" w:rsidRPr="00D031D6">
              <w:rPr>
                <w:rFonts w:ascii="Arial" w:eastAsia="Times New Roman" w:hAnsi="Arial" w:cs="Arial"/>
                <w:iCs/>
                <w:sz w:val="18"/>
                <w:szCs w:val="18"/>
              </w:rPr>
              <w:t xml:space="preserve">8-1, 8-2, </w:t>
            </w:r>
          </w:p>
          <w:p w14:paraId="2BDACDD8" w14:textId="1BC07049" w:rsidR="00276ED6" w:rsidRPr="00D031D6" w:rsidRDefault="00D23B28" w:rsidP="00AD738C">
            <w:pPr>
              <w:autoSpaceDE w:val="0"/>
              <w:autoSpaceDN w:val="0"/>
              <w:adjustRightInd w:val="0"/>
              <w:ind w:left="972" w:hanging="972"/>
              <w:jc w:val="center"/>
              <w:rPr>
                <w:rFonts w:ascii="Arial" w:eastAsia="Times New Roman" w:hAnsi="Arial" w:cs="Arial"/>
                <w:iCs/>
                <w:sz w:val="18"/>
                <w:szCs w:val="18"/>
              </w:rPr>
            </w:pPr>
            <w:r w:rsidRPr="00D031D6">
              <w:rPr>
                <w:rFonts w:ascii="Arial" w:eastAsia="Times New Roman" w:hAnsi="Arial" w:cs="Arial"/>
                <w:iCs/>
                <w:sz w:val="18"/>
                <w:szCs w:val="18"/>
              </w:rPr>
              <w:t xml:space="preserve">8-3, 8-4, 9-1, 9-2, </w:t>
            </w:r>
            <w:r w:rsidR="00725AE0" w:rsidRPr="00D031D6">
              <w:rPr>
                <w:rFonts w:ascii="Arial" w:eastAsia="Times New Roman" w:hAnsi="Arial" w:cs="Arial"/>
                <w:iCs/>
                <w:sz w:val="18"/>
                <w:szCs w:val="18"/>
              </w:rPr>
              <w:t>9-3, and 9-4</w:t>
            </w:r>
          </w:p>
        </w:tc>
        <w:tc>
          <w:tcPr>
            <w:tcW w:w="1195" w:type="dxa"/>
            <w:tcBorders>
              <w:top w:val="single" w:sz="2" w:space="0" w:color="auto"/>
              <w:bottom w:val="single" w:sz="24" w:space="0" w:color="auto"/>
            </w:tcBorders>
            <w:textDirection w:val="btLr"/>
            <w:vAlign w:val="center"/>
          </w:tcPr>
          <w:p w14:paraId="0417992F" w14:textId="13BC09CC" w:rsidR="00276ED6" w:rsidRPr="00D031D6" w:rsidRDefault="00276ED6" w:rsidP="00AD738C">
            <w:pPr>
              <w:autoSpaceDE w:val="0"/>
              <w:autoSpaceDN w:val="0"/>
              <w:adjustRightInd w:val="0"/>
              <w:ind w:left="972" w:hanging="972"/>
              <w:jc w:val="center"/>
              <w:rPr>
                <w:rFonts w:ascii="Arial" w:eastAsia="Times New Roman" w:hAnsi="Arial" w:cs="Arial"/>
                <w:iCs/>
                <w:sz w:val="18"/>
                <w:szCs w:val="18"/>
              </w:rPr>
            </w:pPr>
          </w:p>
        </w:tc>
        <w:tc>
          <w:tcPr>
            <w:tcW w:w="720" w:type="dxa"/>
            <w:tcBorders>
              <w:top w:val="single" w:sz="2" w:space="0" w:color="auto"/>
              <w:bottom w:val="single" w:sz="24" w:space="0" w:color="auto"/>
            </w:tcBorders>
            <w:textDirection w:val="btLr"/>
            <w:vAlign w:val="center"/>
          </w:tcPr>
          <w:p w14:paraId="185C5F04" w14:textId="7E406E18" w:rsidR="00276ED6" w:rsidRPr="00222EEF" w:rsidRDefault="00130B59" w:rsidP="00222EEF">
            <w:pPr>
              <w:autoSpaceDE w:val="0"/>
              <w:autoSpaceDN w:val="0"/>
              <w:adjustRightInd w:val="0"/>
              <w:ind w:left="972" w:hanging="972"/>
              <w:jc w:val="center"/>
              <w:rPr>
                <w:rFonts w:ascii="Arial" w:eastAsia="Times New Roman" w:hAnsi="Arial" w:cs="Arial"/>
                <w:iCs/>
                <w:sz w:val="20"/>
                <w:szCs w:val="20"/>
              </w:rPr>
            </w:pPr>
            <w:hyperlink r:id="rId29" w:history="1">
              <w:r w:rsidR="00222EEF" w:rsidRPr="00222EEF">
                <w:rPr>
                  <w:rStyle w:val="Hyperlink"/>
                  <w:rFonts w:ascii="Arial" w:eastAsia="Times New Roman" w:hAnsi="Arial" w:cs="Arial"/>
                  <w:iCs/>
                  <w:sz w:val="20"/>
                  <w:szCs w:val="20"/>
                </w:rPr>
                <w:t>Solving Linear</w:t>
              </w:r>
              <w:r w:rsidR="00276ED6" w:rsidRPr="00222EEF">
                <w:rPr>
                  <w:rStyle w:val="Hyperlink"/>
                  <w:rFonts w:ascii="Arial" w:eastAsia="Times New Roman" w:hAnsi="Arial" w:cs="Arial"/>
                  <w:iCs/>
                  <w:sz w:val="20"/>
                  <w:szCs w:val="20"/>
                </w:rPr>
                <w:t xml:space="preserve"> Equations</w:t>
              </w:r>
            </w:hyperlink>
          </w:p>
        </w:tc>
        <w:tc>
          <w:tcPr>
            <w:tcW w:w="297" w:type="dxa"/>
            <w:tcBorders>
              <w:top w:val="single" w:sz="2" w:space="0" w:color="auto"/>
              <w:bottom w:val="single" w:sz="24" w:space="0" w:color="auto"/>
            </w:tcBorders>
            <w:textDirection w:val="btLr"/>
            <w:vAlign w:val="center"/>
          </w:tcPr>
          <w:p w14:paraId="39AE4CE7" w14:textId="77777777" w:rsidR="00276ED6" w:rsidRPr="00222EEF" w:rsidRDefault="00276ED6" w:rsidP="00AD738C">
            <w:pPr>
              <w:autoSpaceDE w:val="0"/>
              <w:autoSpaceDN w:val="0"/>
              <w:adjustRightInd w:val="0"/>
              <w:ind w:left="972" w:hanging="972"/>
              <w:jc w:val="center"/>
              <w:rPr>
                <w:rFonts w:ascii="Arial" w:eastAsia="Times New Roman" w:hAnsi="Arial" w:cs="Arial"/>
                <w:iCs/>
                <w:sz w:val="18"/>
                <w:szCs w:val="18"/>
              </w:rPr>
            </w:pPr>
          </w:p>
        </w:tc>
        <w:tc>
          <w:tcPr>
            <w:tcW w:w="621" w:type="dxa"/>
            <w:tcBorders>
              <w:top w:val="single" w:sz="2" w:space="0" w:color="auto"/>
              <w:bottom w:val="single" w:sz="24" w:space="0" w:color="auto"/>
            </w:tcBorders>
            <w:textDirection w:val="btLr"/>
            <w:vAlign w:val="center"/>
          </w:tcPr>
          <w:p w14:paraId="2AB5E61C" w14:textId="323A5C7B" w:rsidR="00276ED6" w:rsidRPr="00222EEF" w:rsidRDefault="00130B59" w:rsidP="00AD738C">
            <w:pPr>
              <w:autoSpaceDE w:val="0"/>
              <w:autoSpaceDN w:val="0"/>
              <w:adjustRightInd w:val="0"/>
              <w:ind w:left="972" w:hanging="972"/>
              <w:jc w:val="center"/>
              <w:rPr>
                <w:rFonts w:ascii="Arial" w:eastAsia="Times New Roman" w:hAnsi="Arial" w:cs="Arial"/>
                <w:iCs/>
                <w:sz w:val="18"/>
                <w:szCs w:val="18"/>
              </w:rPr>
            </w:pPr>
            <w:hyperlink r:id="rId30" w:history="1">
              <w:r w:rsidR="00276ED6" w:rsidRPr="00222EEF">
                <w:rPr>
                  <w:rStyle w:val="Hyperlink"/>
                  <w:rFonts w:ascii="Arial" w:eastAsia="Times New Roman" w:hAnsi="Arial" w:cs="Arial"/>
                  <w:iCs/>
                  <w:sz w:val="18"/>
                  <w:szCs w:val="18"/>
                </w:rPr>
                <w:t>Balancing Equations</w:t>
              </w:r>
            </w:hyperlink>
          </w:p>
        </w:tc>
      </w:tr>
      <w:tr w:rsidR="00072585" w:rsidRPr="00BE10EA" w14:paraId="2711D6D3" w14:textId="77777777" w:rsidTr="005B0449">
        <w:trPr>
          <w:cantSplit/>
          <w:trHeight w:val="1378"/>
        </w:trPr>
        <w:tc>
          <w:tcPr>
            <w:tcW w:w="705" w:type="dxa"/>
            <w:vMerge w:val="restart"/>
            <w:tcBorders>
              <w:top w:val="single" w:sz="2" w:space="0" w:color="auto"/>
            </w:tcBorders>
            <w:textDirection w:val="btLr"/>
            <w:vAlign w:val="center"/>
          </w:tcPr>
          <w:p w14:paraId="5EE6780F" w14:textId="77777777" w:rsidR="00072585" w:rsidRPr="00D642F9" w:rsidRDefault="00072585" w:rsidP="00AD738C">
            <w:pPr>
              <w:ind w:left="113" w:right="113"/>
              <w:jc w:val="center"/>
              <w:rPr>
                <w:rFonts w:ascii="Arial" w:hAnsi="Arial" w:cs="Arial"/>
                <w:b/>
              </w:rPr>
            </w:pPr>
          </w:p>
          <w:p w14:paraId="4A98B69C" w14:textId="77777777" w:rsidR="00072585" w:rsidRPr="00D642F9" w:rsidRDefault="00072585" w:rsidP="00AD738C">
            <w:pPr>
              <w:ind w:left="113" w:right="113"/>
              <w:jc w:val="center"/>
              <w:rPr>
                <w:rFonts w:ascii="Arial" w:hAnsi="Arial" w:cs="Arial"/>
                <w:b/>
              </w:rPr>
            </w:pPr>
            <w:r w:rsidRPr="00D642F9">
              <w:rPr>
                <w:rFonts w:ascii="Arial" w:hAnsi="Arial" w:cs="Arial"/>
                <w:b/>
              </w:rPr>
              <w:t>Proportional Relationships</w:t>
            </w:r>
          </w:p>
          <w:p w14:paraId="08FFD90E" w14:textId="77777777" w:rsidR="00072585" w:rsidRPr="00D642F9" w:rsidRDefault="00072585" w:rsidP="00FE5251">
            <w:pPr>
              <w:ind w:left="113" w:right="113"/>
              <w:jc w:val="center"/>
              <w:rPr>
                <w:rFonts w:ascii="Arial" w:hAnsi="Arial" w:cs="Arial"/>
                <w:b/>
              </w:rPr>
            </w:pPr>
          </w:p>
        </w:tc>
        <w:tc>
          <w:tcPr>
            <w:tcW w:w="710" w:type="dxa"/>
            <w:vMerge w:val="restart"/>
            <w:tcBorders>
              <w:top w:val="single" w:sz="2" w:space="0" w:color="auto"/>
            </w:tcBorders>
            <w:textDirection w:val="btLr"/>
            <w:vAlign w:val="center"/>
          </w:tcPr>
          <w:p w14:paraId="08346298" w14:textId="77777777" w:rsidR="00072585" w:rsidRPr="00D642F9" w:rsidRDefault="00072585" w:rsidP="00AD738C">
            <w:pPr>
              <w:ind w:left="113" w:right="113"/>
              <w:jc w:val="center"/>
              <w:rPr>
                <w:rFonts w:ascii="Arial" w:hAnsi="Arial" w:cs="Arial"/>
                <w:b/>
              </w:rPr>
            </w:pPr>
            <w:r w:rsidRPr="00D642F9">
              <w:rPr>
                <w:rFonts w:ascii="Arial" w:hAnsi="Arial" w:cs="Arial"/>
                <w:b/>
              </w:rPr>
              <w:t>5 Weeks</w:t>
            </w:r>
          </w:p>
          <w:p w14:paraId="5A36AE00" w14:textId="77777777" w:rsidR="00072585" w:rsidRPr="00D642F9" w:rsidRDefault="00072585" w:rsidP="000B5F0B">
            <w:pPr>
              <w:ind w:left="113" w:right="113"/>
              <w:jc w:val="center"/>
              <w:rPr>
                <w:rFonts w:ascii="Arial" w:hAnsi="Arial" w:cs="Arial"/>
                <w:b/>
              </w:rPr>
            </w:pPr>
          </w:p>
        </w:tc>
        <w:tc>
          <w:tcPr>
            <w:tcW w:w="9504" w:type="dxa"/>
            <w:tcBorders>
              <w:top w:val="single" w:sz="24" w:space="0" w:color="auto"/>
              <w:bottom w:val="single" w:sz="2" w:space="0" w:color="auto"/>
            </w:tcBorders>
          </w:tcPr>
          <w:p w14:paraId="7EBE0D83" w14:textId="4C030AA1" w:rsidR="00072585" w:rsidRPr="00BE10EA" w:rsidRDefault="00072585" w:rsidP="00767035">
            <w:pPr>
              <w:autoSpaceDE w:val="0"/>
              <w:autoSpaceDN w:val="0"/>
              <w:adjustRightInd w:val="0"/>
              <w:ind w:left="1039" w:hanging="1039"/>
              <w:rPr>
                <w:rFonts w:ascii="Arial" w:hAnsi="Arial" w:cs="Arial"/>
              </w:rPr>
            </w:pPr>
            <w:proofErr w:type="gramStart"/>
            <w:r w:rsidRPr="00BE10EA">
              <w:rPr>
                <w:rFonts w:ascii="Arial" w:hAnsi="Arial" w:cs="Arial"/>
              </w:rPr>
              <w:t>7.RP.1</w:t>
            </w:r>
            <w:proofErr w:type="gramEnd"/>
            <w:r w:rsidRPr="00BE10EA">
              <w:rPr>
                <w:rFonts w:ascii="Arial" w:hAnsi="Arial" w:cs="Arial"/>
              </w:rPr>
              <w:t xml:space="preserve"> - Compute unit rates, including those involving complex fractions, with like or different units.</w:t>
            </w:r>
          </w:p>
        </w:tc>
        <w:tc>
          <w:tcPr>
            <w:tcW w:w="661" w:type="dxa"/>
            <w:tcBorders>
              <w:top w:val="single" w:sz="24" w:space="0" w:color="auto"/>
              <w:bottom w:val="single" w:sz="2" w:space="0" w:color="auto"/>
            </w:tcBorders>
            <w:textDirection w:val="btLr"/>
            <w:vAlign w:val="center"/>
          </w:tcPr>
          <w:p w14:paraId="5C1960C9" w14:textId="302A947E" w:rsidR="00072585" w:rsidRPr="00D031D6" w:rsidRDefault="00072585" w:rsidP="00767035">
            <w:pPr>
              <w:autoSpaceDE w:val="0"/>
              <w:autoSpaceDN w:val="0"/>
              <w:adjustRightInd w:val="0"/>
              <w:jc w:val="center"/>
              <w:rPr>
                <w:rFonts w:ascii="Arial" w:hAnsi="Arial" w:cs="Arial"/>
                <w:sz w:val="18"/>
                <w:szCs w:val="18"/>
              </w:rPr>
            </w:pPr>
            <w:r w:rsidRPr="00D031D6">
              <w:rPr>
                <w:rFonts w:ascii="Arial" w:hAnsi="Arial" w:cs="Arial"/>
                <w:sz w:val="18"/>
                <w:szCs w:val="18"/>
              </w:rPr>
              <w:t xml:space="preserve">1-1, 1-2, 1-3, 1-4 </w:t>
            </w:r>
          </w:p>
        </w:tc>
        <w:tc>
          <w:tcPr>
            <w:tcW w:w="1195" w:type="dxa"/>
            <w:tcBorders>
              <w:top w:val="single" w:sz="24" w:space="0" w:color="auto"/>
              <w:bottom w:val="single" w:sz="2" w:space="0" w:color="auto"/>
            </w:tcBorders>
            <w:textDirection w:val="btLr"/>
            <w:vAlign w:val="center"/>
          </w:tcPr>
          <w:p w14:paraId="54A2E525" w14:textId="77777777" w:rsidR="00072585" w:rsidRPr="00D031D6" w:rsidRDefault="00072585" w:rsidP="00AD738C">
            <w:pPr>
              <w:autoSpaceDE w:val="0"/>
              <w:autoSpaceDN w:val="0"/>
              <w:adjustRightInd w:val="0"/>
              <w:ind w:left="1039" w:hanging="1039"/>
              <w:jc w:val="center"/>
              <w:rPr>
                <w:rFonts w:ascii="Arial" w:hAnsi="Arial" w:cs="Arial"/>
                <w:sz w:val="18"/>
                <w:szCs w:val="18"/>
              </w:rPr>
            </w:pPr>
          </w:p>
        </w:tc>
        <w:tc>
          <w:tcPr>
            <w:tcW w:w="720" w:type="dxa"/>
            <w:vMerge w:val="restart"/>
            <w:tcBorders>
              <w:top w:val="single" w:sz="24" w:space="0" w:color="auto"/>
            </w:tcBorders>
            <w:textDirection w:val="btLr"/>
            <w:vAlign w:val="center"/>
          </w:tcPr>
          <w:p w14:paraId="083DAC63" w14:textId="3E6BE955" w:rsidR="00072585" w:rsidRPr="00222EEF" w:rsidRDefault="00130B59" w:rsidP="00E8276E">
            <w:pPr>
              <w:autoSpaceDE w:val="0"/>
              <w:autoSpaceDN w:val="0"/>
              <w:adjustRightInd w:val="0"/>
              <w:jc w:val="center"/>
              <w:rPr>
                <w:rFonts w:ascii="Arial" w:hAnsi="Arial" w:cs="Arial"/>
                <w:sz w:val="18"/>
                <w:szCs w:val="18"/>
              </w:rPr>
            </w:pPr>
            <w:hyperlink r:id="rId31" w:history="1">
              <w:r w:rsidR="00072585" w:rsidRPr="00072585">
                <w:rPr>
                  <w:rStyle w:val="Hyperlink"/>
                  <w:rFonts w:ascii="Arial" w:hAnsi="Arial" w:cs="Arial"/>
                  <w:sz w:val="18"/>
                  <w:szCs w:val="18"/>
                </w:rPr>
                <w:t>Classifying Proportional &amp; Non</w:t>
              </w:r>
              <w:r w:rsidR="00072585">
                <w:rPr>
                  <w:rStyle w:val="Hyperlink"/>
                  <w:rFonts w:ascii="Arial" w:hAnsi="Arial" w:cs="Arial"/>
                  <w:sz w:val="18"/>
                  <w:szCs w:val="18"/>
                </w:rPr>
                <w:t>-</w:t>
              </w:r>
              <w:r w:rsidR="00072585" w:rsidRPr="00072585">
                <w:rPr>
                  <w:rStyle w:val="Hyperlink"/>
                  <w:rFonts w:ascii="Arial" w:hAnsi="Arial" w:cs="Arial"/>
                  <w:sz w:val="18"/>
                  <w:szCs w:val="18"/>
                </w:rPr>
                <w:t>proportional</w:t>
              </w:r>
            </w:hyperlink>
            <w:r w:rsidR="00072585">
              <w:rPr>
                <w:rFonts w:ascii="Arial" w:hAnsi="Arial" w:cs="Arial"/>
                <w:sz w:val="18"/>
                <w:szCs w:val="18"/>
              </w:rPr>
              <w:t xml:space="preserve">; </w:t>
            </w:r>
            <w:hyperlink r:id="rId32" w:history="1">
              <w:r w:rsidR="00072585" w:rsidRPr="00072585">
                <w:rPr>
                  <w:rStyle w:val="Hyperlink"/>
                  <w:rFonts w:ascii="Arial" w:hAnsi="Arial" w:cs="Arial"/>
                  <w:sz w:val="18"/>
                  <w:szCs w:val="18"/>
                </w:rPr>
                <w:t>Comparing Strategies for Proportion Problems</w:t>
              </w:r>
            </w:hyperlink>
            <w:r w:rsidR="005B0449">
              <w:rPr>
                <w:rFonts w:ascii="Arial" w:hAnsi="Arial" w:cs="Arial"/>
                <w:sz w:val="18"/>
                <w:szCs w:val="18"/>
              </w:rPr>
              <w:t xml:space="preserve">; </w:t>
            </w:r>
            <w:hyperlink r:id="rId33" w:history="1">
              <w:r w:rsidR="005B0449" w:rsidRPr="005B0449">
                <w:rPr>
                  <w:rStyle w:val="Hyperlink"/>
                  <w:rFonts w:ascii="Arial" w:hAnsi="Arial" w:cs="Arial"/>
                  <w:sz w:val="18"/>
                  <w:szCs w:val="18"/>
                </w:rPr>
                <w:t>Inc. and Dec. Quantities by a Percent</w:t>
              </w:r>
            </w:hyperlink>
            <w:r w:rsidR="000D7FC5">
              <w:rPr>
                <w:rFonts w:ascii="Arial" w:hAnsi="Arial" w:cs="Arial"/>
                <w:sz w:val="18"/>
                <w:szCs w:val="18"/>
              </w:rPr>
              <w:t xml:space="preserve">; </w:t>
            </w:r>
            <w:hyperlink r:id="rId34" w:history="1">
              <w:r w:rsidR="000D7FC5" w:rsidRPr="000D7FC5">
                <w:rPr>
                  <w:rStyle w:val="Hyperlink"/>
                  <w:rFonts w:ascii="Arial" w:hAnsi="Arial" w:cs="Arial"/>
                  <w:sz w:val="18"/>
                  <w:szCs w:val="18"/>
                </w:rPr>
                <w:t>Road Race</w:t>
              </w:r>
            </w:hyperlink>
          </w:p>
        </w:tc>
        <w:tc>
          <w:tcPr>
            <w:tcW w:w="297" w:type="dxa"/>
            <w:tcBorders>
              <w:top w:val="single" w:sz="24" w:space="0" w:color="auto"/>
              <w:bottom w:val="single" w:sz="2" w:space="0" w:color="auto"/>
            </w:tcBorders>
            <w:textDirection w:val="btLr"/>
            <w:vAlign w:val="center"/>
          </w:tcPr>
          <w:p w14:paraId="410B13AD" w14:textId="77777777" w:rsidR="00072585" w:rsidRPr="00222EEF" w:rsidRDefault="00072585" w:rsidP="00AD738C">
            <w:pPr>
              <w:autoSpaceDE w:val="0"/>
              <w:autoSpaceDN w:val="0"/>
              <w:adjustRightInd w:val="0"/>
              <w:ind w:left="1039" w:hanging="1039"/>
              <w:jc w:val="center"/>
              <w:rPr>
                <w:rFonts w:ascii="Arial" w:hAnsi="Arial" w:cs="Arial"/>
                <w:sz w:val="18"/>
                <w:szCs w:val="18"/>
              </w:rPr>
            </w:pPr>
          </w:p>
        </w:tc>
        <w:tc>
          <w:tcPr>
            <w:tcW w:w="621" w:type="dxa"/>
            <w:tcBorders>
              <w:top w:val="single" w:sz="24" w:space="0" w:color="auto"/>
              <w:bottom w:val="single" w:sz="4" w:space="0" w:color="auto"/>
            </w:tcBorders>
            <w:textDirection w:val="btLr"/>
            <w:vAlign w:val="center"/>
          </w:tcPr>
          <w:p w14:paraId="467C2112" w14:textId="77777777" w:rsidR="00072585" w:rsidRPr="00E34F65" w:rsidRDefault="00072585" w:rsidP="00E34F65">
            <w:pPr>
              <w:autoSpaceDE w:val="0"/>
              <w:autoSpaceDN w:val="0"/>
              <w:adjustRightInd w:val="0"/>
              <w:rPr>
                <w:rFonts w:ascii="Arial" w:hAnsi="Arial" w:cs="Arial"/>
                <w:sz w:val="16"/>
                <w:szCs w:val="16"/>
              </w:rPr>
            </w:pPr>
            <w:r w:rsidRPr="00E34F65">
              <w:rPr>
                <w:rFonts w:ascii="Arial" w:hAnsi="Arial" w:cs="Arial"/>
                <w:sz w:val="16"/>
                <w:szCs w:val="16"/>
              </w:rPr>
              <w:t xml:space="preserve">Sandra Goff </w:t>
            </w:r>
          </w:p>
          <w:p w14:paraId="60FEB926" w14:textId="4387C51E" w:rsidR="00072585" w:rsidRPr="00222EEF" w:rsidRDefault="00072585" w:rsidP="00E34F65">
            <w:pPr>
              <w:autoSpaceDE w:val="0"/>
              <w:autoSpaceDN w:val="0"/>
              <w:adjustRightInd w:val="0"/>
              <w:rPr>
                <w:rFonts w:ascii="Arial" w:hAnsi="Arial" w:cs="Arial"/>
                <w:color w:val="0000FF" w:themeColor="hyperlink"/>
                <w:sz w:val="18"/>
                <w:szCs w:val="18"/>
                <w:u w:val="single"/>
              </w:rPr>
            </w:pPr>
            <w:proofErr w:type="spellStart"/>
            <w:r w:rsidRPr="00E34F65">
              <w:rPr>
                <w:rFonts w:ascii="Arial" w:hAnsi="Arial" w:cs="Arial"/>
                <w:sz w:val="16"/>
                <w:szCs w:val="16"/>
              </w:rPr>
              <w:t>Desmos</w:t>
            </w:r>
            <w:proofErr w:type="spellEnd"/>
            <w:r w:rsidRPr="00E34F65">
              <w:rPr>
                <w:rFonts w:ascii="Arial" w:hAnsi="Arial" w:cs="Arial"/>
                <w:sz w:val="16"/>
                <w:szCs w:val="16"/>
              </w:rPr>
              <w:t xml:space="preserve"> – Tile Pile (Intro</w:t>
            </w:r>
            <w:hyperlink r:id="rId35" w:history="1"/>
          </w:p>
        </w:tc>
      </w:tr>
      <w:tr w:rsidR="00072585" w:rsidRPr="00BE10EA" w14:paraId="252ECD95" w14:textId="4BFE5A22" w:rsidTr="005B0449">
        <w:trPr>
          <w:cantSplit/>
          <w:trHeight w:val="2100"/>
        </w:trPr>
        <w:tc>
          <w:tcPr>
            <w:tcW w:w="705" w:type="dxa"/>
            <w:vMerge/>
            <w:textDirection w:val="btLr"/>
            <w:vAlign w:val="center"/>
          </w:tcPr>
          <w:p w14:paraId="252ECD8B" w14:textId="3D4219E8" w:rsidR="00072585" w:rsidRPr="00BE10EA" w:rsidRDefault="00072585" w:rsidP="0049009F">
            <w:pPr>
              <w:ind w:left="113" w:right="113"/>
              <w:jc w:val="center"/>
              <w:rPr>
                <w:rFonts w:ascii="Arial" w:hAnsi="Arial" w:cs="Arial"/>
              </w:rPr>
            </w:pPr>
          </w:p>
        </w:tc>
        <w:tc>
          <w:tcPr>
            <w:tcW w:w="710" w:type="dxa"/>
            <w:vMerge/>
            <w:textDirection w:val="btLr"/>
            <w:vAlign w:val="center"/>
          </w:tcPr>
          <w:p w14:paraId="252ECD8C" w14:textId="3976EE37" w:rsidR="00072585" w:rsidRPr="00BE10EA" w:rsidRDefault="00072585" w:rsidP="004A2D82">
            <w:pPr>
              <w:ind w:left="113" w:right="113"/>
              <w:jc w:val="center"/>
              <w:rPr>
                <w:rFonts w:ascii="Arial" w:hAnsi="Arial" w:cs="Arial"/>
              </w:rPr>
            </w:pPr>
          </w:p>
        </w:tc>
        <w:tc>
          <w:tcPr>
            <w:tcW w:w="9504" w:type="dxa"/>
            <w:tcBorders>
              <w:top w:val="single" w:sz="2" w:space="0" w:color="auto"/>
              <w:bottom w:val="single" w:sz="2" w:space="0" w:color="auto"/>
            </w:tcBorders>
          </w:tcPr>
          <w:p w14:paraId="32FFDDAE" w14:textId="2BAA4391" w:rsidR="00072585" w:rsidRPr="00BE10EA" w:rsidRDefault="00072585" w:rsidP="00AD738C">
            <w:pPr>
              <w:ind w:left="1039" w:hanging="1039"/>
              <w:rPr>
                <w:rFonts w:ascii="Arial" w:eastAsia="Times New Roman" w:hAnsi="Arial" w:cs="Arial"/>
              </w:rPr>
            </w:pPr>
            <w:proofErr w:type="gramStart"/>
            <w:r w:rsidRPr="00BE10EA">
              <w:rPr>
                <w:rFonts w:ascii="Arial" w:hAnsi="Arial" w:cs="Arial"/>
              </w:rPr>
              <w:t>7.RP.2</w:t>
            </w:r>
            <w:proofErr w:type="gramEnd"/>
            <w:r w:rsidRPr="00BE10EA">
              <w:rPr>
                <w:rFonts w:ascii="Arial" w:hAnsi="Arial" w:cs="Arial"/>
              </w:rPr>
              <w:t xml:space="preserve"> - I</w:t>
            </w:r>
            <w:r w:rsidRPr="00BE10EA">
              <w:rPr>
                <w:rFonts w:ascii="Arial" w:eastAsia="Times New Roman" w:hAnsi="Arial" w:cs="Arial"/>
              </w:rPr>
              <w:t xml:space="preserve">dentify and model proportional relationships given multiple representations, including tables, graphs, equations, diagrams, verbal descriptions, and real-world situations.  </w:t>
            </w:r>
          </w:p>
          <w:p w14:paraId="1CE818AE" w14:textId="77777777" w:rsidR="00072585" w:rsidRPr="00BE10EA" w:rsidRDefault="00072585" w:rsidP="00AD738C">
            <w:pPr>
              <w:pStyle w:val="ListParagraph"/>
              <w:numPr>
                <w:ilvl w:val="1"/>
                <w:numId w:val="5"/>
              </w:numPr>
              <w:ind w:left="1399"/>
              <w:rPr>
                <w:rFonts w:ascii="Arial" w:eastAsia="Times New Roman" w:hAnsi="Arial" w:cs="Arial"/>
              </w:rPr>
            </w:pPr>
            <w:r w:rsidRPr="00BE10EA">
              <w:rPr>
                <w:rFonts w:ascii="Arial" w:eastAsia="Times New Roman" w:hAnsi="Arial" w:cs="Arial"/>
              </w:rPr>
              <w:t xml:space="preserve">Determine when two quantities are in a proportional relationship. </w:t>
            </w:r>
          </w:p>
          <w:p w14:paraId="0F079518" w14:textId="77777777" w:rsidR="00072585" w:rsidRPr="00BE10EA" w:rsidRDefault="00072585" w:rsidP="00AD738C">
            <w:pPr>
              <w:pStyle w:val="ListParagraph"/>
              <w:numPr>
                <w:ilvl w:val="1"/>
                <w:numId w:val="5"/>
              </w:numPr>
              <w:ind w:left="1399"/>
              <w:rPr>
                <w:rFonts w:ascii="Arial" w:eastAsia="Times New Roman" w:hAnsi="Arial" w:cs="Arial"/>
              </w:rPr>
            </w:pPr>
            <w:r w:rsidRPr="00BE10EA">
              <w:rPr>
                <w:rFonts w:ascii="Arial" w:eastAsia="Times New Roman" w:hAnsi="Arial" w:cs="Arial"/>
              </w:rPr>
              <w:t>Recognize or compute the constant of proportionality.</w:t>
            </w:r>
          </w:p>
          <w:p w14:paraId="30EF70F1" w14:textId="77777777" w:rsidR="00072585" w:rsidRPr="00BE10EA" w:rsidRDefault="00072585" w:rsidP="00AD738C">
            <w:pPr>
              <w:pStyle w:val="ListParagraph"/>
              <w:numPr>
                <w:ilvl w:val="1"/>
                <w:numId w:val="5"/>
              </w:numPr>
              <w:ind w:left="1399"/>
              <w:rPr>
                <w:rFonts w:ascii="Arial" w:eastAsia="Times New Roman" w:hAnsi="Arial" w:cs="Arial"/>
              </w:rPr>
            </w:pPr>
            <w:r w:rsidRPr="00BE10EA">
              <w:rPr>
                <w:rFonts w:ascii="Arial" w:eastAsia="Times New Roman" w:hAnsi="Arial" w:cs="Arial"/>
              </w:rPr>
              <w:t>Understand that the constant of proportionality is the unit rate.</w:t>
            </w:r>
          </w:p>
          <w:p w14:paraId="4D7E0257" w14:textId="77777777" w:rsidR="00072585" w:rsidRPr="00BE10EA" w:rsidRDefault="00072585" w:rsidP="00AD738C">
            <w:pPr>
              <w:pStyle w:val="ListParagraph"/>
              <w:numPr>
                <w:ilvl w:val="1"/>
                <w:numId w:val="5"/>
              </w:numPr>
              <w:ind w:left="1399"/>
              <w:rPr>
                <w:rFonts w:ascii="Arial" w:eastAsia="Times New Roman" w:hAnsi="Arial" w:cs="Arial"/>
              </w:rPr>
            </w:pPr>
            <w:r w:rsidRPr="00BE10EA">
              <w:rPr>
                <w:rFonts w:ascii="Arial" w:eastAsia="Times New Roman" w:hAnsi="Arial" w:cs="Arial"/>
              </w:rPr>
              <w:t>Use equations to model proportional relationships.</w:t>
            </w:r>
          </w:p>
          <w:p w14:paraId="252ECD94" w14:textId="010D67DD" w:rsidR="00072585" w:rsidRPr="00A10199" w:rsidRDefault="00072585" w:rsidP="00767035">
            <w:pPr>
              <w:pStyle w:val="ListParagraph"/>
              <w:numPr>
                <w:ilvl w:val="1"/>
                <w:numId w:val="5"/>
              </w:numPr>
              <w:ind w:left="1399"/>
              <w:rPr>
                <w:rFonts w:ascii="Arial" w:eastAsia="Times New Roman" w:hAnsi="Arial" w:cs="Arial"/>
              </w:rPr>
            </w:pPr>
            <w:r w:rsidRPr="00BE10EA">
              <w:rPr>
                <w:rFonts w:ascii="Arial" w:eastAsia="Times New Roman" w:hAnsi="Arial" w:cs="Arial"/>
              </w:rPr>
              <w:t>Investigate the graph of a proportional relationship and explain the meaning of specific points (e.g., origin, unit rate) in the context of the situation.</w:t>
            </w:r>
          </w:p>
        </w:tc>
        <w:tc>
          <w:tcPr>
            <w:tcW w:w="661" w:type="dxa"/>
            <w:tcBorders>
              <w:top w:val="single" w:sz="2" w:space="0" w:color="auto"/>
              <w:bottom w:val="single" w:sz="2" w:space="0" w:color="auto"/>
            </w:tcBorders>
            <w:textDirection w:val="btLr"/>
            <w:vAlign w:val="center"/>
          </w:tcPr>
          <w:p w14:paraId="646198A5" w14:textId="05E49A2E" w:rsidR="00072585" w:rsidRPr="00D031D6" w:rsidRDefault="00072585" w:rsidP="00767035">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 xml:space="preserve">2-1, 2-2, 2-3, 2-4 </w:t>
            </w:r>
          </w:p>
        </w:tc>
        <w:tc>
          <w:tcPr>
            <w:tcW w:w="1195" w:type="dxa"/>
            <w:tcBorders>
              <w:top w:val="single" w:sz="2" w:space="0" w:color="auto"/>
              <w:bottom w:val="single" w:sz="2" w:space="0" w:color="auto"/>
            </w:tcBorders>
            <w:textDirection w:val="btLr"/>
            <w:vAlign w:val="center"/>
          </w:tcPr>
          <w:p w14:paraId="4FA21688" w14:textId="77777777" w:rsidR="00072585" w:rsidRDefault="00130B59" w:rsidP="00767035">
            <w:pPr>
              <w:autoSpaceDE w:val="0"/>
              <w:autoSpaceDN w:val="0"/>
              <w:adjustRightInd w:val="0"/>
              <w:jc w:val="center"/>
              <w:rPr>
                <w:rFonts w:ascii="Arial" w:hAnsi="Arial" w:cs="Arial"/>
                <w:sz w:val="18"/>
                <w:szCs w:val="18"/>
              </w:rPr>
            </w:pPr>
            <w:hyperlink r:id="rId36" w:history="1">
              <w:r w:rsidR="00072585" w:rsidRPr="00D031D6">
                <w:rPr>
                  <w:rStyle w:val="Hyperlink"/>
                  <w:rFonts w:ascii="Arial" w:hAnsi="Arial" w:cs="Arial"/>
                  <w:sz w:val="18"/>
                  <w:szCs w:val="18"/>
                </w:rPr>
                <w:t>Proportions</w:t>
              </w:r>
            </w:hyperlink>
          </w:p>
          <w:p w14:paraId="0F29E436" w14:textId="64701DE4" w:rsidR="00072585" w:rsidRPr="00D031D6" w:rsidRDefault="00130B59" w:rsidP="00767035">
            <w:pPr>
              <w:autoSpaceDE w:val="0"/>
              <w:autoSpaceDN w:val="0"/>
              <w:adjustRightInd w:val="0"/>
              <w:jc w:val="center"/>
              <w:rPr>
                <w:rFonts w:ascii="Arial" w:hAnsi="Arial" w:cs="Arial"/>
                <w:sz w:val="18"/>
                <w:szCs w:val="18"/>
              </w:rPr>
            </w:pPr>
            <w:hyperlink r:id="rId37" w:history="1">
              <w:r w:rsidR="00072585">
                <w:rPr>
                  <w:rStyle w:val="Hyperlink"/>
                  <w:rFonts w:ascii="Arial" w:hAnsi="Arial" w:cs="Arial"/>
                  <w:sz w:val="18"/>
                  <w:szCs w:val="18"/>
                </w:rPr>
                <w:t>Constant of Proportionality</w:t>
              </w:r>
            </w:hyperlink>
          </w:p>
        </w:tc>
        <w:tc>
          <w:tcPr>
            <w:tcW w:w="720" w:type="dxa"/>
            <w:vMerge/>
            <w:textDirection w:val="btLr"/>
            <w:vAlign w:val="center"/>
          </w:tcPr>
          <w:p w14:paraId="55249F2B" w14:textId="1BCB7140" w:rsidR="00072585" w:rsidRPr="00222EEF" w:rsidRDefault="00072585" w:rsidP="00072585">
            <w:pPr>
              <w:autoSpaceDE w:val="0"/>
              <w:autoSpaceDN w:val="0"/>
              <w:adjustRightInd w:val="0"/>
              <w:jc w:val="center"/>
              <w:rPr>
                <w:rFonts w:ascii="Arial" w:hAnsi="Arial" w:cs="Arial"/>
                <w:sz w:val="18"/>
                <w:szCs w:val="18"/>
              </w:rPr>
            </w:pPr>
          </w:p>
        </w:tc>
        <w:tc>
          <w:tcPr>
            <w:tcW w:w="297" w:type="dxa"/>
            <w:tcBorders>
              <w:top w:val="single" w:sz="2" w:space="0" w:color="auto"/>
              <w:bottom w:val="single" w:sz="2" w:space="0" w:color="auto"/>
            </w:tcBorders>
            <w:textDirection w:val="btLr"/>
            <w:vAlign w:val="center"/>
          </w:tcPr>
          <w:p w14:paraId="727AA5C2" w14:textId="4ABD0434" w:rsidR="00072585" w:rsidRPr="00222EEF" w:rsidRDefault="00072585" w:rsidP="00027DED">
            <w:pPr>
              <w:autoSpaceDE w:val="0"/>
              <w:autoSpaceDN w:val="0"/>
              <w:adjustRightInd w:val="0"/>
              <w:ind w:left="1039" w:hanging="1039"/>
              <w:rPr>
                <w:rFonts w:ascii="Arial" w:hAnsi="Arial" w:cs="Arial"/>
                <w:sz w:val="18"/>
                <w:szCs w:val="18"/>
              </w:rPr>
            </w:pPr>
          </w:p>
        </w:tc>
        <w:tc>
          <w:tcPr>
            <w:tcW w:w="621" w:type="dxa"/>
            <w:tcBorders>
              <w:top w:val="single" w:sz="4" w:space="0" w:color="auto"/>
              <w:bottom w:val="single" w:sz="4" w:space="0" w:color="auto"/>
            </w:tcBorders>
            <w:textDirection w:val="btLr"/>
            <w:vAlign w:val="center"/>
          </w:tcPr>
          <w:p w14:paraId="78FB0D42" w14:textId="7BEA22A6" w:rsidR="00072585" w:rsidRPr="00222EEF" w:rsidRDefault="00072585" w:rsidP="00AD738C">
            <w:pPr>
              <w:autoSpaceDE w:val="0"/>
              <w:autoSpaceDN w:val="0"/>
              <w:adjustRightInd w:val="0"/>
              <w:ind w:left="1039" w:hanging="1039"/>
              <w:jc w:val="center"/>
              <w:rPr>
                <w:rFonts w:ascii="Arial" w:hAnsi="Arial" w:cs="Arial"/>
                <w:sz w:val="18"/>
                <w:szCs w:val="18"/>
              </w:rPr>
            </w:pPr>
          </w:p>
        </w:tc>
      </w:tr>
      <w:tr w:rsidR="00072585" w:rsidRPr="00BE10EA" w14:paraId="5656F625" w14:textId="77777777" w:rsidTr="005B0449">
        <w:trPr>
          <w:cantSplit/>
          <w:trHeight w:val="1128"/>
        </w:trPr>
        <w:tc>
          <w:tcPr>
            <w:tcW w:w="705" w:type="dxa"/>
            <w:vMerge/>
            <w:textDirection w:val="btLr"/>
            <w:vAlign w:val="center"/>
          </w:tcPr>
          <w:p w14:paraId="23EE3ABB" w14:textId="11EA92AE" w:rsidR="00072585" w:rsidRPr="00BE10EA" w:rsidRDefault="00072585" w:rsidP="00AD738C">
            <w:pPr>
              <w:ind w:left="113" w:right="113"/>
              <w:jc w:val="center"/>
              <w:rPr>
                <w:rFonts w:ascii="Arial" w:hAnsi="Arial" w:cs="Arial"/>
              </w:rPr>
            </w:pPr>
          </w:p>
        </w:tc>
        <w:tc>
          <w:tcPr>
            <w:tcW w:w="710" w:type="dxa"/>
            <w:vMerge/>
            <w:textDirection w:val="btLr"/>
            <w:vAlign w:val="center"/>
          </w:tcPr>
          <w:p w14:paraId="054FD454" w14:textId="77777777" w:rsidR="00072585" w:rsidRPr="00BE10EA" w:rsidRDefault="00072585" w:rsidP="00AD738C">
            <w:pPr>
              <w:ind w:left="113" w:right="113"/>
              <w:jc w:val="center"/>
              <w:rPr>
                <w:rFonts w:ascii="Arial" w:hAnsi="Arial" w:cs="Arial"/>
              </w:rPr>
            </w:pPr>
          </w:p>
        </w:tc>
        <w:tc>
          <w:tcPr>
            <w:tcW w:w="9504" w:type="dxa"/>
            <w:tcBorders>
              <w:top w:val="single" w:sz="2" w:space="0" w:color="auto"/>
              <w:bottom w:val="single" w:sz="2" w:space="0" w:color="auto"/>
            </w:tcBorders>
          </w:tcPr>
          <w:p w14:paraId="788D69AF" w14:textId="77777777" w:rsidR="00072585" w:rsidRPr="00BE10EA" w:rsidRDefault="00072585" w:rsidP="00D642F9">
            <w:pPr>
              <w:ind w:left="949" w:hanging="949"/>
              <w:rPr>
                <w:rFonts w:ascii="Arial" w:eastAsia="Times New Roman" w:hAnsi="Arial" w:cs="Arial"/>
              </w:rPr>
            </w:pPr>
            <w:proofErr w:type="gramStart"/>
            <w:r w:rsidRPr="00BE10EA">
              <w:rPr>
                <w:rFonts w:ascii="Arial" w:eastAsia="Times New Roman" w:hAnsi="Arial" w:cs="Arial"/>
              </w:rPr>
              <w:t>7.RP.3</w:t>
            </w:r>
            <w:proofErr w:type="gramEnd"/>
            <w:r w:rsidRPr="00BE10EA">
              <w:rPr>
                <w:rFonts w:ascii="Arial" w:eastAsia="Times New Roman" w:hAnsi="Arial" w:cs="Arial"/>
              </w:rPr>
              <w:t xml:space="preserve"> - </w:t>
            </w:r>
            <w:r w:rsidRPr="00BE10EA">
              <w:rPr>
                <w:rFonts w:ascii="Arial" w:hAnsi="Arial" w:cs="Arial"/>
              </w:rPr>
              <w:t>Solve real-world and mathematical problems involving ratios and percentages using proportional reasoning (e.g., multi-step dimensional analysis, percent increase/decrease, tax).</w:t>
            </w:r>
          </w:p>
          <w:p w14:paraId="62915D6D" w14:textId="77777777" w:rsidR="00072585" w:rsidRPr="00BE10EA" w:rsidRDefault="00072585" w:rsidP="00AD738C">
            <w:pPr>
              <w:autoSpaceDE w:val="0"/>
              <w:autoSpaceDN w:val="0"/>
              <w:adjustRightInd w:val="0"/>
              <w:ind w:left="1039" w:hanging="1039"/>
              <w:rPr>
                <w:rFonts w:ascii="Arial" w:hAnsi="Arial" w:cs="Arial"/>
              </w:rPr>
            </w:pPr>
          </w:p>
        </w:tc>
        <w:tc>
          <w:tcPr>
            <w:tcW w:w="661" w:type="dxa"/>
            <w:tcBorders>
              <w:top w:val="single" w:sz="2" w:space="0" w:color="auto"/>
              <w:bottom w:val="single" w:sz="2" w:space="0" w:color="auto"/>
            </w:tcBorders>
            <w:textDirection w:val="btLr"/>
            <w:vAlign w:val="center"/>
          </w:tcPr>
          <w:p w14:paraId="7DBA004D" w14:textId="1B1D69B1" w:rsidR="00072585" w:rsidRPr="00D031D6" w:rsidRDefault="00072585" w:rsidP="00767035">
            <w:pPr>
              <w:autoSpaceDE w:val="0"/>
              <w:autoSpaceDN w:val="0"/>
              <w:adjustRightInd w:val="0"/>
              <w:jc w:val="center"/>
              <w:rPr>
                <w:rFonts w:ascii="Arial" w:hAnsi="Arial" w:cs="Arial"/>
                <w:sz w:val="18"/>
                <w:szCs w:val="18"/>
              </w:rPr>
            </w:pPr>
            <w:r w:rsidRPr="00D031D6">
              <w:rPr>
                <w:rFonts w:ascii="Arial" w:hAnsi="Arial" w:cs="Arial"/>
                <w:sz w:val="18"/>
                <w:szCs w:val="18"/>
              </w:rPr>
              <w:t xml:space="preserve">3-1,3-2, 3-5, 3-7 </w:t>
            </w:r>
          </w:p>
        </w:tc>
        <w:tc>
          <w:tcPr>
            <w:tcW w:w="1195" w:type="dxa"/>
            <w:tcBorders>
              <w:top w:val="single" w:sz="2" w:space="0" w:color="auto"/>
              <w:bottom w:val="single" w:sz="2" w:space="0" w:color="auto"/>
            </w:tcBorders>
            <w:textDirection w:val="btLr"/>
            <w:vAlign w:val="center"/>
          </w:tcPr>
          <w:p w14:paraId="63AA84C7" w14:textId="77777777" w:rsidR="00072585" w:rsidRPr="00D031D6" w:rsidRDefault="00072585" w:rsidP="00AD738C">
            <w:pPr>
              <w:autoSpaceDE w:val="0"/>
              <w:autoSpaceDN w:val="0"/>
              <w:adjustRightInd w:val="0"/>
              <w:ind w:left="1039" w:hanging="1039"/>
              <w:jc w:val="center"/>
              <w:rPr>
                <w:rFonts w:ascii="Arial" w:hAnsi="Arial" w:cs="Arial"/>
                <w:sz w:val="18"/>
                <w:szCs w:val="18"/>
              </w:rPr>
            </w:pPr>
          </w:p>
        </w:tc>
        <w:tc>
          <w:tcPr>
            <w:tcW w:w="720" w:type="dxa"/>
            <w:vMerge/>
            <w:textDirection w:val="btLr"/>
            <w:vAlign w:val="center"/>
          </w:tcPr>
          <w:p w14:paraId="1FB4BB68" w14:textId="77777777" w:rsidR="00072585" w:rsidRPr="00222EEF" w:rsidRDefault="00072585" w:rsidP="00AD738C">
            <w:pPr>
              <w:autoSpaceDE w:val="0"/>
              <w:autoSpaceDN w:val="0"/>
              <w:adjustRightInd w:val="0"/>
              <w:ind w:left="1039" w:hanging="1039"/>
              <w:jc w:val="center"/>
              <w:rPr>
                <w:rFonts w:ascii="Arial" w:hAnsi="Arial" w:cs="Arial"/>
                <w:sz w:val="18"/>
                <w:szCs w:val="18"/>
              </w:rPr>
            </w:pPr>
          </w:p>
        </w:tc>
        <w:tc>
          <w:tcPr>
            <w:tcW w:w="297" w:type="dxa"/>
            <w:tcBorders>
              <w:top w:val="single" w:sz="2" w:space="0" w:color="auto"/>
              <w:bottom w:val="single" w:sz="2" w:space="0" w:color="auto"/>
            </w:tcBorders>
            <w:textDirection w:val="btLr"/>
            <w:vAlign w:val="center"/>
          </w:tcPr>
          <w:p w14:paraId="73865AF2" w14:textId="7F068B14" w:rsidR="00072585" w:rsidRPr="00222EEF" w:rsidRDefault="00130B59" w:rsidP="00767035">
            <w:pPr>
              <w:autoSpaceDE w:val="0"/>
              <w:autoSpaceDN w:val="0"/>
              <w:adjustRightInd w:val="0"/>
              <w:jc w:val="center"/>
              <w:rPr>
                <w:rFonts w:ascii="Arial" w:hAnsi="Arial" w:cs="Arial"/>
                <w:sz w:val="18"/>
                <w:szCs w:val="18"/>
              </w:rPr>
            </w:pPr>
            <w:hyperlink r:id="rId38" w:history="1">
              <w:r w:rsidR="00072585" w:rsidRPr="00222EEF">
                <w:rPr>
                  <w:rStyle w:val="Hyperlink"/>
                  <w:rFonts w:ascii="Arial" w:hAnsi="Arial" w:cs="Arial"/>
                  <w:sz w:val="18"/>
                  <w:szCs w:val="18"/>
                </w:rPr>
                <w:t>Dueling Discounts</w:t>
              </w:r>
            </w:hyperlink>
          </w:p>
        </w:tc>
        <w:tc>
          <w:tcPr>
            <w:tcW w:w="621" w:type="dxa"/>
            <w:tcBorders>
              <w:top w:val="single" w:sz="4" w:space="0" w:color="auto"/>
              <w:bottom w:val="single" w:sz="2" w:space="0" w:color="auto"/>
            </w:tcBorders>
            <w:textDirection w:val="btLr"/>
            <w:vAlign w:val="center"/>
          </w:tcPr>
          <w:p w14:paraId="045BF1C6" w14:textId="77777777" w:rsidR="00072585" w:rsidRPr="00222EEF" w:rsidRDefault="00072585" w:rsidP="00AD738C">
            <w:pPr>
              <w:autoSpaceDE w:val="0"/>
              <w:autoSpaceDN w:val="0"/>
              <w:adjustRightInd w:val="0"/>
              <w:ind w:left="1039" w:hanging="1039"/>
              <w:jc w:val="center"/>
              <w:rPr>
                <w:rFonts w:ascii="Arial" w:hAnsi="Arial" w:cs="Arial"/>
                <w:sz w:val="18"/>
                <w:szCs w:val="18"/>
              </w:rPr>
            </w:pPr>
          </w:p>
        </w:tc>
      </w:tr>
      <w:tr w:rsidR="00072585" w:rsidRPr="00BE10EA" w14:paraId="3972CF51" w14:textId="77777777" w:rsidTr="005B0449">
        <w:trPr>
          <w:cantSplit/>
          <w:trHeight w:val="1250"/>
        </w:trPr>
        <w:tc>
          <w:tcPr>
            <w:tcW w:w="705" w:type="dxa"/>
            <w:vMerge/>
            <w:textDirection w:val="btLr"/>
            <w:vAlign w:val="center"/>
          </w:tcPr>
          <w:p w14:paraId="443C9D75" w14:textId="086AB82B" w:rsidR="00072585" w:rsidRPr="00BE10EA" w:rsidRDefault="00072585" w:rsidP="00AD738C">
            <w:pPr>
              <w:ind w:left="113" w:right="113"/>
              <w:jc w:val="center"/>
              <w:rPr>
                <w:rFonts w:ascii="Arial" w:hAnsi="Arial" w:cs="Arial"/>
              </w:rPr>
            </w:pPr>
          </w:p>
        </w:tc>
        <w:tc>
          <w:tcPr>
            <w:tcW w:w="710" w:type="dxa"/>
            <w:vMerge/>
            <w:textDirection w:val="btLr"/>
            <w:vAlign w:val="center"/>
          </w:tcPr>
          <w:p w14:paraId="647162E0" w14:textId="5BF18D67" w:rsidR="00072585" w:rsidRPr="00BE10EA" w:rsidRDefault="00072585" w:rsidP="00AD738C">
            <w:pPr>
              <w:ind w:left="113" w:right="113"/>
              <w:jc w:val="center"/>
              <w:rPr>
                <w:rFonts w:ascii="Arial" w:hAnsi="Arial" w:cs="Arial"/>
              </w:rPr>
            </w:pPr>
          </w:p>
        </w:tc>
        <w:tc>
          <w:tcPr>
            <w:tcW w:w="9504" w:type="dxa"/>
            <w:tcBorders>
              <w:top w:val="single" w:sz="2" w:space="0" w:color="auto"/>
            </w:tcBorders>
          </w:tcPr>
          <w:p w14:paraId="6CEB0F41" w14:textId="5E4EE391" w:rsidR="00072585" w:rsidRPr="00BE10EA" w:rsidRDefault="00072585" w:rsidP="00AD738C">
            <w:pPr>
              <w:autoSpaceDE w:val="0"/>
              <w:autoSpaceDN w:val="0"/>
              <w:adjustRightInd w:val="0"/>
              <w:ind w:left="1039" w:hanging="1039"/>
              <w:rPr>
                <w:rFonts w:ascii="Arial" w:hAnsi="Arial" w:cs="Arial"/>
              </w:rPr>
            </w:pPr>
            <w:proofErr w:type="gramStart"/>
            <w:r w:rsidRPr="00BE10EA">
              <w:rPr>
                <w:rFonts w:ascii="Arial" w:hAnsi="Arial" w:cs="Arial"/>
              </w:rPr>
              <w:t>7.GM.1</w:t>
            </w:r>
            <w:proofErr w:type="gramEnd"/>
            <w:r w:rsidRPr="00BE10EA">
              <w:rPr>
                <w:rFonts w:ascii="Arial" w:hAnsi="Arial" w:cs="Arial"/>
              </w:rPr>
              <w:t xml:space="preserve"> - Determine the scale factor and t</w:t>
            </w:r>
            <w:r w:rsidRPr="00BE10EA">
              <w:rPr>
                <w:rFonts w:ascii="Arial" w:hAnsi="Arial" w:cs="Arial"/>
                <w:bCs/>
              </w:rPr>
              <w:t xml:space="preserve">ranslate between scale models and actual measurements (e.g., lengths, area) of real-world objects and geometric figures using proportional reasoning.  </w:t>
            </w:r>
          </w:p>
        </w:tc>
        <w:tc>
          <w:tcPr>
            <w:tcW w:w="661" w:type="dxa"/>
            <w:tcBorders>
              <w:top w:val="single" w:sz="2" w:space="0" w:color="auto"/>
            </w:tcBorders>
            <w:textDirection w:val="btLr"/>
            <w:vAlign w:val="center"/>
          </w:tcPr>
          <w:p w14:paraId="10B50F53" w14:textId="11D794D4" w:rsidR="00072585" w:rsidRPr="00D031D6" w:rsidRDefault="00072585" w:rsidP="00767035">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2-5, 2-6</w:t>
            </w:r>
          </w:p>
        </w:tc>
        <w:tc>
          <w:tcPr>
            <w:tcW w:w="1195" w:type="dxa"/>
            <w:tcBorders>
              <w:top w:val="single" w:sz="2" w:space="0" w:color="auto"/>
            </w:tcBorders>
            <w:textDirection w:val="btLr"/>
            <w:vAlign w:val="center"/>
          </w:tcPr>
          <w:p w14:paraId="0D19AD69" w14:textId="301EF220" w:rsidR="00072585" w:rsidRPr="00D031D6" w:rsidRDefault="00130B59" w:rsidP="00185797">
            <w:pPr>
              <w:autoSpaceDE w:val="0"/>
              <w:autoSpaceDN w:val="0"/>
              <w:adjustRightInd w:val="0"/>
              <w:jc w:val="center"/>
              <w:rPr>
                <w:rFonts w:ascii="Arial" w:hAnsi="Arial" w:cs="Arial"/>
                <w:sz w:val="18"/>
                <w:szCs w:val="18"/>
              </w:rPr>
            </w:pPr>
            <w:hyperlink r:id="rId39" w:history="1">
              <w:r w:rsidR="00072585" w:rsidRPr="008C44CE">
                <w:rPr>
                  <w:rStyle w:val="Hyperlink"/>
                  <w:rFonts w:ascii="Arial" w:hAnsi="Arial" w:cs="Arial"/>
                  <w:sz w:val="18"/>
                  <w:szCs w:val="18"/>
                </w:rPr>
                <w:t>Scale Measures</w:t>
              </w:r>
            </w:hyperlink>
          </w:p>
        </w:tc>
        <w:tc>
          <w:tcPr>
            <w:tcW w:w="720" w:type="dxa"/>
            <w:vMerge/>
            <w:textDirection w:val="btLr"/>
            <w:vAlign w:val="center"/>
          </w:tcPr>
          <w:p w14:paraId="2D1E48D9" w14:textId="77777777" w:rsidR="00072585" w:rsidRPr="00222EEF" w:rsidRDefault="00072585" w:rsidP="00AD738C">
            <w:pPr>
              <w:autoSpaceDE w:val="0"/>
              <w:autoSpaceDN w:val="0"/>
              <w:adjustRightInd w:val="0"/>
              <w:ind w:left="1039" w:hanging="1039"/>
              <w:jc w:val="center"/>
              <w:rPr>
                <w:rFonts w:ascii="Arial" w:hAnsi="Arial" w:cs="Arial"/>
                <w:sz w:val="18"/>
                <w:szCs w:val="18"/>
              </w:rPr>
            </w:pPr>
          </w:p>
        </w:tc>
        <w:tc>
          <w:tcPr>
            <w:tcW w:w="297" w:type="dxa"/>
            <w:tcBorders>
              <w:top w:val="single" w:sz="2" w:space="0" w:color="auto"/>
            </w:tcBorders>
            <w:textDirection w:val="btLr"/>
            <w:vAlign w:val="center"/>
          </w:tcPr>
          <w:p w14:paraId="7DDD6D0B" w14:textId="77777777" w:rsidR="00072585" w:rsidRPr="00222EEF" w:rsidRDefault="00072585" w:rsidP="00AD738C">
            <w:pPr>
              <w:autoSpaceDE w:val="0"/>
              <w:autoSpaceDN w:val="0"/>
              <w:adjustRightInd w:val="0"/>
              <w:ind w:left="1039" w:hanging="1039"/>
              <w:jc w:val="center"/>
              <w:rPr>
                <w:rFonts w:ascii="Arial" w:hAnsi="Arial" w:cs="Arial"/>
                <w:sz w:val="18"/>
                <w:szCs w:val="18"/>
              </w:rPr>
            </w:pPr>
          </w:p>
        </w:tc>
        <w:tc>
          <w:tcPr>
            <w:tcW w:w="621" w:type="dxa"/>
            <w:tcBorders>
              <w:top w:val="single" w:sz="2" w:space="0" w:color="auto"/>
            </w:tcBorders>
            <w:textDirection w:val="btLr"/>
            <w:vAlign w:val="center"/>
          </w:tcPr>
          <w:p w14:paraId="32AD3263" w14:textId="62DB1B17" w:rsidR="00072585" w:rsidRPr="00222EEF" w:rsidRDefault="00130B59" w:rsidP="00185797">
            <w:pPr>
              <w:autoSpaceDE w:val="0"/>
              <w:autoSpaceDN w:val="0"/>
              <w:adjustRightInd w:val="0"/>
              <w:jc w:val="center"/>
              <w:rPr>
                <w:rFonts w:ascii="Arial" w:hAnsi="Arial" w:cs="Arial"/>
                <w:sz w:val="18"/>
                <w:szCs w:val="18"/>
              </w:rPr>
            </w:pPr>
            <w:hyperlink r:id="rId40" w:history="1">
              <w:r w:rsidR="00072585" w:rsidRPr="00222EEF">
                <w:rPr>
                  <w:rStyle w:val="Hyperlink"/>
                  <w:rFonts w:ascii="Arial" w:hAnsi="Arial" w:cs="Arial"/>
                  <w:sz w:val="18"/>
                  <w:szCs w:val="18"/>
                </w:rPr>
                <w:t>Geometry/Vocab. list</w:t>
              </w:r>
            </w:hyperlink>
          </w:p>
        </w:tc>
      </w:tr>
      <w:tr w:rsidR="0056339F" w:rsidRPr="00BE10EA" w14:paraId="3E733EAC" w14:textId="77777777" w:rsidTr="005B0449">
        <w:trPr>
          <w:cantSplit/>
          <w:trHeight w:val="2769"/>
        </w:trPr>
        <w:tc>
          <w:tcPr>
            <w:tcW w:w="705" w:type="dxa"/>
            <w:vMerge w:val="restart"/>
            <w:textDirection w:val="btLr"/>
            <w:vAlign w:val="center"/>
          </w:tcPr>
          <w:p w14:paraId="1D7E365B" w14:textId="77777777" w:rsidR="0056339F" w:rsidRPr="00767035" w:rsidRDefault="0056339F" w:rsidP="00AD738C">
            <w:pPr>
              <w:ind w:left="113" w:right="113"/>
              <w:jc w:val="center"/>
              <w:rPr>
                <w:rFonts w:ascii="Arial" w:hAnsi="Arial" w:cs="Arial"/>
                <w:b/>
              </w:rPr>
            </w:pPr>
          </w:p>
          <w:p w14:paraId="41D5676C" w14:textId="77777777" w:rsidR="0056339F" w:rsidRPr="00767035" w:rsidRDefault="0056339F" w:rsidP="00530886">
            <w:pPr>
              <w:ind w:left="113" w:right="113"/>
              <w:jc w:val="center"/>
              <w:rPr>
                <w:rFonts w:ascii="Arial" w:hAnsi="Arial" w:cs="Arial"/>
                <w:b/>
              </w:rPr>
            </w:pPr>
            <w:r w:rsidRPr="00767035">
              <w:rPr>
                <w:rFonts w:ascii="Arial" w:hAnsi="Arial" w:cs="Arial"/>
                <w:b/>
              </w:rPr>
              <w:t>Geometry</w:t>
            </w:r>
          </w:p>
          <w:p w14:paraId="4FB9E545" w14:textId="4E19C52E" w:rsidR="0056339F" w:rsidRPr="00767035" w:rsidRDefault="0056339F" w:rsidP="002931FF">
            <w:pPr>
              <w:ind w:left="113" w:right="113"/>
              <w:jc w:val="center"/>
              <w:rPr>
                <w:rFonts w:ascii="Arial" w:hAnsi="Arial" w:cs="Arial"/>
                <w:b/>
              </w:rPr>
            </w:pPr>
          </w:p>
        </w:tc>
        <w:tc>
          <w:tcPr>
            <w:tcW w:w="710" w:type="dxa"/>
            <w:vMerge w:val="restart"/>
            <w:textDirection w:val="btLr"/>
            <w:vAlign w:val="center"/>
          </w:tcPr>
          <w:p w14:paraId="761F8E16" w14:textId="77777777" w:rsidR="0056339F" w:rsidRPr="00767035" w:rsidRDefault="0056339F" w:rsidP="008D5CE9">
            <w:pPr>
              <w:ind w:left="113" w:right="113"/>
              <w:jc w:val="center"/>
              <w:rPr>
                <w:rFonts w:ascii="Arial" w:hAnsi="Arial" w:cs="Arial"/>
                <w:b/>
              </w:rPr>
            </w:pPr>
            <w:r w:rsidRPr="00767035">
              <w:rPr>
                <w:rFonts w:ascii="Arial" w:hAnsi="Arial" w:cs="Arial"/>
                <w:b/>
              </w:rPr>
              <w:t>5 Weeks</w:t>
            </w:r>
          </w:p>
          <w:p w14:paraId="339ACA12" w14:textId="15A99B0D" w:rsidR="0056339F" w:rsidRPr="00767035" w:rsidRDefault="0056339F" w:rsidP="00AD738C">
            <w:pPr>
              <w:ind w:left="113" w:right="113"/>
              <w:jc w:val="center"/>
              <w:rPr>
                <w:rFonts w:ascii="Arial" w:hAnsi="Arial" w:cs="Arial"/>
                <w:b/>
              </w:rPr>
            </w:pPr>
          </w:p>
          <w:p w14:paraId="299D6880" w14:textId="69EF1FF3" w:rsidR="0056339F" w:rsidRPr="00767035" w:rsidRDefault="0056339F" w:rsidP="00DC0544">
            <w:pPr>
              <w:ind w:left="113" w:right="113"/>
              <w:jc w:val="center"/>
              <w:rPr>
                <w:rFonts w:ascii="Arial" w:hAnsi="Arial" w:cs="Arial"/>
                <w:b/>
              </w:rPr>
            </w:pPr>
          </w:p>
        </w:tc>
        <w:tc>
          <w:tcPr>
            <w:tcW w:w="9504" w:type="dxa"/>
            <w:tcBorders>
              <w:top w:val="single" w:sz="2" w:space="0" w:color="auto"/>
            </w:tcBorders>
          </w:tcPr>
          <w:p w14:paraId="46848041" w14:textId="77777777" w:rsidR="0056339F" w:rsidRPr="003D2519" w:rsidRDefault="0056339F" w:rsidP="00A158D1">
            <w:pPr>
              <w:autoSpaceDE w:val="0"/>
              <w:autoSpaceDN w:val="0"/>
              <w:adjustRightInd w:val="0"/>
              <w:ind w:left="1039" w:hanging="1039"/>
              <w:rPr>
                <w:rFonts w:ascii="Arial" w:hAnsi="Arial" w:cs="Arial"/>
                <w:bCs/>
              </w:rPr>
            </w:pPr>
            <w:proofErr w:type="gramStart"/>
            <w:r w:rsidRPr="003D2519">
              <w:rPr>
                <w:rFonts w:ascii="Arial" w:hAnsi="Arial" w:cs="Arial"/>
              </w:rPr>
              <w:t>7.GM.2</w:t>
            </w:r>
            <w:proofErr w:type="gramEnd"/>
            <w:r w:rsidRPr="003D2519">
              <w:rPr>
                <w:rFonts w:ascii="Arial" w:hAnsi="Arial" w:cs="Arial"/>
              </w:rPr>
              <w:t xml:space="preserve"> - </w:t>
            </w:r>
            <w:r w:rsidRPr="003D2519">
              <w:rPr>
                <w:rFonts w:ascii="Arial" w:hAnsi="Arial" w:cs="Arial"/>
                <w:bCs/>
              </w:rPr>
              <w:t xml:space="preserve">Construct triangles and special quadrilaterals using a variety of tools (e.g., freehand, ruler and protractor, technology).  </w:t>
            </w:r>
          </w:p>
          <w:p w14:paraId="643907F1" w14:textId="77777777" w:rsidR="0056339F" w:rsidRPr="003D2519" w:rsidRDefault="0056339F" w:rsidP="00A158D1">
            <w:pPr>
              <w:pStyle w:val="ListParagraph"/>
              <w:numPr>
                <w:ilvl w:val="1"/>
                <w:numId w:val="6"/>
              </w:numPr>
              <w:autoSpaceDE w:val="0"/>
              <w:autoSpaceDN w:val="0"/>
              <w:adjustRightInd w:val="0"/>
              <w:ind w:left="1399"/>
              <w:rPr>
                <w:rFonts w:ascii="Arial" w:eastAsiaTheme="minorHAnsi" w:hAnsi="Arial" w:cs="Arial"/>
                <w:bCs/>
              </w:rPr>
            </w:pPr>
            <w:r w:rsidRPr="003D2519">
              <w:rPr>
                <w:rFonts w:ascii="Arial" w:eastAsiaTheme="minorHAnsi" w:hAnsi="Arial" w:cs="Arial"/>
                <w:bCs/>
              </w:rPr>
              <w:t>Construct triangles given all measurements of either angles or sides.</w:t>
            </w:r>
          </w:p>
          <w:p w14:paraId="7AF28994" w14:textId="77777777" w:rsidR="0056339F" w:rsidRPr="003D2519" w:rsidRDefault="0056339F" w:rsidP="00A158D1">
            <w:pPr>
              <w:pStyle w:val="ListParagraph"/>
              <w:numPr>
                <w:ilvl w:val="1"/>
                <w:numId w:val="6"/>
              </w:numPr>
              <w:autoSpaceDE w:val="0"/>
              <w:autoSpaceDN w:val="0"/>
              <w:adjustRightInd w:val="0"/>
              <w:ind w:left="1399"/>
              <w:rPr>
                <w:rFonts w:ascii="Arial" w:eastAsiaTheme="minorHAnsi" w:hAnsi="Arial" w:cs="Arial"/>
                <w:bCs/>
              </w:rPr>
            </w:pPr>
            <w:r w:rsidRPr="003D2519">
              <w:rPr>
                <w:rFonts w:ascii="Arial" w:eastAsiaTheme="minorHAnsi" w:hAnsi="Arial" w:cs="Arial"/>
                <w:bCs/>
              </w:rPr>
              <w:t>Decide if the measurements determine a unique triangle, more than one triangle, or no triangle.</w:t>
            </w:r>
          </w:p>
          <w:p w14:paraId="16BEC793" w14:textId="42B8EEBC" w:rsidR="0056339F" w:rsidRPr="003D2519" w:rsidRDefault="0056339F" w:rsidP="001707C1">
            <w:pPr>
              <w:pStyle w:val="ListParagraph"/>
              <w:numPr>
                <w:ilvl w:val="1"/>
                <w:numId w:val="6"/>
              </w:numPr>
              <w:autoSpaceDE w:val="0"/>
              <w:autoSpaceDN w:val="0"/>
              <w:adjustRightInd w:val="0"/>
              <w:ind w:left="1399"/>
              <w:rPr>
                <w:rFonts w:ascii="Arial" w:eastAsiaTheme="minorHAnsi" w:hAnsi="Arial" w:cs="Arial"/>
                <w:bCs/>
              </w:rPr>
            </w:pPr>
            <w:r w:rsidRPr="003D2519">
              <w:rPr>
                <w:rFonts w:ascii="Arial" w:eastAsiaTheme="minorHAnsi" w:hAnsi="Arial" w:cs="Arial"/>
                <w:bCs/>
              </w:rPr>
              <w:t>Construct special quadrilaterals (i.e., kite, trapezoid, isosceles trapezoid, rhombus, parallelogram, rectangle) given specific parameters about angles or sides.</w:t>
            </w:r>
          </w:p>
        </w:tc>
        <w:tc>
          <w:tcPr>
            <w:tcW w:w="661" w:type="dxa"/>
            <w:tcBorders>
              <w:top w:val="single" w:sz="2" w:space="0" w:color="auto"/>
            </w:tcBorders>
            <w:textDirection w:val="btLr"/>
            <w:vAlign w:val="center"/>
          </w:tcPr>
          <w:p w14:paraId="2FFB1A69" w14:textId="349CFCC9" w:rsidR="0056339F" w:rsidRPr="00D031D6" w:rsidRDefault="001707C1" w:rsidP="00AD738C">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12-1, 12-2</w:t>
            </w:r>
          </w:p>
        </w:tc>
        <w:tc>
          <w:tcPr>
            <w:tcW w:w="1195" w:type="dxa"/>
            <w:tcBorders>
              <w:top w:val="single" w:sz="2" w:space="0" w:color="auto"/>
            </w:tcBorders>
            <w:textDirection w:val="btLr"/>
            <w:vAlign w:val="center"/>
          </w:tcPr>
          <w:p w14:paraId="4F30F6F9" w14:textId="77777777" w:rsidR="0056339F" w:rsidRPr="00D031D6" w:rsidRDefault="0056339F" w:rsidP="00AD738C">
            <w:pPr>
              <w:autoSpaceDE w:val="0"/>
              <w:autoSpaceDN w:val="0"/>
              <w:adjustRightInd w:val="0"/>
              <w:ind w:left="1039" w:hanging="1039"/>
              <w:jc w:val="center"/>
              <w:rPr>
                <w:rFonts w:ascii="Arial" w:hAnsi="Arial" w:cs="Arial"/>
                <w:sz w:val="18"/>
                <w:szCs w:val="18"/>
              </w:rPr>
            </w:pPr>
          </w:p>
        </w:tc>
        <w:tc>
          <w:tcPr>
            <w:tcW w:w="720" w:type="dxa"/>
            <w:tcBorders>
              <w:top w:val="single" w:sz="2" w:space="0" w:color="auto"/>
            </w:tcBorders>
            <w:textDirection w:val="btLr"/>
            <w:vAlign w:val="center"/>
          </w:tcPr>
          <w:p w14:paraId="247F9D94" w14:textId="3DC4F450" w:rsidR="0056339F" w:rsidRPr="000F4479" w:rsidRDefault="00130B59" w:rsidP="00072585">
            <w:pPr>
              <w:autoSpaceDE w:val="0"/>
              <w:autoSpaceDN w:val="0"/>
              <w:adjustRightInd w:val="0"/>
              <w:jc w:val="center"/>
              <w:rPr>
                <w:rFonts w:ascii="Arial" w:hAnsi="Arial" w:cs="Arial"/>
                <w:sz w:val="16"/>
                <w:szCs w:val="16"/>
              </w:rPr>
            </w:pPr>
            <w:hyperlink r:id="rId41" w:history="1">
              <w:r w:rsidR="000F4479" w:rsidRPr="000F4479">
                <w:rPr>
                  <w:rStyle w:val="Hyperlink"/>
                  <w:rFonts w:ascii="Arial" w:hAnsi="Arial" w:cs="Arial"/>
                  <w:sz w:val="16"/>
                  <w:szCs w:val="16"/>
                </w:rPr>
                <w:t>Describing and Defining Triangles</w:t>
              </w:r>
            </w:hyperlink>
            <w:r w:rsidR="000F4479" w:rsidRPr="000F4479">
              <w:rPr>
                <w:rFonts w:ascii="Arial" w:hAnsi="Arial" w:cs="Arial"/>
                <w:sz w:val="16"/>
                <w:szCs w:val="16"/>
              </w:rPr>
              <w:t xml:space="preserve">; </w:t>
            </w:r>
            <w:hyperlink r:id="rId42" w:history="1">
              <w:r w:rsidR="00072585" w:rsidRPr="000F4479">
                <w:rPr>
                  <w:rStyle w:val="Hyperlink"/>
                  <w:rFonts w:ascii="Arial" w:hAnsi="Arial" w:cs="Arial"/>
                  <w:sz w:val="16"/>
                  <w:szCs w:val="16"/>
                </w:rPr>
                <w:t>Describing and Defining Quadrilaterals</w:t>
              </w:r>
            </w:hyperlink>
          </w:p>
        </w:tc>
        <w:tc>
          <w:tcPr>
            <w:tcW w:w="297" w:type="dxa"/>
            <w:tcBorders>
              <w:top w:val="single" w:sz="2" w:space="0" w:color="auto"/>
            </w:tcBorders>
            <w:textDirection w:val="btLr"/>
            <w:vAlign w:val="center"/>
          </w:tcPr>
          <w:p w14:paraId="4ECCF88D" w14:textId="77777777" w:rsidR="0056339F" w:rsidRPr="000F4479" w:rsidRDefault="0056339F" w:rsidP="00AD738C">
            <w:pPr>
              <w:autoSpaceDE w:val="0"/>
              <w:autoSpaceDN w:val="0"/>
              <w:adjustRightInd w:val="0"/>
              <w:ind w:left="1039" w:hanging="1039"/>
              <w:jc w:val="center"/>
              <w:rPr>
                <w:rFonts w:ascii="Arial" w:hAnsi="Arial" w:cs="Arial"/>
                <w:sz w:val="16"/>
                <w:szCs w:val="16"/>
              </w:rPr>
            </w:pPr>
          </w:p>
        </w:tc>
        <w:tc>
          <w:tcPr>
            <w:tcW w:w="621" w:type="dxa"/>
            <w:tcBorders>
              <w:top w:val="single" w:sz="2" w:space="0" w:color="auto"/>
            </w:tcBorders>
            <w:textDirection w:val="btLr"/>
            <w:vAlign w:val="center"/>
          </w:tcPr>
          <w:p w14:paraId="2868257F"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r>
      <w:tr w:rsidR="0056339F" w:rsidRPr="00BE10EA" w14:paraId="44C9844A" w14:textId="77777777" w:rsidTr="005B0449">
        <w:trPr>
          <w:cantSplit/>
          <w:trHeight w:val="1367"/>
        </w:trPr>
        <w:tc>
          <w:tcPr>
            <w:tcW w:w="705" w:type="dxa"/>
            <w:vMerge/>
            <w:textDirection w:val="btLr"/>
            <w:vAlign w:val="center"/>
          </w:tcPr>
          <w:p w14:paraId="30403051" w14:textId="5A288E55" w:rsidR="0056339F" w:rsidRPr="00BE10EA" w:rsidRDefault="0056339F" w:rsidP="002931FF">
            <w:pPr>
              <w:ind w:left="113" w:right="113"/>
              <w:jc w:val="center"/>
              <w:rPr>
                <w:rFonts w:ascii="Arial" w:hAnsi="Arial" w:cs="Arial"/>
              </w:rPr>
            </w:pPr>
          </w:p>
        </w:tc>
        <w:tc>
          <w:tcPr>
            <w:tcW w:w="710" w:type="dxa"/>
            <w:vMerge/>
            <w:textDirection w:val="btLr"/>
            <w:vAlign w:val="center"/>
          </w:tcPr>
          <w:p w14:paraId="298A6819" w14:textId="0F4B8B98" w:rsidR="0056339F" w:rsidRPr="00BE10EA" w:rsidRDefault="0056339F" w:rsidP="00DC0544">
            <w:pPr>
              <w:ind w:left="113" w:right="113"/>
              <w:jc w:val="center"/>
              <w:rPr>
                <w:rFonts w:ascii="Arial" w:hAnsi="Arial" w:cs="Arial"/>
              </w:rPr>
            </w:pPr>
          </w:p>
        </w:tc>
        <w:tc>
          <w:tcPr>
            <w:tcW w:w="9504" w:type="dxa"/>
            <w:tcBorders>
              <w:bottom w:val="single" w:sz="4" w:space="0" w:color="auto"/>
            </w:tcBorders>
          </w:tcPr>
          <w:p w14:paraId="0987CBD7" w14:textId="77777777" w:rsidR="0056339F" w:rsidRPr="003D2519" w:rsidRDefault="0056339F" w:rsidP="0056339F">
            <w:pPr>
              <w:autoSpaceDE w:val="0"/>
              <w:autoSpaceDN w:val="0"/>
              <w:adjustRightInd w:val="0"/>
              <w:ind w:left="1039" w:hanging="1039"/>
              <w:rPr>
                <w:rFonts w:ascii="Arial" w:hAnsi="Arial" w:cs="Arial"/>
                <w:bCs/>
              </w:rPr>
            </w:pPr>
            <w:proofErr w:type="gramStart"/>
            <w:r w:rsidRPr="003D2519">
              <w:rPr>
                <w:rFonts w:ascii="Arial" w:hAnsi="Arial" w:cs="Arial"/>
                <w:bCs/>
              </w:rPr>
              <w:t>7.GM.3</w:t>
            </w:r>
            <w:proofErr w:type="gramEnd"/>
            <w:r w:rsidRPr="003D2519">
              <w:rPr>
                <w:rFonts w:ascii="Arial" w:hAnsi="Arial" w:cs="Arial"/>
                <w:bCs/>
              </w:rPr>
              <w:t xml:space="preserve"> - Describe two-dimensional cross-sections of three-dimensional figures, specifically right rectangular prisms and right rectangular pyramids.</w:t>
            </w:r>
          </w:p>
          <w:p w14:paraId="3DC8444D" w14:textId="77777777" w:rsidR="0056339F" w:rsidRPr="003D2519" w:rsidRDefault="0056339F" w:rsidP="00AD738C">
            <w:pPr>
              <w:autoSpaceDE w:val="0"/>
              <w:autoSpaceDN w:val="0"/>
              <w:adjustRightInd w:val="0"/>
              <w:ind w:left="1039" w:hanging="1039"/>
              <w:rPr>
                <w:rFonts w:ascii="Arial" w:hAnsi="Arial" w:cs="Arial"/>
                <w:bCs/>
              </w:rPr>
            </w:pPr>
          </w:p>
        </w:tc>
        <w:tc>
          <w:tcPr>
            <w:tcW w:w="661" w:type="dxa"/>
            <w:tcBorders>
              <w:bottom w:val="single" w:sz="4" w:space="0" w:color="auto"/>
            </w:tcBorders>
            <w:textDirection w:val="btLr"/>
            <w:vAlign w:val="center"/>
          </w:tcPr>
          <w:p w14:paraId="46F100CF" w14:textId="54DA45C4" w:rsidR="0056339F" w:rsidRPr="00D031D6" w:rsidRDefault="001707C1" w:rsidP="00185797">
            <w:pPr>
              <w:autoSpaceDE w:val="0"/>
              <w:autoSpaceDN w:val="0"/>
              <w:adjustRightInd w:val="0"/>
              <w:jc w:val="center"/>
              <w:rPr>
                <w:rFonts w:ascii="Arial" w:hAnsi="Arial" w:cs="Arial"/>
                <w:sz w:val="18"/>
                <w:szCs w:val="18"/>
              </w:rPr>
            </w:pPr>
            <w:r w:rsidRPr="00D031D6">
              <w:rPr>
                <w:rFonts w:ascii="Arial" w:hAnsi="Arial" w:cs="Arial"/>
                <w:sz w:val="18"/>
                <w:szCs w:val="18"/>
              </w:rPr>
              <w:t xml:space="preserve">12-4,12-5, 12-6 </w:t>
            </w:r>
          </w:p>
        </w:tc>
        <w:tc>
          <w:tcPr>
            <w:tcW w:w="1195" w:type="dxa"/>
            <w:tcBorders>
              <w:bottom w:val="single" w:sz="4" w:space="0" w:color="auto"/>
            </w:tcBorders>
            <w:textDirection w:val="btLr"/>
            <w:vAlign w:val="center"/>
          </w:tcPr>
          <w:p w14:paraId="26B8DFF0" w14:textId="77777777" w:rsidR="0056339F" w:rsidRPr="00D031D6" w:rsidRDefault="0056339F" w:rsidP="00AD738C">
            <w:pPr>
              <w:autoSpaceDE w:val="0"/>
              <w:autoSpaceDN w:val="0"/>
              <w:adjustRightInd w:val="0"/>
              <w:ind w:left="1039" w:hanging="1039"/>
              <w:jc w:val="center"/>
              <w:rPr>
                <w:rFonts w:ascii="Arial" w:hAnsi="Arial" w:cs="Arial"/>
                <w:sz w:val="18"/>
                <w:szCs w:val="18"/>
              </w:rPr>
            </w:pPr>
          </w:p>
        </w:tc>
        <w:tc>
          <w:tcPr>
            <w:tcW w:w="720" w:type="dxa"/>
            <w:tcBorders>
              <w:bottom w:val="single" w:sz="4" w:space="0" w:color="auto"/>
            </w:tcBorders>
            <w:textDirection w:val="btLr"/>
            <w:vAlign w:val="center"/>
          </w:tcPr>
          <w:p w14:paraId="1D73D2C1"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c>
          <w:tcPr>
            <w:tcW w:w="297" w:type="dxa"/>
            <w:tcBorders>
              <w:bottom w:val="single" w:sz="4" w:space="0" w:color="auto"/>
            </w:tcBorders>
            <w:textDirection w:val="btLr"/>
            <w:vAlign w:val="center"/>
          </w:tcPr>
          <w:p w14:paraId="7F690469"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c>
          <w:tcPr>
            <w:tcW w:w="621" w:type="dxa"/>
            <w:tcBorders>
              <w:bottom w:val="single" w:sz="4" w:space="0" w:color="auto"/>
            </w:tcBorders>
            <w:textDirection w:val="btLr"/>
            <w:vAlign w:val="center"/>
          </w:tcPr>
          <w:p w14:paraId="7ADB293A" w14:textId="0AD4DA60" w:rsidR="0056339F" w:rsidRPr="00222EEF" w:rsidRDefault="00130B59" w:rsidP="003D2519">
            <w:pPr>
              <w:autoSpaceDE w:val="0"/>
              <w:autoSpaceDN w:val="0"/>
              <w:adjustRightInd w:val="0"/>
              <w:jc w:val="center"/>
              <w:rPr>
                <w:rFonts w:ascii="Arial" w:hAnsi="Arial" w:cs="Arial"/>
                <w:sz w:val="18"/>
                <w:szCs w:val="18"/>
              </w:rPr>
            </w:pPr>
            <w:hyperlink r:id="rId43" w:history="1">
              <w:r w:rsidR="004E12CA" w:rsidRPr="00222EEF">
                <w:rPr>
                  <w:rStyle w:val="Hyperlink"/>
                  <w:rFonts w:ascii="Arial" w:hAnsi="Arial" w:cs="Arial"/>
                  <w:sz w:val="18"/>
                  <w:szCs w:val="18"/>
                </w:rPr>
                <w:t xml:space="preserve">USA </w:t>
              </w:r>
              <w:proofErr w:type="spellStart"/>
              <w:r w:rsidR="004E12CA" w:rsidRPr="00222EEF">
                <w:rPr>
                  <w:rStyle w:val="Hyperlink"/>
                  <w:rFonts w:ascii="Arial" w:hAnsi="Arial" w:cs="Arial"/>
                  <w:sz w:val="18"/>
                  <w:szCs w:val="18"/>
                </w:rPr>
                <w:t>testprep</w:t>
              </w:r>
              <w:proofErr w:type="spellEnd"/>
              <w:r w:rsidR="004E12CA" w:rsidRPr="00222EEF">
                <w:rPr>
                  <w:rStyle w:val="Hyperlink"/>
                  <w:rFonts w:ascii="Arial" w:hAnsi="Arial" w:cs="Arial"/>
                  <w:sz w:val="18"/>
                  <w:szCs w:val="18"/>
                </w:rPr>
                <w:t>/Cross Section 3D</w:t>
              </w:r>
            </w:hyperlink>
          </w:p>
        </w:tc>
      </w:tr>
      <w:tr w:rsidR="0056339F" w:rsidRPr="00BE10EA" w14:paraId="252ECD9E" w14:textId="53C66F99" w:rsidTr="005B0449">
        <w:trPr>
          <w:cantSplit/>
          <w:trHeight w:val="1134"/>
        </w:trPr>
        <w:tc>
          <w:tcPr>
            <w:tcW w:w="705" w:type="dxa"/>
            <w:vMerge/>
            <w:textDirection w:val="btLr"/>
            <w:vAlign w:val="center"/>
          </w:tcPr>
          <w:p w14:paraId="252ECD96" w14:textId="4F1E54D8" w:rsidR="0056339F" w:rsidRPr="00BE10EA" w:rsidRDefault="0056339F" w:rsidP="002931FF">
            <w:pPr>
              <w:ind w:left="113" w:right="113"/>
              <w:jc w:val="center"/>
              <w:rPr>
                <w:rFonts w:ascii="Arial" w:hAnsi="Arial" w:cs="Arial"/>
              </w:rPr>
            </w:pPr>
          </w:p>
        </w:tc>
        <w:tc>
          <w:tcPr>
            <w:tcW w:w="710" w:type="dxa"/>
            <w:vMerge/>
            <w:textDirection w:val="btLr"/>
            <w:vAlign w:val="center"/>
          </w:tcPr>
          <w:p w14:paraId="252ECD98" w14:textId="214900FB" w:rsidR="0056339F" w:rsidRPr="00BE10EA" w:rsidRDefault="0056339F" w:rsidP="00DC0544">
            <w:pPr>
              <w:ind w:left="113" w:right="113"/>
              <w:jc w:val="center"/>
              <w:rPr>
                <w:rFonts w:ascii="Arial" w:hAnsi="Arial" w:cs="Arial"/>
              </w:rPr>
            </w:pPr>
          </w:p>
        </w:tc>
        <w:tc>
          <w:tcPr>
            <w:tcW w:w="9504" w:type="dxa"/>
            <w:tcBorders>
              <w:bottom w:val="single" w:sz="4" w:space="0" w:color="auto"/>
            </w:tcBorders>
          </w:tcPr>
          <w:p w14:paraId="0E262550" w14:textId="77777777" w:rsidR="0056339F" w:rsidRPr="003D2519" w:rsidRDefault="0056339F" w:rsidP="00AD738C">
            <w:pPr>
              <w:autoSpaceDE w:val="0"/>
              <w:autoSpaceDN w:val="0"/>
              <w:adjustRightInd w:val="0"/>
              <w:ind w:left="1039" w:hanging="1039"/>
              <w:rPr>
                <w:rFonts w:ascii="Arial" w:hAnsi="Arial" w:cs="Arial"/>
              </w:rPr>
            </w:pPr>
            <w:proofErr w:type="gramStart"/>
            <w:r w:rsidRPr="003D2519">
              <w:rPr>
                <w:rFonts w:ascii="Arial" w:hAnsi="Arial" w:cs="Arial"/>
                <w:bCs/>
              </w:rPr>
              <w:t>7.GM.4</w:t>
            </w:r>
            <w:proofErr w:type="gramEnd"/>
            <w:r w:rsidRPr="003D2519">
              <w:rPr>
                <w:rFonts w:ascii="Arial" w:hAnsi="Arial" w:cs="Arial"/>
                <w:bCs/>
              </w:rPr>
              <w:t xml:space="preserve"> - </w:t>
            </w:r>
            <w:r w:rsidRPr="003D2519">
              <w:rPr>
                <w:rFonts w:ascii="Arial" w:hAnsi="Arial" w:cs="Arial"/>
              </w:rPr>
              <w:t xml:space="preserve">Investigate the concept of circles.  </w:t>
            </w:r>
          </w:p>
          <w:p w14:paraId="68721D6A" w14:textId="77777777" w:rsidR="0056339F" w:rsidRPr="003D2519" w:rsidRDefault="0056339F" w:rsidP="00AD738C">
            <w:pPr>
              <w:pStyle w:val="ListParagraph"/>
              <w:numPr>
                <w:ilvl w:val="1"/>
                <w:numId w:val="7"/>
              </w:numPr>
              <w:autoSpaceDE w:val="0"/>
              <w:autoSpaceDN w:val="0"/>
              <w:adjustRightInd w:val="0"/>
              <w:ind w:left="1399"/>
              <w:rPr>
                <w:rFonts w:ascii="Arial" w:hAnsi="Arial" w:cs="Arial"/>
              </w:rPr>
            </w:pPr>
            <w:r w:rsidRPr="003D2519">
              <w:rPr>
                <w:rFonts w:ascii="Arial" w:hAnsi="Arial" w:cs="Arial"/>
              </w:rPr>
              <w:t>Demonstrate an understanding of the proportional relationships between diameter, radius, and circumference of a circle.</w:t>
            </w:r>
          </w:p>
          <w:p w14:paraId="7CDF63EA" w14:textId="77777777" w:rsidR="0056339F" w:rsidRPr="003D2519" w:rsidRDefault="0056339F" w:rsidP="00AD738C">
            <w:pPr>
              <w:pStyle w:val="ListParagraph"/>
              <w:numPr>
                <w:ilvl w:val="1"/>
                <w:numId w:val="7"/>
              </w:numPr>
              <w:autoSpaceDE w:val="0"/>
              <w:autoSpaceDN w:val="0"/>
              <w:adjustRightInd w:val="0"/>
              <w:ind w:left="1399"/>
              <w:rPr>
                <w:rFonts w:ascii="Arial" w:hAnsi="Arial" w:cs="Arial"/>
              </w:rPr>
            </w:pPr>
            <w:r w:rsidRPr="003D2519">
              <w:rPr>
                <w:rFonts w:ascii="Arial" w:hAnsi="Arial" w:cs="Arial"/>
              </w:rPr>
              <w:t xml:space="preserve">Understand that the constant of proportionality between the circumference and diameter is equivalent </w:t>
            </w:r>
            <w:proofErr w:type="gramStart"/>
            <w:r w:rsidRPr="003D2519">
              <w:rPr>
                <w:rFonts w:ascii="Arial" w:hAnsi="Arial" w:cs="Arial"/>
              </w:rPr>
              <w:t xml:space="preserve">to </w:t>
            </w:r>
            <w:proofErr w:type="gramEnd"/>
            <w:r w:rsidRPr="003D2519">
              <w:rPr>
                <w:rFonts w:ascii="Arial" w:hAnsi="Arial" w:cs="Arial"/>
                <w:i/>
              </w:rPr>
              <w:sym w:font="Symbol" w:char="F070"/>
            </w:r>
            <w:r w:rsidRPr="003D2519">
              <w:rPr>
                <w:rFonts w:ascii="Arial" w:hAnsi="Arial" w:cs="Arial"/>
              </w:rPr>
              <w:t xml:space="preserve">.  </w:t>
            </w:r>
          </w:p>
          <w:p w14:paraId="78A289EE" w14:textId="77777777" w:rsidR="0056339F" w:rsidRPr="003D2519" w:rsidRDefault="0056339F" w:rsidP="00AD738C">
            <w:pPr>
              <w:pStyle w:val="ListParagraph"/>
              <w:numPr>
                <w:ilvl w:val="1"/>
                <w:numId w:val="7"/>
              </w:numPr>
              <w:autoSpaceDE w:val="0"/>
              <w:autoSpaceDN w:val="0"/>
              <w:adjustRightInd w:val="0"/>
              <w:ind w:left="1399"/>
              <w:rPr>
                <w:rFonts w:ascii="Arial" w:hAnsi="Arial" w:cs="Arial"/>
              </w:rPr>
            </w:pPr>
            <w:r w:rsidRPr="003D2519">
              <w:rPr>
                <w:rFonts w:ascii="Arial" w:hAnsi="Arial" w:cs="Arial"/>
              </w:rPr>
              <w:t>Explore the relationship between circumference and area using a visual model.</w:t>
            </w:r>
          </w:p>
          <w:p w14:paraId="252ECD9D" w14:textId="75F7C385" w:rsidR="0056339F" w:rsidRPr="003D2519" w:rsidRDefault="0056339F" w:rsidP="0056339F">
            <w:pPr>
              <w:pStyle w:val="ListParagraph"/>
              <w:numPr>
                <w:ilvl w:val="1"/>
                <w:numId w:val="7"/>
              </w:numPr>
              <w:autoSpaceDE w:val="0"/>
              <w:autoSpaceDN w:val="0"/>
              <w:adjustRightInd w:val="0"/>
              <w:ind w:left="1399"/>
              <w:rPr>
                <w:rFonts w:ascii="Arial" w:hAnsi="Arial" w:cs="Arial"/>
              </w:rPr>
            </w:pPr>
            <w:r w:rsidRPr="003D2519">
              <w:rPr>
                <w:rFonts w:ascii="Arial" w:hAnsi="Arial" w:cs="Arial"/>
              </w:rPr>
              <w:t>Use the formulas for circumference and area of circles appropriately to solve real-world and mathematical problems.</w:t>
            </w:r>
          </w:p>
        </w:tc>
        <w:tc>
          <w:tcPr>
            <w:tcW w:w="661" w:type="dxa"/>
            <w:tcBorders>
              <w:bottom w:val="single" w:sz="4" w:space="0" w:color="auto"/>
            </w:tcBorders>
            <w:textDirection w:val="btLr"/>
            <w:vAlign w:val="center"/>
          </w:tcPr>
          <w:p w14:paraId="55C27132" w14:textId="14F93582" w:rsidR="00F10499" w:rsidRPr="00D031D6" w:rsidRDefault="00F10499" w:rsidP="00F10499">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 xml:space="preserve">11-2, 11-3, </w:t>
            </w:r>
          </w:p>
          <w:p w14:paraId="06CF7227" w14:textId="16DCBA84" w:rsidR="0056339F" w:rsidRPr="00D031D6" w:rsidRDefault="00F10499" w:rsidP="00F10499">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11-4, 11-5</w:t>
            </w:r>
          </w:p>
        </w:tc>
        <w:tc>
          <w:tcPr>
            <w:tcW w:w="1195" w:type="dxa"/>
            <w:tcBorders>
              <w:bottom w:val="single" w:sz="4" w:space="0" w:color="auto"/>
            </w:tcBorders>
            <w:textDirection w:val="btLr"/>
            <w:vAlign w:val="center"/>
          </w:tcPr>
          <w:p w14:paraId="5F5AFE09" w14:textId="39D95718" w:rsidR="0056339F" w:rsidRPr="00D031D6" w:rsidRDefault="0056339F" w:rsidP="00AD738C">
            <w:pPr>
              <w:autoSpaceDE w:val="0"/>
              <w:autoSpaceDN w:val="0"/>
              <w:adjustRightInd w:val="0"/>
              <w:ind w:left="1039" w:hanging="1039"/>
              <w:jc w:val="center"/>
              <w:rPr>
                <w:rFonts w:ascii="Arial" w:hAnsi="Arial" w:cs="Arial"/>
                <w:sz w:val="18"/>
                <w:szCs w:val="18"/>
              </w:rPr>
            </w:pPr>
          </w:p>
        </w:tc>
        <w:tc>
          <w:tcPr>
            <w:tcW w:w="720" w:type="dxa"/>
            <w:tcBorders>
              <w:bottom w:val="single" w:sz="4" w:space="0" w:color="auto"/>
            </w:tcBorders>
            <w:textDirection w:val="btLr"/>
            <w:vAlign w:val="center"/>
          </w:tcPr>
          <w:p w14:paraId="40D07E21" w14:textId="3792A3AE" w:rsidR="0056339F" w:rsidRPr="00222EEF" w:rsidRDefault="00130B59" w:rsidP="00AD738C">
            <w:pPr>
              <w:autoSpaceDE w:val="0"/>
              <w:autoSpaceDN w:val="0"/>
              <w:adjustRightInd w:val="0"/>
              <w:ind w:left="1039" w:hanging="1039"/>
              <w:jc w:val="center"/>
              <w:rPr>
                <w:rFonts w:ascii="Arial" w:hAnsi="Arial" w:cs="Arial"/>
                <w:sz w:val="18"/>
                <w:szCs w:val="18"/>
              </w:rPr>
            </w:pPr>
            <w:hyperlink r:id="rId44" w:history="1">
              <w:r w:rsidR="00E34F65" w:rsidRPr="00E34F65">
                <w:rPr>
                  <w:rStyle w:val="Hyperlink"/>
                  <w:rFonts w:ascii="Arial" w:hAnsi="Arial" w:cs="Arial"/>
                  <w:sz w:val="18"/>
                  <w:szCs w:val="18"/>
                </w:rPr>
                <w:t>Finding Areas of Circles</w:t>
              </w:r>
            </w:hyperlink>
          </w:p>
        </w:tc>
        <w:tc>
          <w:tcPr>
            <w:tcW w:w="297" w:type="dxa"/>
            <w:tcBorders>
              <w:bottom w:val="single" w:sz="4" w:space="0" w:color="auto"/>
            </w:tcBorders>
            <w:textDirection w:val="btLr"/>
            <w:vAlign w:val="center"/>
          </w:tcPr>
          <w:p w14:paraId="00785547"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c>
          <w:tcPr>
            <w:tcW w:w="621" w:type="dxa"/>
            <w:tcBorders>
              <w:bottom w:val="single" w:sz="4" w:space="0" w:color="auto"/>
            </w:tcBorders>
            <w:textDirection w:val="btLr"/>
            <w:vAlign w:val="center"/>
          </w:tcPr>
          <w:p w14:paraId="1983902E" w14:textId="068C5E00" w:rsidR="0056339F" w:rsidRPr="00222EEF" w:rsidRDefault="0056339F" w:rsidP="00AD738C">
            <w:pPr>
              <w:autoSpaceDE w:val="0"/>
              <w:autoSpaceDN w:val="0"/>
              <w:adjustRightInd w:val="0"/>
              <w:ind w:left="1039" w:hanging="1039"/>
              <w:jc w:val="center"/>
              <w:rPr>
                <w:rFonts w:ascii="Arial" w:hAnsi="Arial" w:cs="Arial"/>
                <w:sz w:val="18"/>
                <w:szCs w:val="18"/>
              </w:rPr>
            </w:pPr>
          </w:p>
        </w:tc>
      </w:tr>
      <w:tr w:rsidR="0056339F" w:rsidRPr="00BE10EA" w14:paraId="4CF9BA73" w14:textId="77777777" w:rsidTr="005B0449">
        <w:trPr>
          <w:cantSplit/>
          <w:trHeight w:val="863"/>
        </w:trPr>
        <w:tc>
          <w:tcPr>
            <w:tcW w:w="705" w:type="dxa"/>
            <w:vMerge/>
            <w:textDirection w:val="btLr"/>
            <w:vAlign w:val="center"/>
          </w:tcPr>
          <w:p w14:paraId="7C6D9C31" w14:textId="1F7D763D" w:rsidR="0056339F" w:rsidRDefault="0056339F" w:rsidP="002931FF">
            <w:pPr>
              <w:ind w:left="113" w:right="113"/>
              <w:jc w:val="center"/>
              <w:rPr>
                <w:rFonts w:ascii="Arial" w:hAnsi="Arial" w:cs="Arial"/>
              </w:rPr>
            </w:pPr>
          </w:p>
        </w:tc>
        <w:tc>
          <w:tcPr>
            <w:tcW w:w="710" w:type="dxa"/>
            <w:vMerge/>
            <w:textDirection w:val="btLr"/>
            <w:vAlign w:val="center"/>
          </w:tcPr>
          <w:p w14:paraId="140DF16D" w14:textId="77550D59" w:rsidR="0056339F" w:rsidRPr="00BE10EA" w:rsidRDefault="0056339F" w:rsidP="00DC0544">
            <w:pPr>
              <w:ind w:left="113" w:right="113"/>
              <w:jc w:val="center"/>
              <w:rPr>
                <w:rFonts w:ascii="Arial" w:hAnsi="Arial" w:cs="Arial"/>
              </w:rPr>
            </w:pPr>
          </w:p>
        </w:tc>
        <w:tc>
          <w:tcPr>
            <w:tcW w:w="9504" w:type="dxa"/>
            <w:tcBorders>
              <w:bottom w:val="single" w:sz="4" w:space="0" w:color="auto"/>
            </w:tcBorders>
          </w:tcPr>
          <w:p w14:paraId="75F38C2E" w14:textId="5619DF64" w:rsidR="00F10499" w:rsidRPr="003D2519" w:rsidRDefault="0056339F" w:rsidP="00767035">
            <w:pPr>
              <w:autoSpaceDE w:val="0"/>
              <w:autoSpaceDN w:val="0"/>
              <w:adjustRightInd w:val="0"/>
              <w:ind w:left="1039" w:hanging="1039"/>
              <w:rPr>
                <w:rFonts w:ascii="Arial" w:hAnsi="Arial" w:cs="Arial"/>
              </w:rPr>
            </w:pPr>
            <w:proofErr w:type="gramStart"/>
            <w:r w:rsidRPr="003D2519">
              <w:rPr>
                <w:rFonts w:ascii="Arial" w:hAnsi="Arial" w:cs="Arial"/>
              </w:rPr>
              <w:t>7.GM.5</w:t>
            </w:r>
            <w:proofErr w:type="gramEnd"/>
            <w:r w:rsidRPr="003D2519">
              <w:rPr>
                <w:rFonts w:ascii="Arial" w:hAnsi="Arial" w:cs="Arial"/>
              </w:rPr>
              <w:t xml:space="preserve"> - Write equations to solve problems involving the relationships between angles formed by two intersecting lines, including supplementary, complementary, vertical, and adjacent.</w:t>
            </w:r>
          </w:p>
        </w:tc>
        <w:tc>
          <w:tcPr>
            <w:tcW w:w="661" w:type="dxa"/>
            <w:tcBorders>
              <w:bottom w:val="single" w:sz="4" w:space="0" w:color="auto"/>
            </w:tcBorders>
            <w:textDirection w:val="btLr"/>
            <w:vAlign w:val="center"/>
          </w:tcPr>
          <w:p w14:paraId="3AFA21CD" w14:textId="1224B55A" w:rsidR="00F10499" w:rsidRPr="00D031D6" w:rsidRDefault="00F10499" w:rsidP="00AD738C">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10-2,</w:t>
            </w:r>
          </w:p>
          <w:p w14:paraId="1B55B9A6" w14:textId="6C90E36E" w:rsidR="0056339F" w:rsidRPr="00D031D6" w:rsidRDefault="00F10499" w:rsidP="00767035">
            <w:pPr>
              <w:autoSpaceDE w:val="0"/>
              <w:autoSpaceDN w:val="0"/>
              <w:adjustRightInd w:val="0"/>
              <w:jc w:val="center"/>
              <w:rPr>
                <w:rFonts w:ascii="Arial" w:hAnsi="Arial" w:cs="Arial"/>
                <w:sz w:val="18"/>
                <w:szCs w:val="18"/>
              </w:rPr>
            </w:pPr>
            <w:r w:rsidRPr="00D031D6">
              <w:rPr>
                <w:rFonts w:ascii="Arial" w:hAnsi="Arial" w:cs="Arial"/>
                <w:sz w:val="18"/>
                <w:szCs w:val="18"/>
              </w:rPr>
              <w:t>10-3, 10-4, 10-5</w:t>
            </w:r>
          </w:p>
        </w:tc>
        <w:tc>
          <w:tcPr>
            <w:tcW w:w="1195" w:type="dxa"/>
            <w:tcBorders>
              <w:bottom w:val="single" w:sz="4" w:space="0" w:color="auto"/>
            </w:tcBorders>
            <w:textDirection w:val="btLr"/>
            <w:vAlign w:val="center"/>
          </w:tcPr>
          <w:p w14:paraId="42BFCF60" w14:textId="1A640F37" w:rsidR="0056339F" w:rsidRPr="00D031D6" w:rsidRDefault="00130B59" w:rsidP="00AD738C">
            <w:pPr>
              <w:autoSpaceDE w:val="0"/>
              <w:autoSpaceDN w:val="0"/>
              <w:adjustRightInd w:val="0"/>
              <w:ind w:left="1039" w:hanging="1039"/>
              <w:jc w:val="center"/>
              <w:rPr>
                <w:rFonts w:ascii="Arial" w:hAnsi="Arial" w:cs="Arial"/>
                <w:sz w:val="18"/>
                <w:szCs w:val="18"/>
              </w:rPr>
            </w:pPr>
            <w:hyperlink r:id="rId45" w:history="1">
              <w:r w:rsidR="0022508D" w:rsidRPr="0022508D">
                <w:rPr>
                  <w:rStyle w:val="Hyperlink"/>
                  <w:rFonts w:ascii="Arial" w:hAnsi="Arial" w:cs="Arial"/>
                  <w:sz w:val="18"/>
                  <w:szCs w:val="18"/>
                </w:rPr>
                <w:t>Angles</w:t>
              </w:r>
            </w:hyperlink>
          </w:p>
        </w:tc>
        <w:tc>
          <w:tcPr>
            <w:tcW w:w="720" w:type="dxa"/>
            <w:tcBorders>
              <w:bottom w:val="single" w:sz="4" w:space="0" w:color="auto"/>
            </w:tcBorders>
            <w:textDirection w:val="btLr"/>
            <w:vAlign w:val="center"/>
          </w:tcPr>
          <w:p w14:paraId="538366F2"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c>
          <w:tcPr>
            <w:tcW w:w="297" w:type="dxa"/>
            <w:tcBorders>
              <w:bottom w:val="single" w:sz="4" w:space="0" w:color="auto"/>
            </w:tcBorders>
            <w:textDirection w:val="btLr"/>
            <w:vAlign w:val="center"/>
          </w:tcPr>
          <w:p w14:paraId="73114048"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c>
          <w:tcPr>
            <w:tcW w:w="621" w:type="dxa"/>
            <w:tcBorders>
              <w:bottom w:val="single" w:sz="4" w:space="0" w:color="auto"/>
            </w:tcBorders>
            <w:textDirection w:val="btLr"/>
            <w:vAlign w:val="center"/>
          </w:tcPr>
          <w:p w14:paraId="77DBF959"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r>
      <w:tr w:rsidR="0056339F" w:rsidRPr="00BE10EA" w14:paraId="2B9D1B0E" w14:textId="77777777" w:rsidTr="005B0449">
        <w:trPr>
          <w:cantSplit/>
          <w:trHeight w:val="800"/>
        </w:trPr>
        <w:tc>
          <w:tcPr>
            <w:tcW w:w="705" w:type="dxa"/>
            <w:vMerge/>
            <w:tcBorders>
              <w:bottom w:val="single" w:sz="24" w:space="0" w:color="auto"/>
            </w:tcBorders>
            <w:textDirection w:val="btLr"/>
            <w:vAlign w:val="center"/>
          </w:tcPr>
          <w:p w14:paraId="7A1603D5" w14:textId="28EF97B5" w:rsidR="0056339F" w:rsidRPr="00BE10EA" w:rsidRDefault="0056339F" w:rsidP="00AD738C">
            <w:pPr>
              <w:ind w:left="113" w:right="113"/>
              <w:jc w:val="center"/>
              <w:rPr>
                <w:rFonts w:ascii="Arial" w:hAnsi="Arial" w:cs="Arial"/>
              </w:rPr>
            </w:pPr>
          </w:p>
        </w:tc>
        <w:tc>
          <w:tcPr>
            <w:tcW w:w="710" w:type="dxa"/>
            <w:vMerge/>
            <w:tcBorders>
              <w:bottom w:val="single" w:sz="24" w:space="0" w:color="auto"/>
            </w:tcBorders>
            <w:textDirection w:val="btLr"/>
            <w:vAlign w:val="center"/>
          </w:tcPr>
          <w:p w14:paraId="399DF039" w14:textId="1514B873" w:rsidR="0056339F" w:rsidRPr="00BE10EA" w:rsidRDefault="0056339F" w:rsidP="00AD738C">
            <w:pPr>
              <w:ind w:left="113" w:right="113"/>
              <w:jc w:val="center"/>
              <w:rPr>
                <w:rFonts w:ascii="Arial" w:hAnsi="Arial" w:cs="Arial"/>
              </w:rPr>
            </w:pPr>
          </w:p>
        </w:tc>
        <w:tc>
          <w:tcPr>
            <w:tcW w:w="9504" w:type="dxa"/>
            <w:tcBorders>
              <w:top w:val="single" w:sz="4" w:space="0" w:color="auto"/>
              <w:bottom w:val="single" w:sz="24" w:space="0" w:color="auto"/>
            </w:tcBorders>
          </w:tcPr>
          <w:p w14:paraId="3B070223" w14:textId="77777777" w:rsidR="0056339F" w:rsidRPr="003D2519" w:rsidRDefault="0056339F" w:rsidP="0056339F">
            <w:pPr>
              <w:autoSpaceDE w:val="0"/>
              <w:autoSpaceDN w:val="0"/>
              <w:adjustRightInd w:val="0"/>
              <w:ind w:left="1039" w:hanging="1039"/>
              <w:rPr>
                <w:rFonts w:ascii="Arial" w:hAnsi="Arial" w:cs="Arial"/>
              </w:rPr>
            </w:pPr>
            <w:proofErr w:type="gramStart"/>
            <w:r w:rsidRPr="003D2519">
              <w:rPr>
                <w:rFonts w:ascii="Arial" w:hAnsi="Arial" w:cs="Arial"/>
              </w:rPr>
              <w:t>7.GM.6</w:t>
            </w:r>
            <w:proofErr w:type="gramEnd"/>
            <w:r w:rsidRPr="003D2519">
              <w:rPr>
                <w:rFonts w:ascii="Arial" w:hAnsi="Arial" w:cs="Arial"/>
              </w:rPr>
              <w:t xml:space="preserve"> - Apply the concepts of two- and three-dimensional figures to real-world and mathematical situations.  </w:t>
            </w:r>
          </w:p>
          <w:p w14:paraId="16E9DA33" w14:textId="77777777" w:rsidR="0056339F" w:rsidRPr="003D2519" w:rsidRDefault="0056339F" w:rsidP="0056339F">
            <w:pPr>
              <w:pStyle w:val="ListParagraph"/>
              <w:numPr>
                <w:ilvl w:val="0"/>
                <w:numId w:val="20"/>
              </w:numPr>
              <w:autoSpaceDE w:val="0"/>
              <w:autoSpaceDN w:val="0"/>
              <w:adjustRightInd w:val="0"/>
              <w:rPr>
                <w:rFonts w:ascii="Arial" w:hAnsi="Arial" w:cs="Arial"/>
              </w:rPr>
            </w:pPr>
            <w:r w:rsidRPr="003D2519">
              <w:rPr>
                <w:rFonts w:ascii="Arial" w:hAnsi="Arial" w:cs="Arial"/>
              </w:rPr>
              <w:t>Understand that the concept of area is applied to two-dimensional figures such as triangles, quadrilaterals, and polygons.</w:t>
            </w:r>
          </w:p>
          <w:p w14:paraId="24649612" w14:textId="77777777" w:rsidR="0056339F" w:rsidRPr="003D2519" w:rsidRDefault="0056339F" w:rsidP="0056339F">
            <w:pPr>
              <w:pStyle w:val="ListParagraph"/>
              <w:numPr>
                <w:ilvl w:val="0"/>
                <w:numId w:val="20"/>
              </w:numPr>
              <w:autoSpaceDE w:val="0"/>
              <w:autoSpaceDN w:val="0"/>
              <w:adjustRightInd w:val="0"/>
              <w:rPr>
                <w:rFonts w:ascii="Arial" w:hAnsi="Arial" w:cs="Arial"/>
              </w:rPr>
            </w:pPr>
            <w:r w:rsidRPr="003D2519">
              <w:rPr>
                <w:rFonts w:ascii="Arial" w:hAnsi="Arial" w:cs="Arial"/>
              </w:rPr>
              <w:t>Understand that the concepts of volume and surface area are applied to three-dimensional figures such as cubes, right rectangular prisms, and right triangular prisms.</w:t>
            </w:r>
          </w:p>
          <w:p w14:paraId="41DDE537" w14:textId="77777777" w:rsidR="0056339F" w:rsidRPr="003D2519" w:rsidRDefault="0056339F" w:rsidP="0056339F">
            <w:pPr>
              <w:pStyle w:val="ListParagraph"/>
              <w:numPr>
                <w:ilvl w:val="0"/>
                <w:numId w:val="20"/>
              </w:numPr>
              <w:autoSpaceDE w:val="0"/>
              <w:autoSpaceDN w:val="0"/>
              <w:adjustRightInd w:val="0"/>
              <w:rPr>
                <w:rFonts w:ascii="Arial" w:hAnsi="Arial" w:cs="Arial"/>
              </w:rPr>
            </w:pPr>
            <w:r w:rsidRPr="003D2519">
              <w:rPr>
                <w:rFonts w:ascii="Arial" w:hAnsi="Arial" w:cs="Arial"/>
              </w:rPr>
              <w:t>Decompose cubes, right rectangular prisms, and right triangular prisms into rectangles and triangles to derive the formulas for volume and surface area.</w:t>
            </w:r>
          </w:p>
          <w:p w14:paraId="7B159FA2" w14:textId="50F3E69B" w:rsidR="0056339F" w:rsidRPr="003D2519" w:rsidRDefault="0056339F" w:rsidP="0056339F">
            <w:pPr>
              <w:pStyle w:val="ListParagraph"/>
              <w:numPr>
                <w:ilvl w:val="0"/>
                <w:numId w:val="20"/>
              </w:numPr>
              <w:autoSpaceDE w:val="0"/>
              <w:autoSpaceDN w:val="0"/>
              <w:adjustRightInd w:val="0"/>
              <w:rPr>
                <w:rFonts w:ascii="Arial" w:hAnsi="Arial" w:cs="Arial"/>
                <w:bCs/>
              </w:rPr>
            </w:pPr>
            <w:r w:rsidRPr="003D2519">
              <w:rPr>
                <w:rFonts w:ascii="Arial" w:hAnsi="Arial" w:cs="Arial"/>
              </w:rPr>
              <w:t>Use the formulas for area, volume, and surface area appropriately.</w:t>
            </w:r>
          </w:p>
        </w:tc>
        <w:tc>
          <w:tcPr>
            <w:tcW w:w="661" w:type="dxa"/>
            <w:tcBorders>
              <w:top w:val="single" w:sz="4" w:space="0" w:color="auto"/>
              <w:bottom w:val="single" w:sz="24" w:space="0" w:color="auto"/>
            </w:tcBorders>
            <w:textDirection w:val="btLr"/>
            <w:vAlign w:val="center"/>
          </w:tcPr>
          <w:p w14:paraId="2BCB0213" w14:textId="7F41FE38" w:rsidR="00275ABF" w:rsidRPr="00D031D6" w:rsidRDefault="00275ABF" w:rsidP="00AD738C">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13-1,</w:t>
            </w:r>
          </w:p>
          <w:p w14:paraId="0799FD65" w14:textId="0563E3FC" w:rsidR="0056339F" w:rsidRPr="00D031D6" w:rsidRDefault="00275ABF" w:rsidP="00AD738C">
            <w:pPr>
              <w:autoSpaceDE w:val="0"/>
              <w:autoSpaceDN w:val="0"/>
              <w:adjustRightInd w:val="0"/>
              <w:ind w:left="1039" w:hanging="1039"/>
              <w:jc w:val="center"/>
              <w:rPr>
                <w:rFonts w:ascii="Arial" w:hAnsi="Arial" w:cs="Arial"/>
                <w:sz w:val="18"/>
                <w:szCs w:val="18"/>
              </w:rPr>
            </w:pPr>
            <w:r w:rsidRPr="00D031D6">
              <w:rPr>
                <w:rFonts w:ascii="Arial" w:hAnsi="Arial" w:cs="Arial"/>
                <w:sz w:val="18"/>
                <w:szCs w:val="18"/>
              </w:rPr>
              <w:t>13-2, 13-3, 13-4</w:t>
            </w:r>
          </w:p>
        </w:tc>
        <w:tc>
          <w:tcPr>
            <w:tcW w:w="1195" w:type="dxa"/>
            <w:tcBorders>
              <w:top w:val="single" w:sz="4" w:space="0" w:color="auto"/>
              <w:bottom w:val="single" w:sz="24" w:space="0" w:color="auto"/>
            </w:tcBorders>
            <w:textDirection w:val="btLr"/>
            <w:vAlign w:val="center"/>
          </w:tcPr>
          <w:p w14:paraId="293401FB" w14:textId="77777777" w:rsidR="0056339F" w:rsidRPr="00D031D6" w:rsidRDefault="0056339F" w:rsidP="00AD738C">
            <w:pPr>
              <w:autoSpaceDE w:val="0"/>
              <w:autoSpaceDN w:val="0"/>
              <w:adjustRightInd w:val="0"/>
              <w:ind w:left="1039" w:hanging="1039"/>
              <w:jc w:val="center"/>
              <w:rPr>
                <w:rFonts w:ascii="Arial" w:hAnsi="Arial" w:cs="Arial"/>
                <w:sz w:val="18"/>
                <w:szCs w:val="18"/>
              </w:rPr>
            </w:pPr>
          </w:p>
          <w:p w14:paraId="4B3CD54C" w14:textId="77777777" w:rsidR="0056339F" w:rsidRPr="00D031D6" w:rsidRDefault="0056339F" w:rsidP="00AD738C">
            <w:pPr>
              <w:autoSpaceDE w:val="0"/>
              <w:autoSpaceDN w:val="0"/>
              <w:adjustRightInd w:val="0"/>
              <w:ind w:left="1039" w:hanging="1039"/>
              <w:jc w:val="center"/>
              <w:rPr>
                <w:rFonts w:ascii="Arial" w:hAnsi="Arial" w:cs="Arial"/>
                <w:sz w:val="18"/>
                <w:szCs w:val="18"/>
              </w:rPr>
            </w:pPr>
          </w:p>
          <w:p w14:paraId="77CF99A6" w14:textId="77777777" w:rsidR="0056339F" w:rsidRPr="00D031D6" w:rsidRDefault="0056339F" w:rsidP="00AD738C">
            <w:pPr>
              <w:autoSpaceDE w:val="0"/>
              <w:autoSpaceDN w:val="0"/>
              <w:adjustRightInd w:val="0"/>
              <w:ind w:left="1039" w:hanging="1039"/>
              <w:jc w:val="center"/>
              <w:rPr>
                <w:rFonts w:ascii="Arial" w:hAnsi="Arial" w:cs="Arial"/>
                <w:sz w:val="18"/>
                <w:szCs w:val="18"/>
              </w:rPr>
            </w:pPr>
          </w:p>
          <w:p w14:paraId="399AC2C4" w14:textId="77777777" w:rsidR="0056339F" w:rsidRPr="00D031D6" w:rsidRDefault="0056339F" w:rsidP="00AD738C">
            <w:pPr>
              <w:autoSpaceDE w:val="0"/>
              <w:autoSpaceDN w:val="0"/>
              <w:adjustRightInd w:val="0"/>
              <w:ind w:left="1039" w:hanging="1039"/>
              <w:jc w:val="center"/>
              <w:rPr>
                <w:rFonts w:ascii="Arial" w:hAnsi="Arial" w:cs="Arial"/>
                <w:sz w:val="18"/>
                <w:szCs w:val="18"/>
              </w:rPr>
            </w:pPr>
          </w:p>
        </w:tc>
        <w:tc>
          <w:tcPr>
            <w:tcW w:w="720" w:type="dxa"/>
            <w:tcBorders>
              <w:top w:val="single" w:sz="4" w:space="0" w:color="auto"/>
              <w:bottom w:val="single" w:sz="24" w:space="0" w:color="auto"/>
            </w:tcBorders>
            <w:textDirection w:val="btLr"/>
            <w:vAlign w:val="center"/>
          </w:tcPr>
          <w:p w14:paraId="012EA017" w14:textId="0A9DC4C2" w:rsidR="0056339F" w:rsidRPr="005B0449" w:rsidRDefault="00130B59" w:rsidP="005B0449">
            <w:pPr>
              <w:autoSpaceDE w:val="0"/>
              <w:autoSpaceDN w:val="0"/>
              <w:adjustRightInd w:val="0"/>
              <w:jc w:val="center"/>
              <w:rPr>
                <w:rFonts w:ascii="Arial" w:hAnsi="Arial" w:cs="Arial"/>
                <w:sz w:val="16"/>
                <w:szCs w:val="16"/>
              </w:rPr>
            </w:pPr>
            <w:hyperlink r:id="rId46" w:history="1">
              <w:r w:rsidR="000F4479" w:rsidRPr="005B0449">
                <w:rPr>
                  <w:rStyle w:val="Hyperlink"/>
                  <w:rFonts w:ascii="Arial" w:hAnsi="Arial" w:cs="Arial"/>
                  <w:sz w:val="16"/>
                  <w:szCs w:val="16"/>
                </w:rPr>
                <w:t>Designing a Sports Bag</w:t>
              </w:r>
            </w:hyperlink>
            <w:r w:rsidR="005B0449" w:rsidRPr="005B0449">
              <w:rPr>
                <w:rFonts w:ascii="Arial" w:hAnsi="Arial" w:cs="Arial"/>
                <w:sz w:val="16"/>
                <w:szCs w:val="16"/>
              </w:rPr>
              <w:t xml:space="preserve">; </w:t>
            </w:r>
            <w:hyperlink r:id="rId47" w:history="1">
              <w:r w:rsidR="005B0449" w:rsidRPr="005B0449">
                <w:rPr>
                  <w:rStyle w:val="Hyperlink"/>
                  <w:rFonts w:ascii="Arial" w:hAnsi="Arial" w:cs="Arial"/>
                  <w:sz w:val="16"/>
                  <w:szCs w:val="16"/>
                </w:rPr>
                <w:t>Drawing A Garden</w:t>
              </w:r>
            </w:hyperlink>
            <w:r w:rsidR="005B0449" w:rsidRPr="005B0449">
              <w:rPr>
                <w:rFonts w:ascii="Arial" w:hAnsi="Arial" w:cs="Arial"/>
                <w:sz w:val="16"/>
                <w:szCs w:val="16"/>
              </w:rPr>
              <w:t xml:space="preserve">; </w:t>
            </w:r>
            <w:hyperlink r:id="rId48" w:history="1">
              <w:r w:rsidR="005B0449" w:rsidRPr="005B0449">
                <w:rPr>
                  <w:rStyle w:val="Hyperlink"/>
                  <w:rFonts w:ascii="Arial" w:hAnsi="Arial" w:cs="Arial"/>
                  <w:sz w:val="16"/>
                  <w:szCs w:val="16"/>
                </w:rPr>
                <w:t>Estimating Volume</w:t>
              </w:r>
            </w:hyperlink>
            <w:r w:rsidR="005B0449">
              <w:rPr>
                <w:rFonts w:ascii="Arial" w:hAnsi="Arial" w:cs="Arial"/>
                <w:sz w:val="16"/>
                <w:szCs w:val="16"/>
              </w:rPr>
              <w:t xml:space="preserve">; </w:t>
            </w:r>
            <w:hyperlink r:id="rId49" w:history="1">
              <w:r w:rsidR="005B0449" w:rsidRPr="005B0449">
                <w:rPr>
                  <w:rStyle w:val="Hyperlink"/>
                  <w:rFonts w:ascii="Arial" w:hAnsi="Arial" w:cs="Arial"/>
                  <w:sz w:val="16"/>
                  <w:szCs w:val="16"/>
                </w:rPr>
                <w:t>Maximizing Area</w:t>
              </w:r>
            </w:hyperlink>
          </w:p>
        </w:tc>
        <w:tc>
          <w:tcPr>
            <w:tcW w:w="297" w:type="dxa"/>
            <w:tcBorders>
              <w:top w:val="single" w:sz="4" w:space="0" w:color="auto"/>
              <w:bottom w:val="single" w:sz="24" w:space="0" w:color="auto"/>
            </w:tcBorders>
            <w:textDirection w:val="btLr"/>
            <w:vAlign w:val="center"/>
          </w:tcPr>
          <w:p w14:paraId="74C03F62"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c>
          <w:tcPr>
            <w:tcW w:w="621" w:type="dxa"/>
            <w:tcBorders>
              <w:top w:val="single" w:sz="4" w:space="0" w:color="auto"/>
              <w:bottom w:val="single" w:sz="24" w:space="0" w:color="auto"/>
            </w:tcBorders>
            <w:textDirection w:val="btLr"/>
            <w:vAlign w:val="center"/>
          </w:tcPr>
          <w:p w14:paraId="0E4C992D" w14:textId="77777777" w:rsidR="0056339F" w:rsidRPr="00222EEF" w:rsidRDefault="0056339F" w:rsidP="00AD738C">
            <w:pPr>
              <w:autoSpaceDE w:val="0"/>
              <w:autoSpaceDN w:val="0"/>
              <w:adjustRightInd w:val="0"/>
              <w:ind w:left="1039" w:hanging="1039"/>
              <w:jc w:val="center"/>
              <w:rPr>
                <w:rFonts w:ascii="Arial" w:hAnsi="Arial" w:cs="Arial"/>
                <w:sz w:val="18"/>
                <w:szCs w:val="18"/>
              </w:rPr>
            </w:pPr>
          </w:p>
        </w:tc>
      </w:tr>
      <w:tr w:rsidR="00493C71" w:rsidRPr="00BE10EA" w14:paraId="252ECDAF" w14:textId="042E51F6" w:rsidTr="005B0449">
        <w:trPr>
          <w:cantSplit/>
          <w:trHeight w:val="1134"/>
        </w:trPr>
        <w:tc>
          <w:tcPr>
            <w:tcW w:w="705" w:type="dxa"/>
            <w:vMerge w:val="restart"/>
            <w:tcBorders>
              <w:top w:val="single" w:sz="24" w:space="0" w:color="auto"/>
            </w:tcBorders>
            <w:textDirection w:val="btLr"/>
            <w:vAlign w:val="center"/>
          </w:tcPr>
          <w:p w14:paraId="75F867DF" w14:textId="77777777" w:rsidR="00493C71" w:rsidRPr="00BE10EA" w:rsidRDefault="00493C71" w:rsidP="00AD738C">
            <w:pPr>
              <w:ind w:left="113" w:right="113"/>
              <w:jc w:val="center"/>
              <w:rPr>
                <w:rFonts w:ascii="Arial" w:hAnsi="Arial" w:cs="Arial"/>
              </w:rPr>
            </w:pPr>
            <w:r w:rsidRPr="00BE10EA">
              <w:rPr>
                <w:rFonts w:ascii="Arial" w:hAnsi="Arial" w:cs="Arial"/>
              </w:rPr>
              <w:t>Statistics</w:t>
            </w:r>
          </w:p>
          <w:p w14:paraId="55B5C19C" w14:textId="040DBFB6" w:rsidR="00493C71" w:rsidRPr="00BE10EA" w:rsidRDefault="00493C71" w:rsidP="00AD738C">
            <w:pPr>
              <w:ind w:left="113" w:right="113"/>
              <w:jc w:val="center"/>
              <w:rPr>
                <w:rFonts w:ascii="Arial" w:hAnsi="Arial" w:cs="Arial"/>
              </w:rPr>
            </w:pPr>
          </w:p>
          <w:p w14:paraId="38D15138" w14:textId="1698EECC" w:rsidR="00493C71" w:rsidRDefault="00493C71" w:rsidP="00AD738C">
            <w:pPr>
              <w:ind w:left="113" w:right="113"/>
              <w:jc w:val="center"/>
              <w:rPr>
                <w:rFonts w:ascii="Arial" w:hAnsi="Arial" w:cs="Arial"/>
              </w:rPr>
            </w:pPr>
          </w:p>
          <w:p w14:paraId="252ECD9F" w14:textId="38790A9D" w:rsidR="00493C71" w:rsidRPr="00BE10EA" w:rsidRDefault="00493C71" w:rsidP="005339A6">
            <w:pPr>
              <w:ind w:left="113" w:right="113"/>
              <w:jc w:val="center"/>
              <w:rPr>
                <w:rFonts w:ascii="Arial" w:hAnsi="Arial" w:cs="Arial"/>
              </w:rPr>
            </w:pPr>
          </w:p>
        </w:tc>
        <w:tc>
          <w:tcPr>
            <w:tcW w:w="710" w:type="dxa"/>
            <w:vMerge w:val="restart"/>
            <w:tcBorders>
              <w:top w:val="single" w:sz="24" w:space="0" w:color="auto"/>
            </w:tcBorders>
            <w:textDirection w:val="btLr"/>
            <w:vAlign w:val="center"/>
          </w:tcPr>
          <w:p w14:paraId="3DA3BCFA" w14:textId="77777777" w:rsidR="00493C71" w:rsidRPr="00BE10EA" w:rsidRDefault="00493C71" w:rsidP="00AD738C">
            <w:pPr>
              <w:ind w:left="113" w:right="113"/>
              <w:jc w:val="center"/>
              <w:rPr>
                <w:rFonts w:ascii="Arial" w:hAnsi="Arial" w:cs="Arial"/>
              </w:rPr>
            </w:pPr>
            <w:r w:rsidRPr="00BE10EA">
              <w:rPr>
                <w:rFonts w:ascii="Arial" w:hAnsi="Arial" w:cs="Arial"/>
              </w:rPr>
              <w:t>2 Weeks</w:t>
            </w:r>
          </w:p>
          <w:p w14:paraId="4D9584D5" w14:textId="45C1B2DF" w:rsidR="00493C71" w:rsidRPr="00BE10EA" w:rsidRDefault="00493C71" w:rsidP="00AD738C">
            <w:pPr>
              <w:ind w:left="113" w:right="113"/>
              <w:jc w:val="center"/>
              <w:rPr>
                <w:rFonts w:ascii="Arial" w:hAnsi="Arial" w:cs="Arial"/>
              </w:rPr>
            </w:pPr>
          </w:p>
          <w:p w14:paraId="7C15BA30" w14:textId="20ADC740" w:rsidR="00493C71" w:rsidRPr="00BE10EA" w:rsidRDefault="00493C71" w:rsidP="00AD738C">
            <w:pPr>
              <w:ind w:left="113" w:right="113"/>
              <w:jc w:val="center"/>
              <w:rPr>
                <w:rFonts w:ascii="Arial" w:hAnsi="Arial" w:cs="Arial"/>
              </w:rPr>
            </w:pPr>
          </w:p>
          <w:p w14:paraId="252ECDA1" w14:textId="17F4AD6C" w:rsidR="00493C71" w:rsidRPr="00BE10EA" w:rsidRDefault="00493C71" w:rsidP="00053051">
            <w:pPr>
              <w:ind w:left="113" w:right="113"/>
              <w:jc w:val="center"/>
              <w:rPr>
                <w:rFonts w:ascii="Arial" w:hAnsi="Arial" w:cs="Arial"/>
              </w:rPr>
            </w:pPr>
          </w:p>
        </w:tc>
        <w:tc>
          <w:tcPr>
            <w:tcW w:w="9504" w:type="dxa"/>
            <w:tcBorders>
              <w:top w:val="single" w:sz="24" w:space="0" w:color="auto"/>
              <w:bottom w:val="single" w:sz="4" w:space="0" w:color="auto"/>
            </w:tcBorders>
          </w:tcPr>
          <w:p w14:paraId="678AD85B" w14:textId="6E0008DD" w:rsidR="00493C71" w:rsidRPr="003D2519" w:rsidRDefault="00493C71" w:rsidP="00AD738C">
            <w:pPr>
              <w:autoSpaceDE w:val="0"/>
              <w:autoSpaceDN w:val="0"/>
              <w:adjustRightInd w:val="0"/>
              <w:rPr>
                <w:rFonts w:ascii="Arial" w:hAnsi="Arial" w:cs="Arial"/>
                <w:bCs/>
              </w:rPr>
            </w:pPr>
            <w:proofErr w:type="gramStart"/>
            <w:r w:rsidRPr="003D2519">
              <w:rPr>
                <w:rFonts w:ascii="Arial" w:hAnsi="Arial" w:cs="Arial"/>
              </w:rPr>
              <w:t>7.DSP.1</w:t>
            </w:r>
            <w:proofErr w:type="gramEnd"/>
            <w:r w:rsidRPr="003D2519">
              <w:rPr>
                <w:rFonts w:ascii="Arial" w:hAnsi="Arial" w:cs="Arial"/>
              </w:rPr>
              <w:t xml:space="preserve"> - </w:t>
            </w:r>
            <w:r w:rsidRPr="003D2519">
              <w:rPr>
                <w:rFonts w:ascii="Arial" w:hAnsi="Arial" w:cs="Arial"/>
                <w:bCs/>
              </w:rPr>
              <w:t xml:space="preserve">Investigate concepts of random sampling.  </w:t>
            </w:r>
          </w:p>
          <w:p w14:paraId="549B19C3" w14:textId="77777777" w:rsidR="00493C71" w:rsidRPr="003D2519" w:rsidRDefault="00493C71" w:rsidP="00AD738C">
            <w:pPr>
              <w:pStyle w:val="ListParagraph"/>
              <w:numPr>
                <w:ilvl w:val="1"/>
                <w:numId w:val="9"/>
              </w:numPr>
              <w:autoSpaceDE w:val="0"/>
              <w:autoSpaceDN w:val="0"/>
              <w:adjustRightInd w:val="0"/>
              <w:ind w:left="1489"/>
              <w:rPr>
                <w:rFonts w:ascii="Arial" w:eastAsiaTheme="minorHAnsi" w:hAnsi="Arial" w:cs="Arial"/>
                <w:bCs/>
              </w:rPr>
            </w:pPr>
            <w:r w:rsidRPr="003D2519">
              <w:rPr>
                <w:rFonts w:ascii="Arial" w:eastAsiaTheme="minorHAnsi" w:hAnsi="Arial" w:cs="Arial"/>
                <w:bCs/>
              </w:rPr>
              <w:t>Understand that a sample is a subset of a population and both possess the same characteristics.</w:t>
            </w:r>
          </w:p>
          <w:p w14:paraId="5D382D99" w14:textId="77777777" w:rsidR="00493C71" w:rsidRPr="003D2519" w:rsidRDefault="00493C71" w:rsidP="00AD738C">
            <w:pPr>
              <w:pStyle w:val="ListParagraph"/>
              <w:numPr>
                <w:ilvl w:val="1"/>
                <w:numId w:val="9"/>
              </w:numPr>
              <w:autoSpaceDE w:val="0"/>
              <w:autoSpaceDN w:val="0"/>
              <w:adjustRightInd w:val="0"/>
              <w:ind w:left="1489"/>
              <w:rPr>
                <w:rFonts w:ascii="Arial" w:eastAsiaTheme="minorHAnsi" w:hAnsi="Arial" w:cs="Arial"/>
                <w:bCs/>
              </w:rPr>
            </w:pPr>
            <w:r w:rsidRPr="003D2519">
              <w:rPr>
                <w:rFonts w:ascii="Arial" w:eastAsiaTheme="minorHAnsi" w:hAnsi="Arial" w:cs="Arial"/>
                <w:bCs/>
              </w:rPr>
              <w:t>Differentiate between random and non-random sampling.</w:t>
            </w:r>
          </w:p>
          <w:p w14:paraId="387EABFE" w14:textId="77777777" w:rsidR="00493C71" w:rsidRPr="003D2519" w:rsidRDefault="00493C71" w:rsidP="00AD738C">
            <w:pPr>
              <w:pStyle w:val="ListParagraph"/>
              <w:numPr>
                <w:ilvl w:val="1"/>
                <w:numId w:val="9"/>
              </w:numPr>
              <w:autoSpaceDE w:val="0"/>
              <w:autoSpaceDN w:val="0"/>
              <w:adjustRightInd w:val="0"/>
              <w:ind w:left="1489"/>
              <w:rPr>
                <w:rFonts w:ascii="Arial" w:eastAsiaTheme="minorHAnsi" w:hAnsi="Arial" w:cs="Arial"/>
                <w:bCs/>
              </w:rPr>
            </w:pPr>
            <w:r w:rsidRPr="003D2519">
              <w:rPr>
                <w:rFonts w:ascii="Arial" w:eastAsiaTheme="minorHAnsi" w:hAnsi="Arial" w:cs="Arial"/>
                <w:bCs/>
              </w:rPr>
              <w:t>Understand that generalizations from a sample are valid only if the sample is representative of the population.</w:t>
            </w:r>
          </w:p>
          <w:p w14:paraId="252ECDAE" w14:textId="6F173905" w:rsidR="00493C71" w:rsidRPr="003D2519" w:rsidRDefault="00493C71" w:rsidP="003D2519">
            <w:pPr>
              <w:pStyle w:val="ListParagraph"/>
              <w:numPr>
                <w:ilvl w:val="1"/>
                <w:numId w:val="9"/>
              </w:numPr>
              <w:autoSpaceDE w:val="0"/>
              <w:autoSpaceDN w:val="0"/>
              <w:adjustRightInd w:val="0"/>
              <w:ind w:left="1489"/>
              <w:rPr>
                <w:rFonts w:ascii="Arial" w:eastAsiaTheme="minorHAnsi" w:hAnsi="Arial" w:cs="Arial"/>
                <w:bCs/>
              </w:rPr>
            </w:pPr>
            <w:r w:rsidRPr="003D2519">
              <w:rPr>
                <w:rFonts w:ascii="Arial" w:eastAsiaTheme="minorHAnsi" w:hAnsi="Arial" w:cs="Arial"/>
                <w:bCs/>
              </w:rPr>
              <w:t>Understand that random sampling is used to gather a representative sample and supports valid inferences about the population.</w:t>
            </w:r>
          </w:p>
        </w:tc>
        <w:tc>
          <w:tcPr>
            <w:tcW w:w="661" w:type="dxa"/>
            <w:tcBorders>
              <w:top w:val="single" w:sz="24" w:space="0" w:color="auto"/>
              <w:bottom w:val="single" w:sz="4" w:space="0" w:color="auto"/>
            </w:tcBorders>
            <w:textDirection w:val="btLr"/>
            <w:vAlign w:val="center"/>
          </w:tcPr>
          <w:p w14:paraId="413A08E9" w14:textId="6C7FAB77" w:rsidR="002C6F2F" w:rsidRPr="00D031D6" w:rsidRDefault="002C6F2F" w:rsidP="00AD738C">
            <w:pPr>
              <w:autoSpaceDE w:val="0"/>
              <w:autoSpaceDN w:val="0"/>
              <w:adjustRightInd w:val="0"/>
              <w:jc w:val="center"/>
              <w:rPr>
                <w:rFonts w:ascii="Arial" w:hAnsi="Arial" w:cs="Arial"/>
                <w:sz w:val="18"/>
                <w:szCs w:val="18"/>
              </w:rPr>
            </w:pPr>
            <w:r w:rsidRPr="00D031D6">
              <w:rPr>
                <w:rFonts w:ascii="Arial" w:hAnsi="Arial" w:cs="Arial"/>
                <w:sz w:val="18"/>
                <w:szCs w:val="18"/>
              </w:rPr>
              <w:t>14-1, 14-2,</w:t>
            </w:r>
          </w:p>
          <w:p w14:paraId="5495A625" w14:textId="182C8CAE" w:rsidR="00493C71" w:rsidRPr="00D031D6" w:rsidRDefault="002C6F2F" w:rsidP="00AD738C">
            <w:pPr>
              <w:autoSpaceDE w:val="0"/>
              <w:autoSpaceDN w:val="0"/>
              <w:adjustRightInd w:val="0"/>
              <w:jc w:val="center"/>
              <w:rPr>
                <w:rFonts w:ascii="Arial" w:hAnsi="Arial" w:cs="Arial"/>
                <w:sz w:val="18"/>
                <w:szCs w:val="18"/>
              </w:rPr>
            </w:pPr>
            <w:r w:rsidRPr="00D031D6">
              <w:rPr>
                <w:rFonts w:ascii="Arial" w:hAnsi="Arial" w:cs="Arial"/>
                <w:sz w:val="18"/>
                <w:szCs w:val="18"/>
              </w:rPr>
              <w:t>14-5</w:t>
            </w:r>
          </w:p>
        </w:tc>
        <w:tc>
          <w:tcPr>
            <w:tcW w:w="1195" w:type="dxa"/>
            <w:tcBorders>
              <w:top w:val="single" w:sz="24" w:space="0" w:color="auto"/>
              <w:bottom w:val="single" w:sz="4" w:space="0" w:color="auto"/>
            </w:tcBorders>
            <w:textDirection w:val="btLr"/>
            <w:vAlign w:val="center"/>
          </w:tcPr>
          <w:p w14:paraId="0C13B635" w14:textId="251DFF5C" w:rsidR="00493C71" w:rsidRPr="00D031D6" w:rsidRDefault="00493C71" w:rsidP="00AD738C">
            <w:pPr>
              <w:autoSpaceDE w:val="0"/>
              <w:autoSpaceDN w:val="0"/>
              <w:adjustRightInd w:val="0"/>
              <w:jc w:val="center"/>
              <w:rPr>
                <w:rFonts w:ascii="Arial" w:hAnsi="Arial" w:cs="Arial"/>
                <w:sz w:val="18"/>
                <w:szCs w:val="18"/>
              </w:rPr>
            </w:pPr>
          </w:p>
        </w:tc>
        <w:tc>
          <w:tcPr>
            <w:tcW w:w="720" w:type="dxa"/>
            <w:tcBorders>
              <w:top w:val="single" w:sz="24" w:space="0" w:color="auto"/>
              <w:bottom w:val="single" w:sz="4" w:space="0" w:color="auto"/>
            </w:tcBorders>
            <w:textDirection w:val="btLr"/>
            <w:vAlign w:val="center"/>
          </w:tcPr>
          <w:p w14:paraId="6B41BDC8" w14:textId="3D6AB4FF" w:rsidR="00493C71" w:rsidRPr="000D7FC5" w:rsidRDefault="00130B59" w:rsidP="00AD738C">
            <w:pPr>
              <w:autoSpaceDE w:val="0"/>
              <w:autoSpaceDN w:val="0"/>
              <w:adjustRightInd w:val="0"/>
              <w:jc w:val="center"/>
              <w:rPr>
                <w:rFonts w:ascii="Arial" w:hAnsi="Arial" w:cs="Arial"/>
                <w:sz w:val="20"/>
                <w:szCs w:val="20"/>
              </w:rPr>
            </w:pPr>
            <w:hyperlink r:id="rId50" w:history="1">
              <w:r w:rsidR="000D7FC5" w:rsidRPr="000D7FC5">
                <w:rPr>
                  <w:rStyle w:val="Hyperlink"/>
                  <w:rFonts w:ascii="Arial" w:hAnsi="Arial" w:cs="Arial"/>
                  <w:sz w:val="20"/>
                  <w:szCs w:val="20"/>
                </w:rPr>
                <w:t>Sampling: Counting Trees</w:t>
              </w:r>
            </w:hyperlink>
          </w:p>
        </w:tc>
        <w:tc>
          <w:tcPr>
            <w:tcW w:w="297" w:type="dxa"/>
            <w:tcBorders>
              <w:top w:val="single" w:sz="24" w:space="0" w:color="auto"/>
              <w:bottom w:val="single" w:sz="4" w:space="0" w:color="auto"/>
            </w:tcBorders>
            <w:textDirection w:val="btLr"/>
            <w:vAlign w:val="center"/>
          </w:tcPr>
          <w:p w14:paraId="7359BDE7" w14:textId="77777777" w:rsidR="00493C71" w:rsidRPr="00222EEF" w:rsidRDefault="00493C71" w:rsidP="00AD738C">
            <w:pPr>
              <w:autoSpaceDE w:val="0"/>
              <w:autoSpaceDN w:val="0"/>
              <w:adjustRightInd w:val="0"/>
              <w:jc w:val="center"/>
              <w:rPr>
                <w:rFonts w:ascii="Arial" w:hAnsi="Arial" w:cs="Arial"/>
                <w:sz w:val="18"/>
                <w:szCs w:val="18"/>
              </w:rPr>
            </w:pPr>
          </w:p>
        </w:tc>
        <w:tc>
          <w:tcPr>
            <w:tcW w:w="621" w:type="dxa"/>
            <w:tcBorders>
              <w:top w:val="single" w:sz="24" w:space="0" w:color="auto"/>
              <w:bottom w:val="single" w:sz="4" w:space="0" w:color="auto"/>
            </w:tcBorders>
            <w:textDirection w:val="btLr"/>
            <w:vAlign w:val="center"/>
          </w:tcPr>
          <w:p w14:paraId="541A9A24" w14:textId="7BA245AB" w:rsidR="00493C71" w:rsidRPr="00222EEF" w:rsidRDefault="00130B59" w:rsidP="00AD738C">
            <w:pPr>
              <w:autoSpaceDE w:val="0"/>
              <w:autoSpaceDN w:val="0"/>
              <w:adjustRightInd w:val="0"/>
              <w:jc w:val="center"/>
              <w:rPr>
                <w:rFonts w:ascii="Arial" w:hAnsi="Arial" w:cs="Arial"/>
                <w:sz w:val="18"/>
                <w:szCs w:val="18"/>
              </w:rPr>
            </w:pPr>
            <w:hyperlink r:id="rId51" w:history="1">
              <w:r w:rsidR="000F7B63" w:rsidRPr="00222EEF">
                <w:rPr>
                  <w:rStyle w:val="Hyperlink"/>
                  <w:rFonts w:ascii="Arial" w:hAnsi="Arial" w:cs="Arial"/>
                  <w:sz w:val="18"/>
                  <w:szCs w:val="18"/>
                </w:rPr>
                <w:t>Statistics &amp; Prob./Vocab. list</w:t>
              </w:r>
            </w:hyperlink>
          </w:p>
        </w:tc>
      </w:tr>
      <w:tr w:rsidR="00493C71" w:rsidRPr="00BE10EA" w14:paraId="0D2B87A9" w14:textId="77777777" w:rsidTr="005B0449">
        <w:trPr>
          <w:cantSplit/>
          <w:trHeight w:val="512"/>
        </w:trPr>
        <w:tc>
          <w:tcPr>
            <w:tcW w:w="705" w:type="dxa"/>
            <w:vMerge/>
            <w:textDirection w:val="btLr"/>
            <w:vAlign w:val="center"/>
          </w:tcPr>
          <w:p w14:paraId="7FBB2E3A" w14:textId="6A74A6B6" w:rsidR="00493C71" w:rsidRPr="00BE10EA" w:rsidRDefault="00493C71" w:rsidP="005339A6">
            <w:pPr>
              <w:ind w:left="113" w:right="113"/>
              <w:jc w:val="center"/>
              <w:rPr>
                <w:rFonts w:ascii="Arial" w:hAnsi="Arial" w:cs="Arial"/>
              </w:rPr>
            </w:pPr>
          </w:p>
        </w:tc>
        <w:tc>
          <w:tcPr>
            <w:tcW w:w="710" w:type="dxa"/>
            <w:vMerge/>
            <w:textDirection w:val="btLr"/>
            <w:vAlign w:val="center"/>
          </w:tcPr>
          <w:p w14:paraId="4AE96E77" w14:textId="7B6666E7" w:rsidR="00493C71" w:rsidRPr="00BE10EA" w:rsidRDefault="00493C71" w:rsidP="00053051">
            <w:pPr>
              <w:ind w:left="113" w:right="113"/>
              <w:jc w:val="center"/>
              <w:rPr>
                <w:rFonts w:ascii="Arial" w:hAnsi="Arial" w:cs="Arial"/>
              </w:rPr>
            </w:pPr>
          </w:p>
        </w:tc>
        <w:tc>
          <w:tcPr>
            <w:tcW w:w="9504" w:type="dxa"/>
            <w:tcBorders>
              <w:top w:val="single" w:sz="4" w:space="0" w:color="auto"/>
              <w:bottom w:val="single" w:sz="4" w:space="0" w:color="auto"/>
            </w:tcBorders>
          </w:tcPr>
          <w:p w14:paraId="783FADC2" w14:textId="0CC51516" w:rsidR="00493C71" w:rsidRPr="003D2519" w:rsidRDefault="00493C71" w:rsidP="003D2519">
            <w:pPr>
              <w:autoSpaceDE w:val="0"/>
              <w:autoSpaceDN w:val="0"/>
              <w:adjustRightInd w:val="0"/>
              <w:ind w:left="1078" w:hanging="1078"/>
              <w:rPr>
                <w:rFonts w:ascii="Arial" w:hAnsi="Arial" w:cs="Arial"/>
              </w:rPr>
            </w:pPr>
            <w:proofErr w:type="gramStart"/>
            <w:r w:rsidRPr="003D2519">
              <w:rPr>
                <w:rFonts w:ascii="Arial" w:hAnsi="Arial" w:cs="Arial"/>
                <w:bCs/>
              </w:rPr>
              <w:t>7.DSP.2</w:t>
            </w:r>
            <w:proofErr w:type="gramEnd"/>
            <w:r w:rsidRPr="003D2519">
              <w:rPr>
                <w:rFonts w:ascii="Arial" w:hAnsi="Arial" w:cs="Arial"/>
                <w:bCs/>
              </w:rPr>
              <w:t xml:space="preserve"> - Draw inferences about a population by collecting multiple random samples of the same size to investigate variability in estimates of the characteristic of interest.</w:t>
            </w:r>
          </w:p>
        </w:tc>
        <w:tc>
          <w:tcPr>
            <w:tcW w:w="661" w:type="dxa"/>
            <w:tcBorders>
              <w:top w:val="single" w:sz="4" w:space="0" w:color="auto"/>
              <w:bottom w:val="single" w:sz="4" w:space="0" w:color="auto"/>
            </w:tcBorders>
            <w:textDirection w:val="btLr"/>
            <w:vAlign w:val="center"/>
          </w:tcPr>
          <w:p w14:paraId="3DF9E636" w14:textId="13A28DC7" w:rsidR="00493C71" w:rsidRPr="00D031D6" w:rsidRDefault="002C6F2F" w:rsidP="00AD738C">
            <w:pPr>
              <w:autoSpaceDE w:val="0"/>
              <w:autoSpaceDN w:val="0"/>
              <w:adjustRightInd w:val="0"/>
              <w:jc w:val="center"/>
              <w:rPr>
                <w:rFonts w:ascii="Arial" w:hAnsi="Arial" w:cs="Arial"/>
                <w:sz w:val="18"/>
                <w:szCs w:val="18"/>
              </w:rPr>
            </w:pPr>
            <w:r w:rsidRPr="00D031D6">
              <w:rPr>
                <w:rFonts w:ascii="Arial" w:hAnsi="Arial" w:cs="Arial"/>
                <w:sz w:val="18"/>
                <w:szCs w:val="18"/>
              </w:rPr>
              <w:t>14-2</w:t>
            </w:r>
          </w:p>
        </w:tc>
        <w:tc>
          <w:tcPr>
            <w:tcW w:w="1195" w:type="dxa"/>
            <w:tcBorders>
              <w:top w:val="single" w:sz="4" w:space="0" w:color="auto"/>
              <w:bottom w:val="single" w:sz="4" w:space="0" w:color="auto"/>
            </w:tcBorders>
            <w:textDirection w:val="btLr"/>
            <w:vAlign w:val="center"/>
          </w:tcPr>
          <w:p w14:paraId="37016D79" w14:textId="77777777" w:rsidR="00493C71" w:rsidRPr="00D031D6" w:rsidRDefault="00493C71" w:rsidP="00AD738C">
            <w:pPr>
              <w:autoSpaceDE w:val="0"/>
              <w:autoSpaceDN w:val="0"/>
              <w:adjustRightInd w:val="0"/>
              <w:jc w:val="center"/>
              <w:rPr>
                <w:rFonts w:ascii="Arial" w:hAnsi="Arial" w:cs="Arial"/>
                <w:sz w:val="18"/>
                <w:szCs w:val="18"/>
              </w:rPr>
            </w:pPr>
          </w:p>
        </w:tc>
        <w:tc>
          <w:tcPr>
            <w:tcW w:w="720" w:type="dxa"/>
            <w:tcBorders>
              <w:top w:val="single" w:sz="4" w:space="0" w:color="auto"/>
              <w:bottom w:val="single" w:sz="4" w:space="0" w:color="auto"/>
            </w:tcBorders>
            <w:textDirection w:val="btLr"/>
            <w:vAlign w:val="center"/>
          </w:tcPr>
          <w:p w14:paraId="4CD19C37" w14:textId="77777777" w:rsidR="00493C71" w:rsidRPr="00222EEF" w:rsidRDefault="00493C71" w:rsidP="00AD738C">
            <w:pPr>
              <w:autoSpaceDE w:val="0"/>
              <w:autoSpaceDN w:val="0"/>
              <w:adjustRightInd w:val="0"/>
              <w:jc w:val="center"/>
              <w:rPr>
                <w:rFonts w:ascii="Arial" w:hAnsi="Arial" w:cs="Arial"/>
                <w:sz w:val="18"/>
                <w:szCs w:val="18"/>
              </w:rPr>
            </w:pPr>
          </w:p>
        </w:tc>
        <w:tc>
          <w:tcPr>
            <w:tcW w:w="297" w:type="dxa"/>
            <w:tcBorders>
              <w:top w:val="single" w:sz="4" w:space="0" w:color="auto"/>
              <w:bottom w:val="single" w:sz="4" w:space="0" w:color="auto"/>
            </w:tcBorders>
            <w:textDirection w:val="btLr"/>
            <w:vAlign w:val="center"/>
          </w:tcPr>
          <w:p w14:paraId="2062BAFB" w14:textId="77777777" w:rsidR="00493C71" w:rsidRPr="00222EEF" w:rsidRDefault="00493C71" w:rsidP="00AD738C">
            <w:pPr>
              <w:autoSpaceDE w:val="0"/>
              <w:autoSpaceDN w:val="0"/>
              <w:adjustRightInd w:val="0"/>
              <w:jc w:val="center"/>
              <w:rPr>
                <w:rFonts w:ascii="Arial" w:hAnsi="Arial" w:cs="Arial"/>
                <w:sz w:val="18"/>
                <w:szCs w:val="18"/>
              </w:rPr>
            </w:pPr>
          </w:p>
        </w:tc>
        <w:tc>
          <w:tcPr>
            <w:tcW w:w="621" w:type="dxa"/>
            <w:tcBorders>
              <w:top w:val="single" w:sz="4" w:space="0" w:color="auto"/>
              <w:bottom w:val="single" w:sz="4" w:space="0" w:color="auto"/>
            </w:tcBorders>
            <w:textDirection w:val="btLr"/>
            <w:vAlign w:val="center"/>
          </w:tcPr>
          <w:p w14:paraId="06ABF03A" w14:textId="77777777" w:rsidR="00493C71" w:rsidRPr="00222EEF" w:rsidRDefault="00493C71" w:rsidP="00AD738C">
            <w:pPr>
              <w:autoSpaceDE w:val="0"/>
              <w:autoSpaceDN w:val="0"/>
              <w:adjustRightInd w:val="0"/>
              <w:jc w:val="center"/>
              <w:rPr>
                <w:rFonts w:ascii="Arial" w:hAnsi="Arial" w:cs="Arial"/>
                <w:sz w:val="18"/>
                <w:szCs w:val="18"/>
              </w:rPr>
            </w:pPr>
          </w:p>
        </w:tc>
      </w:tr>
      <w:tr w:rsidR="00493C71" w:rsidRPr="00BE10EA" w14:paraId="485403C8" w14:textId="77777777" w:rsidTr="005B0449">
        <w:trPr>
          <w:cantSplit/>
          <w:trHeight w:val="872"/>
        </w:trPr>
        <w:tc>
          <w:tcPr>
            <w:tcW w:w="705" w:type="dxa"/>
            <w:vMerge/>
            <w:textDirection w:val="btLr"/>
            <w:vAlign w:val="center"/>
          </w:tcPr>
          <w:p w14:paraId="46C036DB" w14:textId="3643D756" w:rsidR="00493C71" w:rsidRDefault="00493C71" w:rsidP="005339A6">
            <w:pPr>
              <w:ind w:left="113" w:right="113"/>
              <w:jc w:val="center"/>
              <w:rPr>
                <w:rFonts w:ascii="Arial" w:hAnsi="Arial" w:cs="Arial"/>
              </w:rPr>
            </w:pPr>
          </w:p>
        </w:tc>
        <w:tc>
          <w:tcPr>
            <w:tcW w:w="710" w:type="dxa"/>
            <w:vMerge/>
            <w:textDirection w:val="btLr"/>
            <w:vAlign w:val="center"/>
          </w:tcPr>
          <w:p w14:paraId="570537F0" w14:textId="1CDFF9F5" w:rsidR="00493C71" w:rsidRPr="00BE10EA" w:rsidRDefault="00493C71" w:rsidP="00053051">
            <w:pPr>
              <w:ind w:left="113" w:right="113"/>
              <w:jc w:val="center"/>
              <w:rPr>
                <w:rFonts w:ascii="Arial" w:hAnsi="Arial" w:cs="Arial"/>
              </w:rPr>
            </w:pPr>
          </w:p>
        </w:tc>
        <w:tc>
          <w:tcPr>
            <w:tcW w:w="9504" w:type="dxa"/>
            <w:tcBorders>
              <w:top w:val="single" w:sz="4" w:space="0" w:color="auto"/>
              <w:bottom w:val="single" w:sz="4" w:space="0" w:color="auto"/>
            </w:tcBorders>
          </w:tcPr>
          <w:p w14:paraId="7E3FDDDB" w14:textId="26512144" w:rsidR="00493C71" w:rsidRPr="00BE10EA" w:rsidRDefault="00493C71" w:rsidP="003D2519">
            <w:pPr>
              <w:autoSpaceDE w:val="0"/>
              <w:autoSpaceDN w:val="0"/>
              <w:adjustRightInd w:val="0"/>
              <w:ind w:left="988" w:hanging="988"/>
              <w:rPr>
                <w:rFonts w:ascii="Arial" w:hAnsi="Arial" w:cs="Arial"/>
                <w:bCs/>
              </w:rPr>
            </w:pPr>
            <w:proofErr w:type="gramStart"/>
            <w:r w:rsidRPr="00BE10EA">
              <w:rPr>
                <w:rFonts w:ascii="Arial" w:hAnsi="Arial" w:cs="Arial"/>
                <w:bCs/>
              </w:rPr>
              <w:t>7.DSP.3</w:t>
            </w:r>
            <w:proofErr w:type="gramEnd"/>
            <w:r w:rsidRPr="00BE10EA">
              <w:rPr>
                <w:rFonts w:ascii="Arial" w:hAnsi="Arial" w:cs="Arial"/>
                <w:bCs/>
              </w:rPr>
              <w:t xml:space="preserve"> - </w:t>
            </w:r>
            <w:r w:rsidRPr="00BE10EA">
              <w:rPr>
                <w:rFonts w:ascii="Arial" w:hAnsi="Arial" w:cs="Arial"/>
              </w:rPr>
              <w:t>Visually compare the centers, spreads, and overlap of two displays of data (i.e., dot plots, histograms, box plots) that are graphed on the same scale and draw inferences about this data.</w:t>
            </w:r>
          </w:p>
        </w:tc>
        <w:tc>
          <w:tcPr>
            <w:tcW w:w="661" w:type="dxa"/>
            <w:tcBorders>
              <w:top w:val="single" w:sz="4" w:space="0" w:color="auto"/>
              <w:bottom w:val="single" w:sz="4" w:space="0" w:color="auto"/>
            </w:tcBorders>
            <w:textDirection w:val="btLr"/>
            <w:vAlign w:val="center"/>
          </w:tcPr>
          <w:p w14:paraId="732F1B6F" w14:textId="252A6B3D" w:rsidR="00493C71" w:rsidRPr="00D031D6" w:rsidRDefault="002C6F2F" w:rsidP="00AD738C">
            <w:pPr>
              <w:autoSpaceDE w:val="0"/>
              <w:autoSpaceDN w:val="0"/>
              <w:adjustRightInd w:val="0"/>
              <w:jc w:val="center"/>
              <w:rPr>
                <w:rFonts w:ascii="Arial" w:hAnsi="Arial" w:cs="Arial"/>
                <w:sz w:val="18"/>
                <w:szCs w:val="18"/>
              </w:rPr>
            </w:pPr>
            <w:r w:rsidRPr="00D031D6">
              <w:rPr>
                <w:rFonts w:ascii="Arial" w:hAnsi="Arial" w:cs="Arial"/>
                <w:sz w:val="18"/>
                <w:szCs w:val="18"/>
              </w:rPr>
              <w:t>15-2, 15-3, 15-5</w:t>
            </w:r>
          </w:p>
        </w:tc>
        <w:tc>
          <w:tcPr>
            <w:tcW w:w="1195" w:type="dxa"/>
            <w:tcBorders>
              <w:top w:val="single" w:sz="4" w:space="0" w:color="auto"/>
              <w:bottom w:val="single" w:sz="4" w:space="0" w:color="auto"/>
            </w:tcBorders>
            <w:textDirection w:val="btLr"/>
            <w:vAlign w:val="center"/>
          </w:tcPr>
          <w:p w14:paraId="713C5B58" w14:textId="77777777" w:rsidR="00493C71" w:rsidRPr="00D031D6" w:rsidRDefault="00493C71" w:rsidP="00AD738C">
            <w:pPr>
              <w:autoSpaceDE w:val="0"/>
              <w:autoSpaceDN w:val="0"/>
              <w:adjustRightInd w:val="0"/>
              <w:jc w:val="center"/>
              <w:rPr>
                <w:rFonts w:ascii="Arial" w:hAnsi="Arial" w:cs="Arial"/>
                <w:sz w:val="18"/>
                <w:szCs w:val="18"/>
              </w:rPr>
            </w:pPr>
          </w:p>
        </w:tc>
        <w:tc>
          <w:tcPr>
            <w:tcW w:w="720" w:type="dxa"/>
            <w:tcBorders>
              <w:top w:val="single" w:sz="4" w:space="0" w:color="auto"/>
              <w:bottom w:val="single" w:sz="4" w:space="0" w:color="auto"/>
            </w:tcBorders>
            <w:textDirection w:val="btLr"/>
            <w:vAlign w:val="center"/>
          </w:tcPr>
          <w:p w14:paraId="33894012" w14:textId="77777777" w:rsidR="00493C71" w:rsidRPr="00222EEF" w:rsidRDefault="00493C71" w:rsidP="00AD738C">
            <w:pPr>
              <w:autoSpaceDE w:val="0"/>
              <w:autoSpaceDN w:val="0"/>
              <w:adjustRightInd w:val="0"/>
              <w:jc w:val="center"/>
              <w:rPr>
                <w:rFonts w:ascii="Arial" w:hAnsi="Arial" w:cs="Arial"/>
                <w:sz w:val="18"/>
                <w:szCs w:val="18"/>
              </w:rPr>
            </w:pPr>
          </w:p>
        </w:tc>
        <w:tc>
          <w:tcPr>
            <w:tcW w:w="297" w:type="dxa"/>
            <w:tcBorders>
              <w:top w:val="single" w:sz="4" w:space="0" w:color="auto"/>
              <w:bottom w:val="single" w:sz="4" w:space="0" w:color="auto"/>
            </w:tcBorders>
            <w:textDirection w:val="btLr"/>
            <w:vAlign w:val="center"/>
          </w:tcPr>
          <w:p w14:paraId="336BCB2E" w14:textId="77777777" w:rsidR="00493C71" w:rsidRPr="00222EEF" w:rsidRDefault="00493C71" w:rsidP="00AD738C">
            <w:pPr>
              <w:autoSpaceDE w:val="0"/>
              <w:autoSpaceDN w:val="0"/>
              <w:adjustRightInd w:val="0"/>
              <w:jc w:val="center"/>
              <w:rPr>
                <w:rFonts w:ascii="Arial" w:hAnsi="Arial" w:cs="Arial"/>
                <w:sz w:val="18"/>
                <w:szCs w:val="18"/>
              </w:rPr>
            </w:pPr>
          </w:p>
        </w:tc>
        <w:tc>
          <w:tcPr>
            <w:tcW w:w="621" w:type="dxa"/>
            <w:tcBorders>
              <w:top w:val="single" w:sz="4" w:space="0" w:color="auto"/>
              <w:bottom w:val="single" w:sz="4" w:space="0" w:color="auto"/>
            </w:tcBorders>
            <w:textDirection w:val="btLr"/>
            <w:vAlign w:val="center"/>
          </w:tcPr>
          <w:p w14:paraId="495E78FB" w14:textId="77777777" w:rsidR="00493C71" w:rsidRPr="00222EEF" w:rsidRDefault="00493C71" w:rsidP="00AD738C">
            <w:pPr>
              <w:autoSpaceDE w:val="0"/>
              <w:autoSpaceDN w:val="0"/>
              <w:adjustRightInd w:val="0"/>
              <w:jc w:val="center"/>
              <w:rPr>
                <w:rFonts w:ascii="Arial" w:hAnsi="Arial" w:cs="Arial"/>
                <w:sz w:val="18"/>
                <w:szCs w:val="18"/>
              </w:rPr>
            </w:pPr>
          </w:p>
        </w:tc>
      </w:tr>
      <w:tr w:rsidR="00493C71" w:rsidRPr="00BE10EA" w14:paraId="461F954E" w14:textId="77777777" w:rsidTr="005B0449">
        <w:trPr>
          <w:cantSplit/>
          <w:trHeight w:val="1160"/>
        </w:trPr>
        <w:tc>
          <w:tcPr>
            <w:tcW w:w="705" w:type="dxa"/>
            <w:vMerge/>
            <w:tcBorders>
              <w:bottom w:val="single" w:sz="4" w:space="0" w:color="auto"/>
            </w:tcBorders>
            <w:textDirection w:val="btLr"/>
            <w:vAlign w:val="center"/>
          </w:tcPr>
          <w:p w14:paraId="630C8E37" w14:textId="63514F6B" w:rsidR="00493C71" w:rsidRDefault="00493C71" w:rsidP="00AD738C">
            <w:pPr>
              <w:ind w:left="113" w:right="113"/>
              <w:jc w:val="center"/>
              <w:rPr>
                <w:rFonts w:ascii="Arial" w:hAnsi="Arial" w:cs="Arial"/>
              </w:rPr>
            </w:pPr>
          </w:p>
        </w:tc>
        <w:tc>
          <w:tcPr>
            <w:tcW w:w="710" w:type="dxa"/>
            <w:vMerge/>
            <w:tcBorders>
              <w:bottom w:val="single" w:sz="4" w:space="0" w:color="auto"/>
            </w:tcBorders>
            <w:textDirection w:val="btLr"/>
            <w:vAlign w:val="center"/>
          </w:tcPr>
          <w:p w14:paraId="73B8C7AB" w14:textId="27FD4222" w:rsidR="00493C71" w:rsidRPr="00BE10EA" w:rsidRDefault="00493C71" w:rsidP="00AD738C">
            <w:pPr>
              <w:ind w:left="113" w:right="113"/>
              <w:jc w:val="center"/>
              <w:rPr>
                <w:rFonts w:ascii="Arial" w:hAnsi="Arial" w:cs="Arial"/>
              </w:rPr>
            </w:pPr>
          </w:p>
        </w:tc>
        <w:tc>
          <w:tcPr>
            <w:tcW w:w="9504" w:type="dxa"/>
            <w:tcBorders>
              <w:top w:val="single" w:sz="4" w:space="0" w:color="auto"/>
              <w:bottom w:val="single" w:sz="4" w:space="0" w:color="auto"/>
            </w:tcBorders>
          </w:tcPr>
          <w:p w14:paraId="12D0D659" w14:textId="1C8FD2A7" w:rsidR="00493C71" w:rsidRPr="003D2519" w:rsidRDefault="00493C71" w:rsidP="003D2519">
            <w:pPr>
              <w:autoSpaceDE w:val="0"/>
              <w:autoSpaceDN w:val="0"/>
              <w:adjustRightInd w:val="0"/>
              <w:ind w:left="988" w:hanging="988"/>
              <w:rPr>
                <w:rFonts w:ascii="Arial" w:hAnsi="Arial" w:cs="Arial"/>
              </w:rPr>
            </w:pPr>
            <w:proofErr w:type="gramStart"/>
            <w:r w:rsidRPr="00BE10EA">
              <w:rPr>
                <w:rFonts w:ascii="Arial" w:hAnsi="Arial" w:cs="Arial"/>
              </w:rPr>
              <w:t>7.DSP.4</w:t>
            </w:r>
            <w:proofErr w:type="gramEnd"/>
            <w:r w:rsidRPr="00BE10EA">
              <w:rPr>
                <w:rFonts w:ascii="Arial" w:hAnsi="Arial" w:cs="Arial"/>
              </w:rPr>
              <w:t xml:space="preserve"> - Compare the numerical measures of center (mean, median, mode) and variability (range, interquartile range, mean absolute deviation) from two random samples to draw inferences about the populations.  </w:t>
            </w:r>
          </w:p>
        </w:tc>
        <w:tc>
          <w:tcPr>
            <w:tcW w:w="661" w:type="dxa"/>
            <w:tcBorders>
              <w:top w:val="single" w:sz="4" w:space="0" w:color="auto"/>
              <w:bottom w:val="single" w:sz="4" w:space="0" w:color="auto"/>
            </w:tcBorders>
            <w:textDirection w:val="btLr"/>
            <w:vAlign w:val="center"/>
          </w:tcPr>
          <w:p w14:paraId="1939196B" w14:textId="19EE79B0" w:rsidR="002C6F2F" w:rsidRPr="00D031D6" w:rsidRDefault="002C6F2F" w:rsidP="00AD738C">
            <w:pPr>
              <w:autoSpaceDE w:val="0"/>
              <w:autoSpaceDN w:val="0"/>
              <w:adjustRightInd w:val="0"/>
              <w:jc w:val="center"/>
              <w:rPr>
                <w:rFonts w:ascii="Arial" w:hAnsi="Arial" w:cs="Arial"/>
                <w:sz w:val="18"/>
                <w:szCs w:val="18"/>
              </w:rPr>
            </w:pPr>
            <w:r w:rsidRPr="00D031D6">
              <w:rPr>
                <w:rFonts w:ascii="Arial" w:hAnsi="Arial" w:cs="Arial"/>
                <w:sz w:val="18"/>
                <w:szCs w:val="18"/>
              </w:rPr>
              <w:t xml:space="preserve">15-2, </w:t>
            </w:r>
          </w:p>
          <w:p w14:paraId="70BBC51C" w14:textId="561DA519" w:rsidR="00493C71" w:rsidRPr="00D031D6" w:rsidRDefault="002C6F2F" w:rsidP="002C6F2F">
            <w:pPr>
              <w:autoSpaceDE w:val="0"/>
              <w:autoSpaceDN w:val="0"/>
              <w:adjustRightInd w:val="0"/>
              <w:jc w:val="center"/>
              <w:rPr>
                <w:rFonts w:ascii="Arial" w:hAnsi="Arial" w:cs="Arial"/>
                <w:sz w:val="18"/>
                <w:szCs w:val="18"/>
              </w:rPr>
            </w:pPr>
            <w:r w:rsidRPr="00D031D6">
              <w:rPr>
                <w:rFonts w:ascii="Arial" w:hAnsi="Arial" w:cs="Arial"/>
                <w:sz w:val="18"/>
                <w:szCs w:val="18"/>
              </w:rPr>
              <w:t>15-3, 15-4, 15-5</w:t>
            </w:r>
          </w:p>
        </w:tc>
        <w:tc>
          <w:tcPr>
            <w:tcW w:w="1195" w:type="dxa"/>
            <w:tcBorders>
              <w:top w:val="single" w:sz="4" w:space="0" w:color="auto"/>
              <w:bottom w:val="single" w:sz="4" w:space="0" w:color="auto"/>
            </w:tcBorders>
            <w:textDirection w:val="btLr"/>
            <w:vAlign w:val="center"/>
          </w:tcPr>
          <w:p w14:paraId="6E85A686" w14:textId="77777777" w:rsidR="00493C71" w:rsidRPr="00D031D6" w:rsidRDefault="00493C71" w:rsidP="00AD738C">
            <w:pPr>
              <w:autoSpaceDE w:val="0"/>
              <w:autoSpaceDN w:val="0"/>
              <w:adjustRightInd w:val="0"/>
              <w:jc w:val="center"/>
              <w:rPr>
                <w:rFonts w:ascii="Arial" w:hAnsi="Arial" w:cs="Arial"/>
                <w:sz w:val="18"/>
                <w:szCs w:val="18"/>
              </w:rPr>
            </w:pPr>
          </w:p>
        </w:tc>
        <w:tc>
          <w:tcPr>
            <w:tcW w:w="720" w:type="dxa"/>
            <w:tcBorders>
              <w:top w:val="single" w:sz="4" w:space="0" w:color="auto"/>
              <w:bottom w:val="single" w:sz="4" w:space="0" w:color="auto"/>
            </w:tcBorders>
            <w:textDirection w:val="btLr"/>
            <w:vAlign w:val="center"/>
          </w:tcPr>
          <w:p w14:paraId="18525D7D" w14:textId="249918D1" w:rsidR="00493C71" w:rsidRPr="00072585" w:rsidRDefault="00130B59" w:rsidP="00AD738C">
            <w:pPr>
              <w:autoSpaceDE w:val="0"/>
              <w:autoSpaceDN w:val="0"/>
              <w:adjustRightInd w:val="0"/>
              <w:jc w:val="center"/>
              <w:rPr>
                <w:rFonts w:ascii="Arial" w:hAnsi="Arial" w:cs="Arial"/>
                <w:sz w:val="20"/>
                <w:szCs w:val="20"/>
              </w:rPr>
            </w:pPr>
            <w:hyperlink r:id="rId52" w:history="1">
              <w:r w:rsidR="00072585" w:rsidRPr="00072585">
                <w:rPr>
                  <w:rStyle w:val="Hyperlink"/>
                  <w:rFonts w:ascii="Arial" w:hAnsi="Arial" w:cs="Arial"/>
                  <w:sz w:val="20"/>
                  <w:szCs w:val="20"/>
                </w:rPr>
                <w:t>Compare Data</w:t>
              </w:r>
            </w:hyperlink>
          </w:p>
        </w:tc>
        <w:tc>
          <w:tcPr>
            <w:tcW w:w="297" w:type="dxa"/>
            <w:tcBorders>
              <w:top w:val="single" w:sz="4" w:space="0" w:color="auto"/>
              <w:bottom w:val="single" w:sz="4" w:space="0" w:color="auto"/>
            </w:tcBorders>
            <w:textDirection w:val="btLr"/>
            <w:vAlign w:val="center"/>
          </w:tcPr>
          <w:p w14:paraId="2AD95329" w14:textId="77777777" w:rsidR="00493C71" w:rsidRPr="00222EEF" w:rsidRDefault="00493C71" w:rsidP="00AD738C">
            <w:pPr>
              <w:autoSpaceDE w:val="0"/>
              <w:autoSpaceDN w:val="0"/>
              <w:adjustRightInd w:val="0"/>
              <w:jc w:val="center"/>
              <w:rPr>
                <w:rFonts w:ascii="Arial" w:hAnsi="Arial" w:cs="Arial"/>
                <w:sz w:val="18"/>
                <w:szCs w:val="18"/>
              </w:rPr>
            </w:pPr>
          </w:p>
        </w:tc>
        <w:tc>
          <w:tcPr>
            <w:tcW w:w="621" w:type="dxa"/>
            <w:tcBorders>
              <w:top w:val="single" w:sz="4" w:space="0" w:color="auto"/>
              <w:bottom w:val="single" w:sz="4" w:space="0" w:color="auto"/>
            </w:tcBorders>
            <w:textDirection w:val="btLr"/>
            <w:vAlign w:val="center"/>
          </w:tcPr>
          <w:p w14:paraId="6E58220F" w14:textId="77777777" w:rsidR="00493C71" w:rsidRPr="00222EEF" w:rsidRDefault="00493C71" w:rsidP="00AD738C">
            <w:pPr>
              <w:autoSpaceDE w:val="0"/>
              <w:autoSpaceDN w:val="0"/>
              <w:adjustRightInd w:val="0"/>
              <w:jc w:val="center"/>
              <w:rPr>
                <w:rFonts w:ascii="Arial" w:hAnsi="Arial" w:cs="Arial"/>
                <w:sz w:val="18"/>
                <w:szCs w:val="18"/>
              </w:rPr>
            </w:pPr>
          </w:p>
        </w:tc>
      </w:tr>
      <w:tr w:rsidR="00E34F65" w:rsidRPr="00BE10EA" w14:paraId="4FCADD19" w14:textId="77777777" w:rsidTr="005B0449">
        <w:trPr>
          <w:cantSplit/>
          <w:trHeight w:val="1134"/>
        </w:trPr>
        <w:tc>
          <w:tcPr>
            <w:tcW w:w="705" w:type="dxa"/>
            <w:vMerge w:val="restart"/>
            <w:tcBorders>
              <w:top w:val="single" w:sz="4" w:space="0" w:color="auto"/>
            </w:tcBorders>
            <w:textDirection w:val="btLr"/>
            <w:vAlign w:val="center"/>
          </w:tcPr>
          <w:p w14:paraId="4B519CA3" w14:textId="418C0C30" w:rsidR="00E34F65" w:rsidRPr="00767035" w:rsidRDefault="00E34F65" w:rsidP="00844994">
            <w:pPr>
              <w:ind w:left="113" w:right="113"/>
              <w:jc w:val="center"/>
              <w:rPr>
                <w:rFonts w:ascii="Arial" w:hAnsi="Arial" w:cs="Arial"/>
                <w:b/>
              </w:rPr>
            </w:pPr>
            <w:r w:rsidRPr="00767035">
              <w:rPr>
                <w:rFonts w:ascii="Arial" w:hAnsi="Arial" w:cs="Arial"/>
                <w:b/>
              </w:rPr>
              <w:lastRenderedPageBreak/>
              <w:t>Probability</w:t>
            </w:r>
          </w:p>
        </w:tc>
        <w:tc>
          <w:tcPr>
            <w:tcW w:w="710" w:type="dxa"/>
            <w:vMerge w:val="restart"/>
            <w:tcBorders>
              <w:top w:val="single" w:sz="4" w:space="0" w:color="auto"/>
            </w:tcBorders>
            <w:textDirection w:val="btLr"/>
            <w:vAlign w:val="center"/>
          </w:tcPr>
          <w:p w14:paraId="14F2FF32" w14:textId="23399D9F" w:rsidR="00E34F65" w:rsidRPr="00767035" w:rsidRDefault="00E34F65" w:rsidP="006427F4">
            <w:pPr>
              <w:ind w:left="113" w:right="113"/>
              <w:jc w:val="center"/>
              <w:rPr>
                <w:rFonts w:ascii="Arial" w:hAnsi="Arial" w:cs="Arial"/>
                <w:b/>
              </w:rPr>
            </w:pPr>
            <w:r w:rsidRPr="00767035">
              <w:rPr>
                <w:rFonts w:ascii="Arial" w:hAnsi="Arial" w:cs="Arial"/>
                <w:b/>
              </w:rPr>
              <w:t>3 Weeks</w:t>
            </w:r>
          </w:p>
        </w:tc>
        <w:tc>
          <w:tcPr>
            <w:tcW w:w="9504" w:type="dxa"/>
            <w:tcBorders>
              <w:top w:val="single" w:sz="4" w:space="0" w:color="auto"/>
              <w:bottom w:val="single" w:sz="2" w:space="0" w:color="auto"/>
            </w:tcBorders>
          </w:tcPr>
          <w:p w14:paraId="2A82BC0D" w14:textId="77777777" w:rsidR="00E34F65" w:rsidRPr="00BE10EA" w:rsidRDefault="00E34F65" w:rsidP="00241F85">
            <w:pPr>
              <w:autoSpaceDE w:val="0"/>
              <w:autoSpaceDN w:val="0"/>
              <w:adjustRightInd w:val="0"/>
              <w:ind w:left="1129" w:hanging="1129"/>
              <w:rPr>
                <w:rFonts w:ascii="Arial" w:hAnsi="Arial" w:cs="Arial"/>
              </w:rPr>
            </w:pPr>
            <w:proofErr w:type="gramStart"/>
            <w:r w:rsidRPr="00BE10EA">
              <w:rPr>
                <w:rFonts w:ascii="Arial" w:hAnsi="Arial" w:cs="Arial"/>
              </w:rPr>
              <w:t>7.DSP.5</w:t>
            </w:r>
            <w:proofErr w:type="gramEnd"/>
            <w:r w:rsidRPr="00BE10EA">
              <w:rPr>
                <w:rFonts w:ascii="Arial" w:hAnsi="Arial" w:cs="Arial"/>
              </w:rPr>
              <w:t xml:space="preserve"> - Investigate the concept of probability of chance events. </w:t>
            </w:r>
          </w:p>
          <w:p w14:paraId="7475047A" w14:textId="77777777" w:rsidR="00E34F65" w:rsidRPr="00BE10EA" w:rsidRDefault="00E34F65" w:rsidP="00241F85">
            <w:pPr>
              <w:pStyle w:val="ListParagraph"/>
              <w:numPr>
                <w:ilvl w:val="1"/>
                <w:numId w:val="10"/>
              </w:numPr>
              <w:ind w:left="1489"/>
              <w:rPr>
                <w:rFonts w:ascii="Arial" w:eastAsia="Times New Roman" w:hAnsi="Arial" w:cs="Arial"/>
              </w:rPr>
            </w:pPr>
            <w:r w:rsidRPr="00BE10EA">
              <w:rPr>
                <w:rFonts w:ascii="Arial" w:eastAsia="Times New Roman" w:hAnsi="Arial" w:cs="Arial"/>
              </w:rPr>
              <w:t xml:space="preserve">Determine probabilities of simple events. </w:t>
            </w:r>
          </w:p>
          <w:p w14:paraId="4839C0A5" w14:textId="77777777" w:rsidR="00E34F65" w:rsidRPr="00BE10EA" w:rsidRDefault="00E34F65" w:rsidP="00241F85">
            <w:pPr>
              <w:pStyle w:val="ListParagraph"/>
              <w:numPr>
                <w:ilvl w:val="1"/>
                <w:numId w:val="10"/>
              </w:numPr>
              <w:autoSpaceDE w:val="0"/>
              <w:autoSpaceDN w:val="0"/>
              <w:adjustRightInd w:val="0"/>
              <w:ind w:left="1489"/>
              <w:rPr>
                <w:rFonts w:ascii="Arial" w:hAnsi="Arial" w:cs="Arial"/>
              </w:rPr>
            </w:pPr>
            <w:r w:rsidRPr="00BE10EA">
              <w:rPr>
                <w:rFonts w:ascii="Arial" w:hAnsi="Arial" w:cs="Arial"/>
              </w:rPr>
              <w:t>Understand that probability measures likelihood of a chance event occurring.</w:t>
            </w:r>
          </w:p>
          <w:p w14:paraId="6AA04B63" w14:textId="77777777" w:rsidR="00E34F65" w:rsidRPr="00BE10EA" w:rsidRDefault="00E34F65" w:rsidP="00241F85">
            <w:pPr>
              <w:pStyle w:val="ListParagraph"/>
              <w:numPr>
                <w:ilvl w:val="1"/>
                <w:numId w:val="10"/>
              </w:numPr>
              <w:autoSpaceDE w:val="0"/>
              <w:autoSpaceDN w:val="0"/>
              <w:adjustRightInd w:val="0"/>
              <w:ind w:left="1489"/>
              <w:rPr>
                <w:rFonts w:ascii="Arial" w:hAnsi="Arial" w:cs="Arial"/>
              </w:rPr>
            </w:pPr>
            <w:r w:rsidRPr="00BE10EA">
              <w:rPr>
                <w:rFonts w:ascii="Arial" w:hAnsi="Arial" w:cs="Arial"/>
              </w:rPr>
              <w:t>Understand that the probability of a chance event is a number between 0 and 1.</w:t>
            </w:r>
          </w:p>
          <w:p w14:paraId="2278FFD1" w14:textId="77777777" w:rsidR="00E34F65" w:rsidRPr="00BE10EA" w:rsidRDefault="00E34F65" w:rsidP="00241F85">
            <w:pPr>
              <w:pStyle w:val="ListParagraph"/>
              <w:numPr>
                <w:ilvl w:val="1"/>
                <w:numId w:val="10"/>
              </w:numPr>
              <w:autoSpaceDE w:val="0"/>
              <w:autoSpaceDN w:val="0"/>
              <w:adjustRightInd w:val="0"/>
              <w:ind w:left="1489"/>
              <w:rPr>
                <w:rFonts w:ascii="Arial" w:hAnsi="Arial" w:cs="Arial"/>
              </w:rPr>
            </w:pPr>
            <w:r w:rsidRPr="00BE10EA">
              <w:rPr>
                <w:rFonts w:ascii="Arial" w:hAnsi="Arial" w:cs="Arial"/>
              </w:rPr>
              <w:t>Understand that a probability closer to 1 indicates a likely chance event.</w:t>
            </w:r>
          </w:p>
          <w:p w14:paraId="16FAA927" w14:textId="6D0A0265" w:rsidR="00E34F65" w:rsidRPr="00BE10EA" w:rsidRDefault="00E34F65" w:rsidP="00241F85">
            <w:pPr>
              <w:pStyle w:val="ListParagraph"/>
              <w:numPr>
                <w:ilvl w:val="1"/>
                <w:numId w:val="10"/>
              </w:numPr>
              <w:autoSpaceDE w:val="0"/>
              <w:autoSpaceDN w:val="0"/>
              <w:adjustRightInd w:val="0"/>
              <w:ind w:left="1489"/>
              <w:rPr>
                <w:rFonts w:ascii="Arial" w:hAnsi="Arial" w:cs="Arial"/>
              </w:rPr>
            </w:pPr>
            <w:r w:rsidRPr="00BE10EA">
              <w:rPr>
                <w:rFonts w:ascii="Arial" w:hAnsi="Arial" w:cs="Arial"/>
              </w:rPr>
              <w:t xml:space="preserve">Understand that a probability close to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BE10EA">
              <w:rPr>
                <w:rFonts w:ascii="Arial" w:hAnsi="Arial" w:cs="Arial"/>
              </w:rPr>
              <w:t xml:space="preserve"> indicates that a chance event is neither likely nor unlikely.</w:t>
            </w:r>
          </w:p>
          <w:p w14:paraId="4934DCCF" w14:textId="5B4510A9" w:rsidR="00E34F65" w:rsidRPr="003D2519" w:rsidRDefault="00E34F65" w:rsidP="003D2519">
            <w:pPr>
              <w:pStyle w:val="ListParagraph"/>
              <w:numPr>
                <w:ilvl w:val="1"/>
                <w:numId w:val="10"/>
              </w:numPr>
              <w:autoSpaceDE w:val="0"/>
              <w:autoSpaceDN w:val="0"/>
              <w:adjustRightInd w:val="0"/>
              <w:ind w:left="1489"/>
              <w:rPr>
                <w:rFonts w:ascii="Arial" w:hAnsi="Arial" w:cs="Arial"/>
              </w:rPr>
            </w:pPr>
            <w:r w:rsidRPr="00BE10EA">
              <w:rPr>
                <w:rFonts w:ascii="Arial" w:hAnsi="Arial" w:cs="Arial"/>
              </w:rPr>
              <w:t>Understand that a probability closer to 0 indicates an unlikely chance event.</w:t>
            </w:r>
          </w:p>
        </w:tc>
        <w:tc>
          <w:tcPr>
            <w:tcW w:w="661" w:type="dxa"/>
            <w:tcBorders>
              <w:top w:val="single" w:sz="4" w:space="0" w:color="auto"/>
              <w:bottom w:val="single" w:sz="2" w:space="0" w:color="auto"/>
            </w:tcBorders>
            <w:textDirection w:val="btLr"/>
            <w:vAlign w:val="center"/>
          </w:tcPr>
          <w:p w14:paraId="0C07BB28" w14:textId="26F4D725" w:rsidR="00E34F65" w:rsidRPr="00D031D6" w:rsidRDefault="00E34F65" w:rsidP="00767035">
            <w:pPr>
              <w:autoSpaceDE w:val="0"/>
              <w:autoSpaceDN w:val="0"/>
              <w:adjustRightInd w:val="0"/>
              <w:ind w:left="1242" w:right="113" w:hanging="1129"/>
              <w:jc w:val="center"/>
              <w:rPr>
                <w:rFonts w:ascii="Arial" w:hAnsi="Arial" w:cs="Arial"/>
                <w:sz w:val="18"/>
                <w:szCs w:val="18"/>
              </w:rPr>
            </w:pPr>
            <w:r w:rsidRPr="00D031D6">
              <w:rPr>
                <w:rFonts w:ascii="Arial" w:hAnsi="Arial" w:cs="Arial"/>
                <w:sz w:val="18"/>
                <w:szCs w:val="18"/>
              </w:rPr>
              <w:t>16-1</w:t>
            </w:r>
          </w:p>
        </w:tc>
        <w:tc>
          <w:tcPr>
            <w:tcW w:w="1195" w:type="dxa"/>
            <w:tcBorders>
              <w:top w:val="single" w:sz="4" w:space="0" w:color="auto"/>
              <w:bottom w:val="single" w:sz="2" w:space="0" w:color="auto"/>
            </w:tcBorders>
            <w:textDirection w:val="btLr"/>
            <w:vAlign w:val="center"/>
          </w:tcPr>
          <w:p w14:paraId="1FA3ABB9" w14:textId="77777777" w:rsidR="00E34F65" w:rsidRPr="00D031D6" w:rsidRDefault="00E34F65" w:rsidP="002C6F2F">
            <w:pPr>
              <w:autoSpaceDE w:val="0"/>
              <w:autoSpaceDN w:val="0"/>
              <w:adjustRightInd w:val="0"/>
              <w:ind w:left="1242" w:right="113" w:hanging="1129"/>
              <w:jc w:val="center"/>
              <w:rPr>
                <w:rFonts w:ascii="Arial" w:hAnsi="Arial" w:cs="Arial"/>
                <w:sz w:val="18"/>
                <w:szCs w:val="18"/>
              </w:rPr>
            </w:pPr>
          </w:p>
        </w:tc>
        <w:tc>
          <w:tcPr>
            <w:tcW w:w="720" w:type="dxa"/>
            <w:vMerge w:val="restart"/>
            <w:tcBorders>
              <w:top w:val="single" w:sz="4" w:space="0" w:color="auto"/>
            </w:tcBorders>
            <w:textDirection w:val="btLr"/>
            <w:vAlign w:val="center"/>
          </w:tcPr>
          <w:p w14:paraId="64FFA8E7" w14:textId="2F7FDCBF" w:rsidR="00E34F65" w:rsidRPr="00E34F65" w:rsidRDefault="00130B59" w:rsidP="002C6F2F">
            <w:pPr>
              <w:autoSpaceDE w:val="0"/>
              <w:autoSpaceDN w:val="0"/>
              <w:adjustRightInd w:val="0"/>
              <w:ind w:left="1242" w:right="113" w:hanging="1129"/>
              <w:jc w:val="center"/>
              <w:rPr>
                <w:rFonts w:ascii="Arial" w:hAnsi="Arial" w:cs="Arial"/>
                <w:sz w:val="20"/>
                <w:szCs w:val="20"/>
              </w:rPr>
            </w:pPr>
            <w:hyperlink r:id="rId53" w:history="1">
              <w:r w:rsidR="005B0449" w:rsidRPr="005B0449">
                <w:rPr>
                  <w:rStyle w:val="Hyperlink"/>
                  <w:rFonts w:ascii="Arial" w:hAnsi="Arial" w:cs="Arial"/>
                  <w:sz w:val="20"/>
                  <w:szCs w:val="20"/>
                </w:rPr>
                <w:t xml:space="preserve"> Evaluating Statements About Probability</w:t>
              </w:r>
            </w:hyperlink>
            <w:r w:rsidR="005B0449">
              <w:rPr>
                <w:rFonts w:ascii="Arial" w:hAnsi="Arial" w:cs="Arial"/>
                <w:sz w:val="20"/>
                <w:szCs w:val="20"/>
              </w:rPr>
              <w:t xml:space="preserve">; </w:t>
            </w:r>
            <w:hyperlink r:id="rId54" w:history="1">
              <w:r w:rsidR="00E34F65" w:rsidRPr="00E34F65">
                <w:rPr>
                  <w:rStyle w:val="Hyperlink"/>
                  <w:rFonts w:ascii="Arial" w:hAnsi="Arial" w:cs="Arial"/>
                  <w:sz w:val="20"/>
                  <w:szCs w:val="20"/>
                </w:rPr>
                <w:t>Analyzing Games of Chance</w:t>
              </w:r>
            </w:hyperlink>
            <w:r w:rsidR="000F4479">
              <w:rPr>
                <w:rFonts w:ascii="Arial" w:hAnsi="Arial" w:cs="Arial"/>
                <w:sz w:val="20"/>
                <w:szCs w:val="20"/>
              </w:rPr>
              <w:t xml:space="preserve">; </w:t>
            </w:r>
            <w:hyperlink r:id="rId55" w:history="1">
              <w:r w:rsidR="000F4479" w:rsidRPr="000F4479">
                <w:rPr>
                  <w:rStyle w:val="Hyperlink"/>
                  <w:rFonts w:ascii="Arial" w:hAnsi="Arial" w:cs="Arial"/>
                  <w:sz w:val="20"/>
                  <w:szCs w:val="20"/>
                </w:rPr>
                <w:t>Designing: A Game of Chance</w:t>
              </w:r>
            </w:hyperlink>
          </w:p>
        </w:tc>
        <w:tc>
          <w:tcPr>
            <w:tcW w:w="297" w:type="dxa"/>
            <w:tcBorders>
              <w:top w:val="single" w:sz="4" w:space="0" w:color="auto"/>
              <w:bottom w:val="single" w:sz="2" w:space="0" w:color="auto"/>
            </w:tcBorders>
            <w:textDirection w:val="btLr"/>
            <w:vAlign w:val="center"/>
          </w:tcPr>
          <w:p w14:paraId="3EFF97CF"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c>
          <w:tcPr>
            <w:tcW w:w="621" w:type="dxa"/>
            <w:tcBorders>
              <w:top w:val="single" w:sz="4" w:space="0" w:color="auto"/>
              <w:bottom w:val="single" w:sz="2" w:space="0" w:color="auto"/>
            </w:tcBorders>
            <w:textDirection w:val="btLr"/>
            <w:vAlign w:val="center"/>
          </w:tcPr>
          <w:p w14:paraId="6E6FBDA2"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r>
      <w:tr w:rsidR="00E34F65" w:rsidRPr="00BE10EA" w14:paraId="6D030187" w14:textId="77777777" w:rsidTr="005B0449">
        <w:trPr>
          <w:cantSplit/>
          <w:trHeight w:val="79"/>
        </w:trPr>
        <w:tc>
          <w:tcPr>
            <w:tcW w:w="705" w:type="dxa"/>
            <w:vMerge/>
            <w:textDirection w:val="btLr"/>
            <w:vAlign w:val="center"/>
          </w:tcPr>
          <w:p w14:paraId="3A026FED" w14:textId="1EAAD0CF" w:rsidR="00E34F65" w:rsidRPr="00BE10EA" w:rsidRDefault="00E34F65" w:rsidP="00844994">
            <w:pPr>
              <w:ind w:left="113" w:right="113"/>
              <w:jc w:val="center"/>
              <w:rPr>
                <w:rFonts w:ascii="Arial" w:hAnsi="Arial" w:cs="Arial"/>
              </w:rPr>
            </w:pPr>
          </w:p>
        </w:tc>
        <w:tc>
          <w:tcPr>
            <w:tcW w:w="710" w:type="dxa"/>
            <w:vMerge/>
            <w:textDirection w:val="btLr"/>
            <w:vAlign w:val="center"/>
          </w:tcPr>
          <w:p w14:paraId="0A8CACD2" w14:textId="50144320" w:rsidR="00E34F65" w:rsidRDefault="00E34F65" w:rsidP="006427F4">
            <w:pPr>
              <w:ind w:left="113" w:right="113"/>
              <w:jc w:val="center"/>
              <w:rPr>
                <w:rFonts w:ascii="Arial" w:hAnsi="Arial" w:cs="Arial"/>
              </w:rPr>
            </w:pPr>
          </w:p>
        </w:tc>
        <w:tc>
          <w:tcPr>
            <w:tcW w:w="9504" w:type="dxa"/>
            <w:tcBorders>
              <w:top w:val="single" w:sz="4" w:space="0" w:color="auto"/>
              <w:bottom w:val="single" w:sz="2" w:space="0" w:color="auto"/>
            </w:tcBorders>
          </w:tcPr>
          <w:p w14:paraId="288294FD" w14:textId="77777777" w:rsidR="00E34F65" w:rsidRPr="00BE10EA" w:rsidRDefault="00E34F65" w:rsidP="003D2519">
            <w:pPr>
              <w:autoSpaceDE w:val="0"/>
              <w:autoSpaceDN w:val="0"/>
              <w:adjustRightInd w:val="0"/>
              <w:ind w:left="1168" w:hanging="1168"/>
              <w:rPr>
                <w:rFonts w:ascii="Arial" w:hAnsi="Arial" w:cs="Arial"/>
                <w:bCs/>
              </w:rPr>
            </w:pPr>
            <w:proofErr w:type="gramStart"/>
            <w:r w:rsidRPr="00BE10EA">
              <w:rPr>
                <w:rFonts w:ascii="Arial" w:eastAsia="Calibri" w:hAnsi="Arial" w:cs="Arial"/>
              </w:rPr>
              <w:t>7.DSP.6</w:t>
            </w:r>
            <w:proofErr w:type="gramEnd"/>
            <w:r w:rsidRPr="00BE10EA">
              <w:rPr>
                <w:rFonts w:ascii="Arial" w:eastAsia="Calibri" w:hAnsi="Arial" w:cs="Arial"/>
              </w:rPr>
              <w:t xml:space="preserve"> - </w:t>
            </w:r>
            <w:r w:rsidRPr="00BE10EA">
              <w:rPr>
                <w:rFonts w:ascii="Arial" w:hAnsi="Arial" w:cs="Arial"/>
                <w:bCs/>
              </w:rPr>
              <w:t xml:space="preserve">Investigate the relationship between theoretical and experimental probabilities for simple events. </w:t>
            </w:r>
          </w:p>
          <w:p w14:paraId="349A63DC" w14:textId="77777777" w:rsidR="00E34F65" w:rsidRPr="00BE10EA" w:rsidRDefault="00E34F65" w:rsidP="00241F85">
            <w:pPr>
              <w:pStyle w:val="ListParagraph"/>
              <w:numPr>
                <w:ilvl w:val="0"/>
                <w:numId w:val="11"/>
              </w:numPr>
              <w:autoSpaceDE w:val="0"/>
              <w:autoSpaceDN w:val="0"/>
              <w:adjustRightInd w:val="0"/>
              <w:ind w:left="1489"/>
              <w:rPr>
                <w:rFonts w:ascii="Arial" w:eastAsiaTheme="minorHAnsi" w:hAnsi="Arial" w:cs="Arial"/>
                <w:bCs/>
              </w:rPr>
            </w:pPr>
            <w:r w:rsidRPr="00BE10EA">
              <w:rPr>
                <w:rFonts w:ascii="Arial" w:eastAsiaTheme="minorHAnsi" w:hAnsi="Arial" w:cs="Arial"/>
                <w:bCs/>
              </w:rPr>
              <w:t xml:space="preserve">Determine approximate outcomes using theoretical probability. </w:t>
            </w:r>
          </w:p>
          <w:p w14:paraId="21F5CE32" w14:textId="77777777" w:rsidR="00E34F65" w:rsidRPr="00BE10EA" w:rsidRDefault="00E34F65" w:rsidP="00241F85">
            <w:pPr>
              <w:pStyle w:val="ListParagraph"/>
              <w:numPr>
                <w:ilvl w:val="0"/>
                <w:numId w:val="11"/>
              </w:numPr>
              <w:autoSpaceDE w:val="0"/>
              <w:autoSpaceDN w:val="0"/>
              <w:adjustRightInd w:val="0"/>
              <w:ind w:left="1489"/>
              <w:rPr>
                <w:rFonts w:ascii="Arial" w:eastAsiaTheme="minorHAnsi" w:hAnsi="Arial" w:cs="Arial"/>
                <w:bCs/>
              </w:rPr>
            </w:pPr>
            <w:r w:rsidRPr="00BE10EA">
              <w:rPr>
                <w:rFonts w:ascii="Arial" w:eastAsiaTheme="minorHAnsi" w:hAnsi="Arial" w:cs="Arial"/>
                <w:bCs/>
              </w:rPr>
              <w:t xml:space="preserve">Perform experiments that model theoretical probability.  </w:t>
            </w:r>
          </w:p>
          <w:p w14:paraId="51CE9FF9" w14:textId="755746F0" w:rsidR="00E34F65" w:rsidRPr="003D2519" w:rsidRDefault="00E34F65" w:rsidP="00AD738C">
            <w:pPr>
              <w:pStyle w:val="ListParagraph"/>
              <w:numPr>
                <w:ilvl w:val="0"/>
                <w:numId w:val="11"/>
              </w:numPr>
              <w:autoSpaceDE w:val="0"/>
              <w:autoSpaceDN w:val="0"/>
              <w:adjustRightInd w:val="0"/>
              <w:ind w:left="1489"/>
              <w:rPr>
                <w:rFonts w:ascii="Arial" w:eastAsiaTheme="minorHAnsi" w:hAnsi="Arial" w:cs="Arial"/>
                <w:bCs/>
              </w:rPr>
            </w:pPr>
            <w:r w:rsidRPr="00BE10EA">
              <w:rPr>
                <w:rFonts w:ascii="Arial" w:eastAsiaTheme="minorHAnsi" w:hAnsi="Arial" w:cs="Arial"/>
                <w:bCs/>
              </w:rPr>
              <w:t>Compare theoretical and experimental probabilities.</w:t>
            </w:r>
          </w:p>
        </w:tc>
        <w:tc>
          <w:tcPr>
            <w:tcW w:w="661" w:type="dxa"/>
            <w:tcBorders>
              <w:top w:val="single" w:sz="4" w:space="0" w:color="auto"/>
              <w:bottom w:val="single" w:sz="2" w:space="0" w:color="auto"/>
            </w:tcBorders>
            <w:textDirection w:val="btLr"/>
            <w:vAlign w:val="center"/>
          </w:tcPr>
          <w:p w14:paraId="7EDBE952" w14:textId="34651E8E" w:rsidR="00E34F65" w:rsidRPr="00D031D6" w:rsidRDefault="00E34F65" w:rsidP="00767035">
            <w:pPr>
              <w:autoSpaceDE w:val="0"/>
              <w:autoSpaceDN w:val="0"/>
              <w:adjustRightInd w:val="0"/>
              <w:ind w:left="115" w:right="115"/>
              <w:jc w:val="center"/>
              <w:rPr>
                <w:rFonts w:ascii="Arial" w:hAnsi="Arial" w:cs="Arial"/>
                <w:sz w:val="18"/>
                <w:szCs w:val="18"/>
              </w:rPr>
            </w:pPr>
            <w:r w:rsidRPr="00D031D6">
              <w:rPr>
                <w:rFonts w:ascii="Arial" w:hAnsi="Arial" w:cs="Arial"/>
                <w:sz w:val="18"/>
                <w:szCs w:val="18"/>
              </w:rPr>
              <w:t>16-1, 16-3</w:t>
            </w:r>
          </w:p>
        </w:tc>
        <w:tc>
          <w:tcPr>
            <w:tcW w:w="1195" w:type="dxa"/>
            <w:tcBorders>
              <w:top w:val="single" w:sz="4" w:space="0" w:color="auto"/>
              <w:bottom w:val="single" w:sz="2" w:space="0" w:color="auto"/>
            </w:tcBorders>
            <w:textDirection w:val="btLr"/>
            <w:vAlign w:val="center"/>
          </w:tcPr>
          <w:p w14:paraId="5592F522" w14:textId="77777777" w:rsidR="00E34F65" w:rsidRPr="00D031D6" w:rsidRDefault="00E34F65" w:rsidP="002C6F2F">
            <w:pPr>
              <w:autoSpaceDE w:val="0"/>
              <w:autoSpaceDN w:val="0"/>
              <w:adjustRightInd w:val="0"/>
              <w:ind w:left="1242" w:right="113" w:hanging="1129"/>
              <w:jc w:val="center"/>
              <w:rPr>
                <w:rFonts w:ascii="Arial" w:hAnsi="Arial" w:cs="Arial"/>
                <w:sz w:val="18"/>
                <w:szCs w:val="18"/>
              </w:rPr>
            </w:pPr>
          </w:p>
        </w:tc>
        <w:tc>
          <w:tcPr>
            <w:tcW w:w="720" w:type="dxa"/>
            <w:vMerge/>
            <w:textDirection w:val="btLr"/>
            <w:vAlign w:val="center"/>
          </w:tcPr>
          <w:p w14:paraId="01D30D6B"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c>
          <w:tcPr>
            <w:tcW w:w="297" w:type="dxa"/>
            <w:tcBorders>
              <w:top w:val="single" w:sz="4" w:space="0" w:color="auto"/>
              <w:bottom w:val="single" w:sz="2" w:space="0" w:color="auto"/>
            </w:tcBorders>
            <w:textDirection w:val="btLr"/>
            <w:vAlign w:val="center"/>
          </w:tcPr>
          <w:p w14:paraId="18B68336"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c>
          <w:tcPr>
            <w:tcW w:w="621" w:type="dxa"/>
            <w:tcBorders>
              <w:top w:val="single" w:sz="4" w:space="0" w:color="auto"/>
              <w:bottom w:val="single" w:sz="2" w:space="0" w:color="auto"/>
            </w:tcBorders>
            <w:textDirection w:val="btLr"/>
            <w:vAlign w:val="center"/>
          </w:tcPr>
          <w:p w14:paraId="2CD47115"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r>
      <w:tr w:rsidR="00E34F65" w:rsidRPr="00BE10EA" w14:paraId="0F159A8A" w14:textId="77777777" w:rsidTr="005B0449">
        <w:trPr>
          <w:cantSplit/>
          <w:trHeight w:val="1430"/>
        </w:trPr>
        <w:tc>
          <w:tcPr>
            <w:tcW w:w="705" w:type="dxa"/>
            <w:vMerge/>
            <w:textDirection w:val="btLr"/>
            <w:vAlign w:val="center"/>
          </w:tcPr>
          <w:p w14:paraId="1EA4B11E" w14:textId="6E9227ED" w:rsidR="00E34F65" w:rsidRPr="00BE10EA" w:rsidRDefault="00E34F65" w:rsidP="00844994">
            <w:pPr>
              <w:ind w:left="113" w:right="113"/>
              <w:jc w:val="center"/>
              <w:rPr>
                <w:rFonts w:ascii="Arial" w:hAnsi="Arial" w:cs="Arial"/>
              </w:rPr>
            </w:pPr>
          </w:p>
        </w:tc>
        <w:tc>
          <w:tcPr>
            <w:tcW w:w="710" w:type="dxa"/>
            <w:vMerge/>
            <w:textDirection w:val="btLr"/>
            <w:vAlign w:val="center"/>
          </w:tcPr>
          <w:p w14:paraId="2F2B8B37" w14:textId="299E4A2F" w:rsidR="00E34F65" w:rsidRDefault="00E34F65" w:rsidP="006427F4">
            <w:pPr>
              <w:ind w:left="113" w:right="113"/>
              <w:jc w:val="center"/>
              <w:rPr>
                <w:rFonts w:ascii="Arial" w:hAnsi="Arial" w:cs="Arial"/>
              </w:rPr>
            </w:pPr>
          </w:p>
        </w:tc>
        <w:tc>
          <w:tcPr>
            <w:tcW w:w="9504" w:type="dxa"/>
            <w:tcBorders>
              <w:top w:val="single" w:sz="4" w:space="0" w:color="auto"/>
              <w:bottom w:val="single" w:sz="2" w:space="0" w:color="auto"/>
            </w:tcBorders>
          </w:tcPr>
          <w:p w14:paraId="19BD0350" w14:textId="77777777" w:rsidR="00E34F65" w:rsidRPr="00BE10EA" w:rsidRDefault="00E34F65" w:rsidP="00241F85">
            <w:pPr>
              <w:autoSpaceDE w:val="0"/>
              <w:autoSpaceDN w:val="0"/>
              <w:adjustRightInd w:val="0"/>
              <w:rPr>
                <w:rFonts w:ascii="Arial" w:hAnsi="Arial" w:cs="Arial"/>
                <w:bCs/>
              </w:rPr>
            </w:pPr>
            <w:proofErr w:type="gramStart"/>
            <w:r w:rsidRPr="00BE10EA">
              <w:rPr>
                <w:rFonts w:ascii="Arial" w:hAnsi="Arial" w:cs="Arial"/>
                <w:bCs/>
              </w:rPr>
              <w:t>7.DSP.7</w:t>
            </w:r>
            <w:proofErr w:type="gramEnd"/>
            <w:r w:rsidRPr="00BE10EA">
              <w:rPr>
                <w:rFonts w:ascii="Arial" w:hAnsi="Arial" w:cs="Arial"/>
                <w:bCs/>
              </w:rPr>
              <w:t xml:space="preserve"> - Apply the concepts of theoretical and experimental probabilities for simple events. </w:t>
            </w:r>
          </w:p>
          <w:p w14:paraId="0334D1F5" w14:textId="77777777" w:rsidR="00E34F65" w:rsidRPr="00BE10EA" w:rsidRDefault="00E34F65" w:rsidP="00241F85">
            <w:pPr>
              <w:pStyle w:val="ListParagraph"/>
              <w:numPr>
                <w:ilvl w:val="0"/>
                <w:numId w:val="12"/>
              </w:numPr>
              <w:autoSpaceDE w:val="0"/>
              <w:autoSpaceDN w:val="0"/>
              <w:adjustRightInd w:val="0"/>
              <w:ind w:left="1489"/>
              <w:rPr>
                <w:rFonts w:ascii="Arial" w:eastAsiaTheme="minorHAnsi" w:hAnsi="Arial" w:cs="Arial"/>
                <w:bCs/>
              </w:rPr>
            </w:pPr>
            <w:r w:rsidRPr="00BE10EA">
              <w:rPr>
                <w:rFonts w:ascii="Arial" w:eastAsiaTheme="minorHAnsi" w:hAnsi="Arial" w:cs="Arial"/>
                <w:bCs/>
              </w:rPr>
              <w:t>Differentiate between uniform and non-uniform probability models (distributions).</w:t>
            </w:r>
          </w:p>
          <w:p w14:paraId="1C6758D5" w14:textId="77777777" w:rsidR="00E34F65" w:rsidRPr="00BE10EA" w:rsidRDefault="00E34F65" w:rsidP="00241F85">
            <w:pPr>
              <w:pStyle w:val="ListParagraph"/>
              <w:numPr>
                <w:ilvl w:val="0"/>
                <w:numId w:val="12"/>
              </w:numPr>
              <w:autoSpaceDE w:val="0"/>
              <w:autoSpaceDN w:val="0"/>
              <w:adjustRightInd w:val="0"/>
              <w:ind w:left="1489"/>
              <w:rPr>
                <w:rFonts w:ascii="Arial" w:eastAsiaTheme="minorHAnsi" w:hAnsi="Arial" w:cs="Arial"/>
                <w:bCs/>
              </w:rPr>
            </w:pPr>
            <w:r w:rsidRPr="00BE10EA">
              <w:rPr>
                <w:rFonts w:ascii="Arial" w:eastAsiaTheme="minorHAnsi" w:hAnsi="Arial" w:cs="Arial"/>
                <w:bCs/>
              </w:rPr>
              <w:t>Develop both uniform and non-uniform probability models.</w:t>
            </w:r>
          </w:p>
          <w:p w14:paraId="3488831D" w14:textId="3BA93772" w:rsidR="00E34F65" w:rsidRPr="003D2519" w:rsidRDefault="00E34F65" w:rsidP="00AD738C">
            <w:pPr>
              <w:pStyle w:val="ListParagraph"/>
              <w:numPr>
                <w:ilvl w:val="0"/>
                <w:numId w:val="12"/>
              </w:numPr>
              <w:autoSpaceDE w:val="0"/>
              <w:autoSpaceDN w:val="0"/>
              <w:adjustRightInd w:val="0"/>
              <w:ind w:left="1489"/>
              <w:rPr>
                <w:rFonts w:ascii="Arial" w:eastAsiaTheme="minorHAnsi" w:hAnsi="Arial" w:cs="Arial"/>
                <w:bCs/>
              </w:rPr>
            </w:pPr>
            <w:r w:rsidRPr="00BE10EA">
              <w:rPr>
                <w:rFonts w:ascii="Arial" w:eastAsiaTheme="minorHAnsi" w:hAnsi="Arial" w:cs="Arial"/>
                <w:bCs/>
              </w:rPr>
              <w:t>Perform experiments to test the validity of probability models.</w:t>
            </w:r>
          </w:p>
        </w:tc>
        <w:tc>
          <w:tcPr>
            <w:tcW w:w="661" w:type="dxa"/>
            <w:tcBorders>
              <w:top w:val="single" w:sz="4" w:space="0" w:color="auto"/>
              <w:bottom w:val="single" w:sz="2" w:space="0" w:color="auto"/>
            </w:tcBorders>
            <w:textDirection w:val="btLr"/>
            <w:vAlign w:val="center"/>
          </w:tcPr>
          <w:p w14:paraId="655FF70E" w14:textId="102BF0F9" w:rsidR="00E34F65" w:rsidRPr="00D031D6" w:rsidRDefault="00E34F65" w:rsidP="002C6F2F">
            <w:pPr>
              <w:autoSpaceDE w:val="0"/>
              <w:autoSpaceDN w:val="0"/>
              <w:adjustRightInd w:val="0"/>
              <w:ind w:left="1242" w:right="113" w:hanging="1129"/>
              <w:jc w:val="center"/>
              <w:rPr>
                <w:rFonts w:ascii="Arial" w:hAnsi="Arial" w:cs="Arial"/>
                <w:sz w:val="18"/>
                <w:szCs w:val="18"/>
              </w:rPr>
            </w:pPr>
            <w:r w:rsidRPr="00D031D6">
              <w:rPr>
                <w:rFonts w:ascii="Arial" w:hAnsi="Arial" w:cs="Arial"/>
                <w:sz w:val="18"/>
                <w:szCs w:val="18"/>
              </w:rPr>
              <w:t>16-2,</w:t>
            </w:r>
          </w:p>
          <w:p w14:paraId="741AC9F9" w14:textId="65CD65C5" w:rsidR="00E34F65" w:rsidRPr="00D031D6" w:rsidRDefault="00E34F65" w:rsidP="00767035">
            <w:pPr>
              <w:autoSpaceDE w:val="0"/>
              <w:autoSpaceDN w:val="0"/>
              <w:adjustRightInd w:val="0"/>
              <w:ind w:left="115" w:right="115"/>
              <w:jc w:val="center"/>
              <w:rPr>
                <w:rFonts w:ascii="Arial" w:hAnsi="Arial" w:cs="Arial"/>
                <w:sz w:val="18"/>
                <w:szCs w:val="18"/>
              </w:rPr>
            </w:pPr>
            <w:r w:rsidRPr="00D031D6">
              <w:rPr>
                <w:rFonts w:ascii="Arial" w:hAnsi="Arial" w:cs="Arial"/>
                <w:sz w:val="18"/>
                <w:szCs w:val="18"/>
              </w:rPr>
              <w:t>16-4, 16-5, 16-6</w:t>
            </w:r>
          </w:p>
        </w:tc>
        <w:tc>
          <w:tcPr>
            <w:tcW w:w="1195" w:type="dxa"/>
            <w:tcBorders>
              <w:top w:val="single" w:sz="4" w:space="0" w:color="auto"/>
              <w:bottom w:val="single" w:sz="2" w:space="0" w:color="auto"/>
            </w:tcBorders>
            <w:textDirection w:val="btLr"/>
            <w:vAlign w:val="center"/>
          </w:tcPr>
          <w:p w14:paraId="42C33883" w14:textId="77777777" w:rsidR="00E34F65" w:rsidRPr="00D031D6" w:rsidRDefault="00E34F65" w:rsidP="002C6F2F">
            <w:pPr>
              <w:autoSpaceDE w:val="0"/>
              <w:autoSpaceDN w:val="0"/>
              <w:adjustRightInd w:val="0"/>
              <w:ind w:left="1242" w:right="113" w:hanging="1129"/>
              <w:jc w:val="center"/>
              <w:rPr>
                <w:rFonts w:ascii="Arial" w:hAnsi="Arial" w:cs="Arial"/>
                <w:sz w:val="18"/>
                <w:szCs w:val="18"/>
              </w:rPr>
            </w:pPr>
          </w:p>
        </w:tc>
        <w:tc>
          <w:tcPr>
            <w:tcW w:w="720" w:type="dxa"/>
            <w:vMerge/>
            <w:textDirection w:val="btLr"/>
            <w:vAlign w:val="center"/>
          </w:tcPr>
          <w:p w14:paraId="565BD886"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c>
          <w:tcPr>
            <w:tcW w:w="297" w:type="dxa"/>
            <w:tcBorders>
              <w:top w:val="single" w:sz="4" w:space="0" w:color="auto"/>
              <w:bottom w:val="single" w:sz="2" w:space="0" w:color="auto"/>
            </w:tcBorders>
            <w:textDirection w:val="btLr"/>
            <w:vAlign w:val="center"/>
          </w:tcPr>
          <w:p w14:paraId="1C8E6BD7"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c>
          <w:tcPr>
            <w:tcW w:w="621" w:type="dxa"/>
            <w:tcBorders>
              <w:top w:val="single" w:sz="4" w:space="0" w:color="auto"/>
              <w:bottom w:val="single" w:sz="2" w:space="0" w:color="auto"/>
            </w:tcBorders>
            <w:textDirection w:val="btLr"/>
            <w:vAlign w:val="center"/>
          </w:tcPr>
          <w:p w14:paraId="1ECBE4CF"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r>
      <w:tr w:rsidR="00E34F65" w:rsidRPr="00BE10EA" w14:paraId="2ADEA951" w14:textId="386084FB" w:rsidTr="005B0449">
        <w:trPr>
          <w:cantSplit/>
          <w:trHeight w:val="1134"/>
        </w:trPr>
        <w:tc>
          <w:tcPr>
            <w:tcW w:w="705" w:type="dxa"/>
            <w:vMerge/>
            <w:tcBorders>
              <w:bottom w:val="single" w:sz="2" w:space="0" w:color="auto"/>
            </w:tcBorders>
            <w:textDirection w:val="btLr"/>
            <w:vAlign w:val="center"/>
          </w:tcPr>
          <w:p w14:paraId="0EEF7DF8" w14:textId="2D95C5AE" w:rsidR="00E34F65" w:rsidRPr="00BE10EA" w:rsidRDefault="00E34F65" w:rsidP="00AD738C">
            <w:pPr>
              <w:ind w:left="113" w:right="113"/>
              <w:jc w:val="center"/>
              <w:rPr>
                <w:rFonts w:ascii="Arial" w:hAnsi="Arial" w:cs="Arial"/>
              </w:rPr>
            </w:pPr>
          </w:p>
        </w:tc>
        <w:tc>
          <w:tcPr>
            <w:tcW w:w="710" w:type="dxa"/>
            <w:vMerge/>
            <w:tcBorders>
              <w:bottom w:val="single" w:sz="2" w:space="0" w:color="auto"/>
            </w:tcBorders>
            <w:textDirection w:val="btLr"/>
            <w:vAlign w:val="center"/>
          </w:tcPr>
          <w:p w14:paraId="14C05F60" w14:textId="7CBFBEF6" w:rsidR="00E34F65" w:rsidRPr="00BE10EA" w:rsidRDefault="00E34F65" w:rsidP="00AD738C">
            <w:pPr>
              <w:ind w:left="113" w:right="113"/>
              <w:jc w:val="center"/>
              <w:rPr>
                <w:rFonts w:ascii="Arial" w:hAnsi="Arial" w:cs="Arial"/>
              </w:rPr>
            </w:pPr>
          </w:p>
        </w:tc>
        <w:tc>
          <w:tcPr>
            <w:tcW w:w="9504" w:type="dxa"/>
            <w:tcBorders>
              <w:top w:val="single" w:sz="4" w:space="0" w:color="auto"/>
              <w:bottom w:val="single" w:sz="2" w:space="0" w:color="auto"/>
            </w:tcBorders>
          </w:tcPr>
          <w:p w14:paraId="0F4E2B35" w14:textId="77777777" w:rsidR="00E34F65" w:rsidRPr="00BE10EA" w:rsidRDefault="00E34F65" w:rsidP="00AD738C">
            <w:pPr>
              <w:rPr>
                <w:rFonts w:ascii="Arial" w:eastAsia="Times New Roman" w:hAnsi="Arial" w:cs="Arial"/>
              </w:rPr>
            </w:pPr>
            <w:proofErr w:type="gramStart"/>
            <w:r w:rsidRPr="00BE10EA">
              <w:rPr>
                <w:rFonts w:ascii="Arial" w:hAnsi="Arial" w:cs="Arial"/>
                <w:bCs/>
              </w:rPr>
              <w:t>7.DSP.8</w:t>
            </w:r>
            <w:proofErr w:type="gramEnd"/>
            <w:r w:rsidRPr="00BE10EA">
              <w:rPr>
                <w:rFonts w:ascii="Arial" w:hAnsi="Arial" w:cs="Arial"/>
                <w:bCs/>
              </w:rPr>
              <w:t xml:space="preserve"> - </w:t>
            </w:r>
            <w:r w:rsidRPr="00BE10EA">
              <w:rPr>
                <w:rFonts w:ascii="Arial" w:eastAsia="Times New Roman" w:hAnsi="Arial" w:cs="Arial"/>
              </w:rPr>
              <w:t xml:space="preserve">Extend the concepts of simple events to investigate compound events.  </w:t>
            </w:r>
          </w:p>
          <w:p w14:paraId="44DC53B0" w14:textId="77777777" w:rsidR="00E34F65" w:rsidRPr="00BE10EA" w:rsidRDefault="00E34F65" w:rsidP="00AD738C">
            <w:pPr>
              <w:pStyle w:val="ListParagraph"/>
              <w:numPr>
                <w:ilvl w:val="0"/>
                <w:numId w:val="13"/>
              </w:numPr>
              <w:ind w:left="1489"/>
              <w:rPr>
                <w:rFonts w:ascii="Arial" w:eastAsia="Times New Roman" w:hAnsi="Arial" w:cs="Arial"/>
              </w:rPr>
            </w:pPr>
            <w:r w:rsidRPr="00BE10EA">
              <w:rPr>
                <w:rFonts w:ascii="Arial" w:eastAsia="Times New Roman" w:hAnsi="Arial" w:cs="Arial"/>
              </w:rPr>
              <w:t>Understand that the probability of a compound event is between 0 and 1.</w:t>
            </w:r>
          </w:p>
          <w:p w14:paraId="5383730F" w14:textId="77777777" w:rsidR="00E34F65" w:rsidRPr="00BE10EA" w:rsidRDefault="00E34F65" w:rsidP="00AD738C">
            <w:pPr>
              <w:pStyle w:val="ListParagraph"/>
              <w:numPr>
                <w:ilvl w:val="0"/>
                <w:numId w:val="13"/>
              </w:numPr>
              <w:ind w:left="1489"/>
              <w:rPr>
                <w:rFonts w:ascii="Arial" w:eastAsia="Times New Roman" w:hAnsi="Arial" w:cs="Arial"/>
              </w:rPr>
            </w:pPr>
            <w:r w:rsidRPr="00BE10EA">
              <w:rPr>
                <w:rFonts w:ascii="Arial" w:eastAsia="Times New Roman" w:hAnsi="Arial" w:cs="Arial"/>
              </w:rPr>
              <w:t>Identify the outcomes in a sample space using organized lists, tables, and tree diagrams.</w:t>
            </w:r>
          </w:p>
          <w:p w14:paraId="74E1E468" w14:textId="77777777" w:rsidR="00E34F65" w:rsidRPr="00BE10EA" w:rsidRDefault="00E34F65" w:rsidP="00AD738C">
            <w:pPr>
              <w:pStyle w:val="ListParagraph"/>
              <w:numPr>
                <w:ilvl w:val="0"/>
                <w:numId w:val="13"/>
              </w:numPr>
              <w:ind w:left="1489"/>
              <w:rPr>
                <w:rFonts w:ascii="Arial" w:eastAsia="Times New Roman" w:hAnsi="Arial" w:cs="Arial"/>
              </w:rPr>
            </w:pPr>
            <w:r w:rsidRPr="00BE10EA">
              <w:rPr>
                <w:rFonts w:ascii="Arial" w:eastAsia="Times New Roman" w:hAnsi="Arial" w:cs="Arial"/>
              </w:rPr>
              <w:t>Determine probabilities of compound events using organized lists, tables, and tree diagrams.</w:t>
            </w:r>
          </w:p>
          <w:p w14:paraId="70D9241F" w14:textId="77777777" w:rsidR="00E34F65" w:rsidRPr="00BE10EA" w:rsidRDefault="00E34F65" w:rsidP="00AD738C">
            <w:pPr>
              <w:pStyle w:val="ListParagraph"/>
              <w:numPr>
                <w:ilvl w:val="0"/>
                <w:numId w:val="13"/>
              </w:numPr>
              <w:ind w:left="1489"/>
              <w:rPr>
                <w:rFonts w:ascii="Arial" w:eastAsia="Times New Roman" w:hAnsi="Arial" w:cs="Arial"/>
              </w:rPr>
            </w:pPr>
            <w:r w:rsidRPr="00BE10EA">
              <w:rPr>
                <w:rFonts w:ascii="Arial" w:eastAsia="Times New Roman" w:hAnsi="Arial" w:cs="Arial"/>
              </w:rPr>
              <w:t>Design and use simulations to collect data and determine probabilities.</w:t>
            </w:r>
          </w:p>
          <w:p w14:paraId="331795E8" w14:textId="1F1C57BF" w:rsidR="00E34F65" w:rsidRPr="00BE10EA" w:rsidRDefault="00E34F65" w:rsidP="00AD738C">
            <w:pPr>
              <w:pStyle w:val="ListParagraph"/>
              <w:numPr>
                <w:ilvl w:val="0"/>
                <w:numId w:val="13"/>
              </w:numPr>
              <w:ind w:left="1489"/>
              <w:rPr>
                <w:rFonts w:ascii="Arial" w:eastAsia="Times New Roman" w:hAnsi="Arial" w:cs="Arial"/>
              </w:rPr>
            </w:pPr>
            <w:r w:rsidRPr="00BE10EA">
              <w:rPr>
                <w:rFonts w:ascii="Arial" w:eastAsia="Times New Roman" w:hAnsi="Arial" w:cs="Arial"/>
              </w:rPr>
              <w:t>Compare theoretical and experimental probabilities for compound events.</w:t>
            </w:r>
          </w:p>
        </w:tc>
        <w:tc>
          <w:tcPr>
            <w:tcW w:w="661" w:type="dxa"/>
            <w:tcBorders>
              <w:top w:val="single" w:sz="4" w:space="0" w:color="auto"/>
              <w:bottom w:val="single" w:sz="2" w:space="0" w:color="auto"/>
            </w:tcBorders>
            <w:textDirection w:val="btLr"/>
            <w:vAlign w:val="center"/>
          </w:tcPr>
          <w:p w14:paraId="337C3C03" w14:textId="0C469CA7" w:rsidR="00E34F65" w:rsidRPr="00D031D6" w:rsidRDefault="00E34F65" w:rsidP="002C6F2F">
            <w:pPr>
              <w:autoSpaceDE w:val="0"/>
              <w:autoSpaceDN w:val="0"/>
              <w:adjustRightInd w:val="0"/>
              <w:ind w:left="1242" w:right="113" w:hanging="1129"/>
              <w:jc w:val="center"/>
              <w:rPr>
                <w:rFonts w:ascii="Arial" w:hAnsi="Arial" w:cs="Arial"/>
                <w:sz w:val="18"/>
                <w:szCs w:val="18"/>
              </w:rPr>
            </w:pPr>
            <w:r w:rsidRPr="00D031D6">
              <w:rPr>
                <w:rFonts w:ascii="Arial" w:hAnsi="Arial" w:cs="Arial"/>
                <w:sz w:val="18"/>
                <w:szCs w:val="18"/>
              </w:rPr>
              <w:t xml:space="preserve">17-1, </w:t>
            </w:r>
          </w:p>
          <w:p w14:paraId="07447251" w14:textId="50DC575D" w:rsidR="00E34F65" w:rsidRPr="00D031D6" w:rsidRDefault="00E34F65" w:rsidP="002C6F2F">
            <w:pPr>
              <w:autoSpaceDE w:val="0"/>
              <w:autoSpaceDN w:val="0"/>
              <w:adjustRightInd w:val="0"/>
              <w:ind w:left="1242" w:right="113" w:hanging="1129"/>
              <w:jc w:val="center"/>
              <w:rPr>
                <w:rFonts w:ascii="Arial" w:hAnsi="Arial" w:cs="Arial"/>
                <w:sz w:val="18"/>
                <w:szCs w:val="18"/>
              </w:rPr>
            </w:pPr>
            <w:r w:rsidRPr="00D031D6">
              <w:rPr>
                <w:rFonts w:ascii="Arial" w:hAnsi="Arial" w:cs="Arial"/>
                <w:sz w:val="18"/>
                <w:szCs w:val="18"/>
              </w:rPr>
              <w:t>17-2, 17-3, 17-4</w:t>
            </w:r>
          </w:p>
        </w:tc>
        <w:tc>
          <w:tcPr>
            <w:tcW w:w="1195" w:type="dxa"/>
            <w:tcBorders>
              <w:top w:val="single" w:sz="4" w:space="0" w:color="auto"/>
              <w:bottom w:val="single" w:sz="2" w:space="0" w:color="auto"/>
            </w:tcBorders>
            <w:textDirection w:val="btLr"/>
            <w:vAlign w:val="center"/>
          </w:tcPr>
          <w:p w14:paraId="67E246D2" w14:textId="436B579A" w:rsidR="00E34F65" w:rsidRPr="00D031D6" w:rsidRDefault="00E34F65" w:rsidP="002C6F2F">
            <w:pPr>
              <w:autoSpaceDE w:val="0"/>
              <w:autoSpaceDN w:val="0"/>
              <w:adjustRightInd w:val="0"/>
              <w:ind w:left="1242" w:right="113" w:hanging="1129"/>
              <w:jc w:val="center"/>
              <w:rPr>
                <w:rFonts w:ascii="Arial" w:hAnsi="Arial" w:cs="Arial"/>
                <w:sz w:val="18"/>
                <w:szCs w:val="18"/>
              </w:rPr>
            </w:pPr>
          </w:p>
        </w:tc>
        <w:tc>
          <w:tcPr>
            <w:tcW w:w="720" w:type="dxa"/>
            <w:vMerge/>
            <w:tcBorders>
              <w:bottom w:val="single" w:sz="2" w:space="0" w:color="auto"/>
            </w:tcBorders>
            <w:textDirection w:val="btLr"/>
            <w:vAlign w:val="center"/>
          </w:tcPr>
          <w:p w14:paraId="6EC3C55F" w14:textId="19FF43F9" w:rsidR="00E34F65" w:rsidRPr="00222EEF" w:rsidRDefault="00E34F65" w:rsidP="002C6F2F">
            <w:pPr>
              <w:autoSpaceDE w:val="0"/>
              <w:autoSpaceDN w:val="0"/>
              <w:adjustRightInd w:val="0"/>
              <w:ind w:left="1242" w:right="113" w:hanging="1129"/>
              <w:jc w:val="center"/>
              <w:rPr>
                <w:rFonts w:ascii="Arial" w:hAnsi="Arial" w:cs="Arial"/>
                <w:sz w:val="18"/>
                <w:szCs w:val="18"/>
              </w:rPr>
            </w:pPr>
          </w:p>
        </w:tc>
        <w:tc>
          <w:tcPr>
            <w:tcW w:w="297" w:type="dxa"/>
            <w:tcBorders>
              <w:top w:val="single" w:sz="4" w:space="0" w:color="auto"/>
              <w:bottom w:val="single" w:sz="2" w:space="0" w:color="auto"/>
            </w:tcBorders>
            <w:textDirection w:val="btLr"/>
            <w:vAlign w:val="center"/>
          </w:tcPr>
          <w:p w14:paraId="03178888" w14:textId="77777777" w:rsidR="00E34F65" w:rsidRPr="00222EEF" w:rsidRDefault="00E34F65" w:rsidP="002C6F2F">
            <w:pPr>
              <w:autoSpaceDE w:val="0"/>
              <w:autoSpaceDN w:val="0"/>
              <w:adjustRightInd w:val="0"/>
              <w:ind w:left="1242" w:right="113" w:hanging="1129"/>
              <w:jc w:val="center"/>
              <w:rPr>
                <w:rFonts w:ascii="Arial" w:hAnsi="Arial" w:cs="Arial"/>
                <w:sz w:val="18"/>
                <w:szCs w:val="18"/>
              </w:rPr>
            </w:pPr>
          </w:p>
        </w:tc>
        <w:tc>
          <w:tcPr>
            <w:tcW w:w="621" w:type="dxa"/>
            <w:tcBorders>
              <w:top w:val="single" w:sz="4" w:space="0" w:color="auto"/>
              <w:bottom w:val="single" w:sz="2" w:space="0" w:color="auto"/>
            </w:tcBorders>
            <w:textDirection w:val="btLr"/>
            <w:vAlign w:val="center"/>
          </w:tcPr>
          <w:p w14:paraId="6777BA9B" w14:textId="545C0DD9" w:rsidR="00E34F65" w:rsidRPr="00222EEF" w:rsidRDefault="00E34F65" w:rsidP="002C6F2F">
            <w:pPr>
              <w:autoSpaceDE w:val="0"/>
              <w:autoSpaceDN w:val="0"/>
              <w:adjustRightInd w:val="0"/>
              <w:ind w:left="1242" w:right="113" w:hanging="1129"/>
              <w:jc w:val="center"/>
              <w:rPr>
                <w:rFonts w:ascii="Arial" w:hAnsi="Arial" w:cs="Arial"/>
                <w:sz w:val="18"/>
                <w:szCs w:val="18"/>
              </w:rPr>
            </w:pPr>
          </w:p>
        </w:tc>
      </w:tr>
    </w:tbl>
    <w:p w14:paraId="252ECDB4" w14:textId="4017170E" w:rsidR="00947397" w:rsidRDefault="00AD738C" w:rsidP="004240A3">
      <w:r>
        <w:br w:type="textWrapping" w:clear="all"/>
      </w:r>
    </w:p>
    <w:sectPr w:rsidR="00947397" w:rsidSect="004240A3">
      <w:footerReference w:type="default" r:id="rId56"/>
      <w:pgSz w:w="15840" w:h="12240" w:orient="landscape"/>
      <w:pgMar w:top="900" w:right="81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E62E" w14:textId="77777777" w:rsidR="00130B59" w:rsidRDefault="00130B59" w:rsidP="00A96EA2">
      <w:pPr>
        <w:spacing w:after="0" w:line="240" w:lineRule="auto"/>
      </w:pPr>
      <w:r>
        <w:separator/>
      </w:r>
    </w:p>
  </w:endnote>
  <w:endnote w:type="continuationSeparator" w:id="0">
    <w:p w14:paraId="5FB57B4B" w14:textId="77777777" w:rsidR="00130B59" w:rsidRDefault="00130B59" w:rsidP="00A96EA2">
      <w:pPr>
        <w:spacing w:after="0" w:line="240" w:lineRule="auto"/>
      </w:pPr>
      <w:r>
        <w:continuationSeparator/>
      </w:r>
    </w:p>
  </w:endnote>
  <w:endnote w:type="continuationNotice" w:id="1">
    <w:p w14:paraId="6D41E341" w14:textId="77777777" w:rsidR="00130B59" w:rsidRDefault="00130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1E9F350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CDBB" w14:textId="6C2AD5F2" w:rsidR="00A96EA2" w:rsidRPr="00A96EA2" w:rsidRDefault="00A96EA2">
    <w:pPr>
      <w:pStyle w:val="Footer"/>
      <w:rPr>
        <w:rFonts w:ascii="Arial" w:hAnsi="Arial" w:cs="Arial"/>
      </w:rPr>
    </w:pPr>
    <w:r w:rsidRPr="00A96EA2">
      <w:rPr>
        <w:rFonts w:ascii="Arial" w:hAnsi="Arial" w:cs="Arial"/>
      </w:rPr>
      <w:t xml:space="preserve">Page </w:t>
    </w:r>
    <w:r w:rsidRPr="00A96EA2">
      <w:rPr>
        <w:rFonts w:ascii="Arial" w:hAnsi="Arial" w:cs="Arial"/>
        <w:b/>
      </w:rPr>
      <w:fldChar w:fldCharType="begin"/>
    </w:r>
    <w:r w:rsidRPr="00A96EA2">
      <w:rPr>
        <w:rFonts w:ascii="Arial" w:hAnsi="Arial" w:cs="Arial"/>
        <w:b/>
      </w:rPr>
      <w:instrText xml:space="preserve"> PAGE  \* Arabic  \* MERGEFORMAT </w:instrText>
    </w:r>
    <w:r w:rsidRPr="00A96EA2">
      <w:rPr>
        <w:rFonts w:ascii="Arial" w:hAnsi="Arial" w:cs="Arial"/>
        <w:b/>
      </w:rPr>
      <w:fldChar w:fldCharType="separate"/>
    </w:r>
    <w:r w:rsidR="00A430D3">
      <w:rPr>
        <w:rFonts w:ascii="Arial" w:hAnsi="Arial" w:cs="Arial"/>
        <w:b/>
        <w:noProof/>
      </w:rPr>
      <w:t>6</w:t>
    </w:r>
    <w:r w:rsidRPr="00A96EA2">
      <w:rPr>
        <w:rFonts w:ascii="Arial" w:hAnsi="Arial" w:cs="Arial"/>
        <w:b/>
      </w:rPr>
      <w:fldChar w:fldCharType="end"/>
    </w:r>
    <w:r w:rsidRPr="00A96EA2">
      <w:rPr>
        <w:rFonts w:ascii="Arial" w:hAnsi="Arial" w:cs="Arial"/>
      </w:rPr>
      <w:t xml:space="preserve"> of </w:t>
    </w:r>
    <w:r w:rsidRPr="00A96EA2">
      <w:rPr>
        <w:rFonts w:ascii="Arial" w:hAnsi="Arial" w:cs="Arial"/>
        <w:b/>
      </w:rPr>
      <w:fldChar w:fldCharType="begin"/>
    </w:r>
    <w:r w:rsidRPr="00A96EA2">
      <w:rPr>
        <w:rFonts w:ascii="Arial" w:hAnsi="Arial" w:cs="Arial"/>
        <w:b/>
      </w:rPr>
      <w:instrText xml:space="preserve"> NUMPAGES  \* Arabic  \* MERGEFORMAT </w:instrText>
    </w:r>
    <w:r w:rsidRPr="00A96EA2">
      <w:rPr>
        <w:rFonts w:ascii="Arial" w:hAnsi="Arial" w:cs="Arial"/>
        <w:b/>
      </w:rPr>
      <w:fldChar w:fldCharType="separate"/>
    </w:r>
    <w:r w:rsidR="00A430D3">
      <w:rPr>
        <w:rFonts w:ascii="Arial" w:hAnsi="Arial" w:cs="Arial"/>
        <w:b/>
        <w:noProof/>
      </w:rPr>
      <w:t>6</w:t>
    </w:r>
    <w:r w:rsidRPr="00A96EA2">
      <w:rPr>
        <w:rFonts w:ascii="Arial" w:hAnsi="Arial" w:cs="Arial"/>
        <w:b/>
      </w:rPr>
      <w:fldChar w:fldCharType="end"/>
    </w:r>
    <w:r w:rsidRPr="00A96EA2">
      <w:rPr>
        <w:rFonts w:ascii="Arial" w:hAnsi="Arial" w:cs="Arial"/>
      </w:rPr>
      <w:ptab w:relativeTo="margin" w:alignment="center" w:leader="none"/>
    </w:r>
    <w:r w:rsidRPr="00A96EA2">
      <w:rPr>
        <w:rFonts w:ascii="Arial" w:hAnsi="Arial" w:cs="Arial"/>
      </w:rPr>
      <w:ptab w:relativeTo="margin" w:alignment="right" w:leader="none"/>
    </w:r>
    <w:r w:rsidR="005B1101">
      <w:rPr>
        <w:rFonts w:ascii="Arial" w:hAnsi="Arial" w:cs="Arial"/>
      </w:rPr>
      <w:t xml:space="preserve">Revised </w:t>
    </w:r>
    <w:r w:rsidR="00FE7372">
      <w:rPr>
        <w:rFonts w:ascii="Arial" w:hAnsi="Arial" w:cs="Arial"/>
      </w:rPr>
      <w:t>11</w:t>
    </w:r>
    <w:r w:rsidR="00534D38">
      <w:rPr>
        <w:rFonts w:ascii="Arial" w:hAnsi="Arial" w:cs="Arial"/>
      </w:rPr>
      <w:t>/201</w:t>
    </w:r>
    <w:r w:rsidR="00FE49DF">
      <w:rPr>
        <w:rFonts w:ascii="Arial" w:hAnsi="Arial" w:cs="Arial"/>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9B01" w14:textId="77777777" w:rsidR="00130B59" w:rsidRDefault="00130B59" w:rsidP="00A96EA2">
      <w:pPr>
        <w:spacing w:after="0" w:line="240" w:lineRule="auto"/>
      </w:pPr>
      <w:r>
        <w:separator/>
      </w:r>
    </w:p>
  </w:footnote>
  <w:footnote w:type="continuationSeparator" w:id="0">
    <w:p w14:paraId="1235B227" w14:textId="77777777" w:rsidR="00130B59" w:rsidRDefault="00130B59" w:rsidP="00A96EA2">
      <w:pPr>
        <w:spacing w:after="0" w:line="240" w:lineRule="auto"/>
      </w:pPr>
      <w:r>
        <w:continuationSeparator/>
      </w:r>
    </w:p>
  </w:footnote>
  <w:footnote w:type="continuationNotice" w:id="1">
    <w:p w14:paraId="73FC3FBC" w14:textId="77777777" w:rsidR="00130B59" w:rsidRDefault="00130B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5AD"/>
    <w:multiLevelType w:val="hybridMultilevel"/>
    <w:tmpl w:val="5BCE6DA0"/>
    <w:lvl w:ilvl="0" w:tplc="8FE49B08">
      <w:start w:val="1"/>
      <w:numFmt w:val="decimal"/>
      <w:lvlText w:val="7.GM.%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5786C"/>
    <w:multiLevelType w:val="hybridMultilevel"/>
    <w:tmpl w:val="D1A65778"/>
    <w:lvl w:ilvl="0" w:tplc="140ED9FC">
      <w:start w:val="1"/>
      <w:numFmt w:val="lowerLetter"/>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933FD"/>
    <w:multiLevelType w:val="hybridMultilevel"/>
    <w:tmpl w:val="437EC2F0"/>
    <w:lvl w:ilvl="0" w:tplc="168407A6">
      <w:start w:val="1"/>
      <w:numFmt w:val="lowerLetter"/>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50F8D"/>
    <w:multiLevelType w:val="hybridMultilevel"/>
    <w:tmpl w:val="B216A464"/>
    <w:lvl w:ilvl="0" w:tplc="25687474">
      <w:start w:val="1"/>
      <w:numFmt w:val="decimal"/>
      <w:lvlText w:val="7.EEI.%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A039F"/>
    <w:multiLevelType w:val="hybridMultilevel"/>
    <w:tmpl w:val="5456E7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31B68"/>
    <w:multiLevelType w:val="hybridMultilevel"/>
    <w:tmpl w:val="F3907D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135EEB"/>
    <w:multiLevelType w:val="hybridMultilevel"/>
    <w:tmpl w:val="4A74D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1FBC"/>
    <w:multiLevelType w:val="hybridMultilevel"/>
    <w:tmpl w:val="066E09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31CD5"/>
    <w:multiLevelType w:val="hybridMultilevel"/>
    <w:tmpl w:val="5BCE6DA0"/>
    <w:lvl w:ilvl="0" w:tplc="8FE49B08">
      <w:start w:val="1"/>
      <w:numFmt w:val="decimal"/>
      <w:lvlText w:val="7.GM.%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05675"/>
    <w:multiLevelType w:val="hybridMultilevel"/>
    <w:tmpl w:val="2A0C6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B70406"/>
    <w:multiLevelType w:val="hybridMultilevel"/>
    <w:tmpl w:val="5BCE6DA0"/>
    <w:lvl w:ilvl="0" w:tplc="8FE49B08">
      <w:start w:val="1"/>
      <w:numFmt w:val="decimal"/>
      <w:lvlText w:val="7.GM.%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92631"/>
    <w:multiLevelType w:val="hybridMultilevel"/>
    <w:tmpl w:val="C48CBE66"/>
    <w:lvl w:ilvl="0" w:tplc="839456D4">
      <w:start w:val="1"/>
      <w:numFmt w:val="decimal"/>
      <w:lvlText w:val="7.DSP.%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25DCF"/>
    <w:multiLevelType w:val="hybridMultilevel"/>
    <w:tmpl w:val="C48CBE66"/>
    <w:lvl w:ilvl="0" w:tplc="839456D4">
      <w:start w:val="1"/>
      <w:numFmt w:val="decimal"/>
      <w:lvlText w:val="7.DSP.%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C683C"/>
    <w:multiLevelType w:val="hybridMultilevel"/>
    <w:tmpl w:val="3F46E362"/>
    <w:lvl w:ilvl="0" w:tplc="1DA24670">
      <w:start w:val="1"/>
      <w:numFmt w:val="decimal"/>
      <w:lvlText w:val="7.RP.%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93B2C"/>
    <w:multiLevelType w:val="hybridMultilevel"/>
    <w:tmpl w:val="B12434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C810376"/>
    <w:multiLevelType w:val="hybridMultilevel"/>
    <w:tmpl w:val="E07A271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5C54DB6"/>
    <w:multiLevelType w:val="hybridMultilevel"/>
    <w:tmpl w:val="F3907D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170D2B"/>
    <w:multiLevelType w:val="hybridMultilevel"/>
    <w:tmpl w:val="CFD2549A"/>
    <w:lvl w:ilvl="0" w:tplc="D56E73EE">
      <w:start w:val="1"/>
      <w:numFmt w:val="lowerLetter"/>
      <w:lvlText w:val="%1."/>
      <w:lvlJc w:val="left"/>
      <w:pPr>
        <w:ind w:left="108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877B7F"/>
    <w:multiLevelType w:val="hybridMultilevel"/>
    <w:tmpl w:val="E9CCD4B0"/>
    <w:lvl w:ilvl="0" w:tplc="F84E8DCA">
      <w:start w:val="1"/>
      <w:numFmt w:val="decimal"/>
      <w:lvlText w:val="7.NS.%1"/>
      <w:lvlJc w:val="right"/>
      <w:pPr>
        <w:ind w:left="720" w:hanging="360"/>
      </w:pPr>
      <w:rPr>
        <w:rFonts w:hint="default"/>
      </w:rPr>
    </w:lvl>
    <w:lvl w:ilvl="1" w:tplc="09845042">
      <w:start w:val="1"/>
      <w:numFmt w:val="lowerLetter"/>
      <w:lvlText w:val="%2."/>
      <w:lvlJc w:val="left"/>
      <w:pPr>
        <w:ind w:left="144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C685E"/>
    <w:multiLevelType w:val="hybridMultilevel"/>
    <w:tmpl w:val="0B5AD920"/>
    <w:lvl w:ilvl="0" w:tplc="F84E8DCA">
      <w:start w:val="1"/>
      <w:numFmt w:val="decimal"/>
      <w:lvlText w:val="7.NS.%1"/>
      <w:lvlJc w:val="right"/>
      <w:pPr>
        <w:ind w:left="720" w:hanging="360"/>
      </w:pPr>
      <w:rPr>
        <w:rFonts w:hint="default"/>
      </w:rPr>
    </w:lvl>
    <w:lvl w:ilvl="1" w:tplc="26C6BBA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6"/>
  </w:num>
  <w:num w:numId="4">
    <w:abstractNumId w:val="3"/>
  </w:num>
  <w:num w:numId="5">
    <w:abstractNumId w:val="13"/>
  </w:num>
  <w:num w:numId="6">
    <w:abstractNumId w:val="0"/>
  </w:num>
  <w:num w:numId="7">
    <w:abstractNumId w:val="10"/>
  </w:num>
  <w:num w:numId="8">
    <w:abstractNumId w:val="8"/>
  </w:num>
  <w:num w:numId="9">
    <w:abstractNumId w:val="11"/>
  </w:num>
  <w:num w:numId="10">
    <w:abstractNumId w:val="12"/>
  </w:num>
  <w:num w:numId="11">
    <w:abstractNumId w:val="9"/>
  </w:num>
  <w:num w:numId="12">
    <w:abstractNumId w:val="14"/>
  </w:num>
  <w:num w:numId="13">
    <w:abstractNumId w:val="15"/>
  </w:num>
  <w:num w:numId="14">
    <w:abstractNumId w:val="7"/>
  </w:num>
  <w:num w:numId="15">
    <w:abstractNumId w:val="17"/>
  </w:num>
  <w:num w:numId="16">
    <w:abstractNumId w:val="1"/>
  </w:num>
  <w:num w:numId="17">
    <w:abstractNumId w:val="4"/>
  </w:num>
  <w:num w:numId="18">
    <w:abstractNumId w:val="2"/>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A2"/>
    <w:rsid w:val="00027DED"/>
    <w:rsid w:val="00050B05"/>
    <w:rsid w:val="00062E07"/>
    <w:rsid w:val="000675CA"/>
    <w:rsid w:val="00072585"/>
    <w:rsid w:val="0008375A"/>
    <w:rsid w:val="00083D0F"/>
    <w:rsid w:val="000947E6"/>
    <w:rsid w:val="000D5766"/>
    <w:rsid w:val="000D7FC5"/>
    <w:rsid w:val="000F4479"/>
    <w:rsid w:val="000F7B63"/>
    <w:rsid w:val="00117B36"/>
    <w:rsid w:val="00130B59"/>
    <w:rsid w:val="001470D8"/>
    <w:rsid w:val="001707C1"/>
    <w:rsid w:val="00175D85"/>
    <w:rsid w:val="00185797"/>
    <w:rsid w:val="001B6EAC"/>
    <w:rsid w:val="001D3F8C"/>
    <w:rsid w:val="00213092"/>
    <w:rsid w:val="00222EEF"/>
    <w:rsid w:val="0022508D"/>
    <w:rsid w:val="00232915"/>
    <w:rsid w:val="00241F85"/>
    <w:rsid w:val="00252D5B"/>
    <w:rsid w:val="00275ABF"/>
    <w:rsid w:val="00276ED6"/>
    <w:rsid w:val="002C6F2F"/>
    <w:rsid w:val="003214C3"/>
    <w:rsid w:val="003261E9"/>
    <w:rsid w:val="0033033C"/>
    <w:rsid w:val="003D2519"/>
    <w:rsid w:val="00421CD6"/>
    <w:rsid w:val="004240A3"/>
    <w:rsid w:val="0045158A"/>
    <w:rsid w:val="00452968"/>
    <w:rsid w:val="00492257"/>
    <w:rsid w:val="00493C71"/>
    <w:rsid w:val="004A116D"/>
    <w:rsid w:val="004D0AAB"/>
    <w:rsid w:val="004E12CA"/>
    <w:rsid w:val="00514943"/>
    <w:rsid w:val="00523630"/>
    <w:rsid w:val="00526D43"/>
    <w:rsid w:val="00532AAF"/>
    <w:rsid w:val="00534D38"/>
    <w:rsid w:val="0056339F"/>
    <w:rsid w:val="00575872"/>
    <w:rsid w:val="00584856"/>
    <w:rsid w:val="005B0449"/>
    <w:rsid w:val="005B1101"/>
    <w:rsid w:val="005B73B6"/>
    <w:rsid w:val="005D1374"/>
    <w:rsid w:val="00605E33"/>
    <w:rsid w:val="00703E93"/>
    <w:rsid w:val="00725AE0"/>
    <w:rsid w:val="00745863"/>
    <w:rsid w:val="00763AF9"/>
    <w:rsid w:val="00767035"/>
    <w:rsid w:val="00773E56"/>
    <w:rsid w:val="00786ECE"/>
    <w:rsid w:val="007B6463"/>
    <w:rsid w:val="007D47CB"/>
    <w:rsid w:val="007E4192"/>
    <w:rsid w:val="00816A61"/>
    <w:rsid w:val="0082516F"/>
    <w:rsid w:val="00877CD1"/>
    <w:rsid w:val="008C44CE"/>
    <w:rsid w:val="009023AF"/>
    <w:rsid w:val="009269D6"/>
    <w:rsid w:val="00936CB5"/>
    <w:rsid w:val="00947397"/>
    <w:rsid w:val="009846D6"/>
    <w:rsid w:val="009B3018"/>
    <w:rsid w:val="009B4C54"/>
    <w:rsid w:val="009F7ECB"/>
    <w:rsid w:val="00A10199"/>
    <w:rsid w:val="00A158D1"/>
    <w:rsid w:val="00A16FD2"/>
    <w:rsid w:val="00A27CFA"/>
    <w:rsid w:val="00A40D04"/>
    <w:rsid w:val="00A430D3"/>
    <w:rsid w:val="00A5691D"/>
    <w:rsid w:val="00A96EA2"/>
    <w:rsid w:val="00AD738C"/>
    <w:rsid w:val="00B00C26"/>
    <w:rsid w:val="00B25B37"/>
    <w:rsid w:val="00B36404"/>
    <w:rsid w:val="00B4443C"/>
    <w:rsid w:val="00B44AF3"/>
    <w:rsid w:val="00BA4B6F"/>
    <w:rsid w:val="00BA7E56"/>
    <w:rsid w:val="00BD547C"/>
    <w:rsid w:val="00BE10EA"/>
    <w:rsid w:val="00BE19AE"/>
    <w:rsid w:val="00BE479F"/>
    <w:rsid w:val="00C14FDB"/>
    <w:rsid w:val="00C1663E"/>
    <w:rsid w:val="00C311C0"/>
    <w:rsid w:val="00C37485"/>
    <w:rsid w:val="00C44E89"/>
    <w:rsid w:val="00CA74C0"/>
    <w:rsid w:val="00CC3576"/>
    <w:rsid w:val="00CC6A42"/>
    <w:rsid w:val="00CD558C"/>
    <w:rsid w:val="00D031D6"/>
    <w:rsid w:val="00D23B28"/>
    <w:rsid w:val="00D51D9F"/>
    <w:rsid w:val="00D642F9"/>
    <w:rsid w:val="00D73810"/>
    <w:rsid w:val="00DA0441"/>
    <w:rsid w:val="00E114F4"/>
    <w:rsid w:val="00E202EF"/>
    <w:rsid w:val="00E34F65"/>
    <w:rsid w:val="00E56C7E"/>
    <w:rsid w:val="00E57DAE"/>
    <w:rsid w:val="00E93216"/>
    <w:rsid w:val="00EB2FBC"/>
    <w:rsid w:val="00EC6129"/>
    <w:rsid w:val="00F10499"/>
    <w:rsid w:val="00F37CA6"/>
    <w:rsid w:val="00F4114D"/>
    <w:rsid w:val="00F47D00"/>
    <w:rsid w:val="00F57AE1"/>
    <w:rsid w:val="00F70A2B"/>
    <w:rsid w:val="00F73034"/>
    <w:rsid w:val="00FA3B01"/>
    <w:rsid w:val="00FD6FAE"/>
    <w:rsid w:val="00FE49DF"/>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CD62"/>
  <w15:docId w15:val="{1096B20C-52E3-4B27-86C1-CF105872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A2"/>
    <w:rPr>
      <w:rFonts w:eastAsia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EA2"/>
    <w:pPr>
      <w:spacing w:after="0" w:line="240" w:lineRule="auto"/>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EA2"/>
    <w:rPr>
      <w:rFonts w:eastAsiaTheme="minorHAnsi" w:cstheme="minorBidi"/>
      <w:sz w:val="22"/>
      <w:szCs w:val="22"/>
    </w:rPr>
  </w:style>
  <w:style w:type="paragraph" w:styleId="Footer">
    <w:name w:val="footer"/>
    <w:basedOn w:val="Normal"/>
    <w:link w:val="FooterChar"/>
    <w:uiPriority w:val="99"/>
    <w:unhideWhenUsed/>
    <w:rsid w:val="00A9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EA2"/>
    <w:rPr>
      <w:rFonts w:eastAsiaTheme="minorHAnsi" w:cstheme="minorBidi"/>
      <w:sz w:val="22"/>
      <w:szCs w:val="22"/>
    </w:rPr>
  </w:style>
  <w:style w:type="paragraph" w:styleId="BalloonText">
    <w:name w:val="Balloon Text"/>
    <w:basedOn w:val="Normal"/>
    <w:link w:val="BalloonTextChar"/>
    <w:uiPriority w:val="99"/>
    <w:semiHidden/>
    <w:unhideWhenUsed/>
    <w:rsid w:val="00A9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EA2"/>
    <w:rPr>
      <w:rFonts w:ascii="Tahoma" w:eastAsiaTheme="minorHAnsi" w:hAnsi="Tahoma" w:cs="Tahoma"/>
      <w:sz w:val="16"/>
      <w:szCs w:val="16"/>
    </w:rPr>
  </w:style>
  <w:style w:type="paragraph" w:styleId="ListParagraph">
    <w:name w:val="List Paragraph"/>
    <w:basedOn w:val="Normal"/>
    <w:uiPriority w:val="34"/>
    <w:qFormat/>
    <w:rsid w:val="00D51D9F"/>
    <w:pPr>
      <w:spacing w:after="0" w:line="240" w:lineRule="auto"/>
      <w:ind w:left="720"/>
      <w:contextualSpacing/>
    </w:pPr>
    <w:rPr>
      <w:rFonts w:ascii="Calibri" w:eastAsia="Calibri" w:hAnsi="Calibri" w:cs="Calibri"/>
    </w:rPr>
  </w:style>
  <w:style w:type="character" w:styleId="Hyperlink">
    <w:name w:val="Hyperlink"/>
    <w:basedOn w:val="DefaultParagraphFont"/>
    <w:uiPriority w:val="99"/>
    <w:unhideWhenUsed/>
    <w:rsid w:val="00492257"/>
    <w:rPr>
      <w:color w:val="0000FF" w:themeColor="hyperlink"/>
      <w:u w:val="single"/>
    </w:rPr>
  </w:style>
  <w:style w:type="character" w:styleId="FollowedHyperlink">
    <w:name w:val="FollowedHyperlink"/>
    <w:basedOn w:val="DefaultParagraphFont"/>
    <w:uiPriority w:val="99"/>
    <w:semiHidden/>
    <w:unhideWhenUsed/>
    <w:rsid w:val="00EB2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atestprep.com/modules/vocab/flash_cards.php?testid=339&amp;strand=1811" TargetMode="External"/><Relationship Id="rId18" Type="http://schemas.openxmlformats.org/officeDocument/2006/relationships/hyperlink" Target="https://www.engageny.org/resource/grade-7-mathematics-module-2-topic-lesson-9" TargetMode="External"/><Relationship Id="rId26" Type="http://schemas.openxmlformats.org/officeDocument/2006/relationships/hyperlink" Target="http://www.usatestprep.com/modules/vocab/flash_cards.php?testid=339&amp;strand=1812" TargetMode="External"/><Relationship Id="rId39" Type="http://schemas.openxmlformats.org/officeDocument/2006/relationships/hyperlink" Target="https://www.engageny.org/resource/grade-7-mathematics-module-1-topic-d-overview" TargetMode="External"/><Relationship Id="rId21" Type="http://schemas.openxmlformats.org/officeDocument/2006/relationships/hyperlink" Target="http://www.supermathunits.com/files/hot_air_ballon_unit.pdf" TargetMode="External"/><Relationship Id="rId34" Type="http://schemas.openxmlformats.org/officeDocument/2006/relationships/hyperlink" Target="http://map.mathshell.org/lessons.php?unit=7200&amp;collection=8" TargetMode="External"/><Relationship Id="rId42" Type="http://schemas.openxmlformats.org/officeDocument/2006/relationships/hyperlink" Target="http://map.mathshell.org/lessons.php?unit=7325&amp;collection=8" TargetMode="External"/><Relationship Id="rId47" Type="http://schemas.openxmlformats.org/officeDocument/2006/relationships/hyperlink" Target="http://map.mathshell.org/lessons.php?unit=7310&amp;collection=8" TargetMode="External"/><Relationship Id="rId50" Type="http://schemas.openxmlformats.org/officeDocument/2006/relationships/hyperlink" Target="http://map.mathshell.org/lessons.php?unit=7400&amp;collection=8" TargetMode="External"/><Relationship Id="rId55" Type="http://schemas.openxmlformats.org/officeDocument/2006/relationships/hyperlink" Target="http://map.mathshell.org/lessons.php?unit=7405&amp;collection=8" TargetMode="External"/><Relationship Id="rId7" Type="http://schemas.openxmlformats.org/officeDocument/2006/relationships/endnotes" Target="endnotes.xml"/><Relationship Id="rId12" Type="http://schemas.openxmlformats.org/officeDocument/2006/relationships/hyperlink" Target="http://www.usatestprep.com/movies/339/1811/80" TargetMode="External"/><Relationship Id="rId17" Type="http://schemas.openxmlformats.org/officeDocument/2006/relationships/hyperlink" Target="https://www.engageny.org/resource/grade-7-mathematics-module-2-topic-lesson-8" TargetMode="External"/><Relationship Id="rId25" Type="http://schemas.openxmlformats.org/officeDocument/2006/relationships/hyperlink" Target="https://livegcsdk12sc-my.sharepoint.com/personal/jjohnson_gcsd_k12_sc_us/_layouts/15/onedrive.aspx?id=%2Fpersonal%2Fjjohnson%5Fgcsd%5Fk12%5Fsc%5Fus%2FDocuments%2FGCSD%20Math%20Resources%2F16%2D17%20Math%20Pacing%20Guides&amp;FolderCTID=0x0120009ADF9BDD62CF8545BBE15DDC8D9CE3BE&amp;AjaxDelta=1&amp;isStartPlt1=1470923105624" TargetMode="External"/><Relationship Id="rId33" Type="http://schemas.openxmlformats.org/officeDocument/2006/relationships/hyperlink" Target="http://map.mathshell.org/lessons.php?unit=7100&amp;collection=8" TargetMode="External"/><Relationship Id="rId38" Type="http://schemas.openxmlformats.org/officeDocument/2006/relationships/hyperlink" Target="http://threeacts.mrmeyer.com/duelingdiscounts/" TargetMode="External"/><Relationship Id="rId46" Type="http://schemas.openxmlformats.org/officeDocument/2006/relationships/hyperlink" Target="http://map.mathshell.org/lessons.php?unit=7305&amp;collection=8" TargetMode="External"/><Relationship Id="rId2" Type="http://schemas.openxmlformats.org/officeDocument/2006/relationships/numbering" Target="numbering.xml"/><Relationship Id="rId16" Type="http://schemas.openxmlformats.org/officeDocument/2006/relationships/hyperlink" Target="https://www.engageny.org/resource/grade-7-mathematics-module-2-topic-lesson-6" TargetMode="External"/><Relationship Id="rId20" Type="http://schemas.openxmlformats.org/officeDocument/2006/relationships/hyperlink" Target="http://map.mathshell.org/lessons.php?unit=6125&amp;collection=8" TargetMode="External"/><Relationship Id="rId29" Type="http://schemas.openxmlformats.org/officeDocument/2006/relationships/hyperlink" Target="http://map.mathshell.org/materials/lessons.php?taskid=431&amp;subpage=concept" TargetMode="External"/><Relationship Id="rId41" Type="http://schemas.openxmlformats.org/officeDocument/2006/relationships/hyperlink" Target="http://map.mathshell.org/lessons.php?unit=7330&amp;collection=8" TargetMode="External"/><Relationship Id="rId54" Type="http://schemas.openxmlformats.org/officeDocument/2006/relationships/hyperlink" Target="http://map.mathshell.org/lessons.php?unit=7420&amp;collectio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playground.com/Decention/Decention.html" TargetMode="External"/><Relationship Id="rId24" Type="http://schemas.openxmlformats.org/officeDocument/2006/relationships/hyperlink" Target="http://moodle.wbrschools.net/pluginfile.php/3830/mod_resource/content/1/Set%202%20Multiplying%20and%20Dividing%20Rational%20Numbers.pdf" TargetMode="External"/><Relationship Id="rId32" Type="http://schemas.openxmlformats.org/officeDocument/2006/relationships/hyperlink" Target="http://map.mathshell.org/lessons.php?unit=7210&amp;collection=8" TargetMode="External"/><Relationship Id="rId37" Type="http://schemas.openxmlformats.org/officeDocument/2006/relationships/hyperlink" Target="https://www.engageny.org/resource/grade-7-mathematics-module-1-topic-b-overview" TargetMode="External"/><Relationship Id="rId40" Type="http://schemas.openxmlformats.org/officeDocument/2006/relationships/hyperlink" Target="http://www.usatestprep.com/modules/vocab/flash_cards.php?testid=339&amp;strand=1813" TargetMode="External"/><Relationship Id="rId45" Type="http://schemas.openxmlformats.org/officeDocument/2006/relationships/hyperlink" Target="https://www.engageny.org/resource/grade-7-mathematics-module-6-topic-lesson-1" TargetMode="External"/><Relationship Id="rId53" Type="http://schemas.openxmlformats.org/officeDocument/2006/relationships/hyperlink" Target="http://map.mathshell.org/lessons.php?unit=7415&amp;collection=8"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gws_rd=ssl" TargetMode="External"/><Relationship Id="rId23" Type="http://schemas.openxmlformats.org/officeDocument/2006/relationships/hyperlink" Target="https://www.engageny.org/resource/grade-7-mathematics-module-2-topic-b-lesson-12" TargetMode="External"/><Relationship Id="rId28" Type="http://schemas.openxmlformats.org/officeDocument/2006/relationships/hyperlink" Target="http://illuminations.nctm.org/Lesson.aspx?id=2747" TargetMode="External"/><Relationship Id="rId36" Type="http://schemas.openxmlformats.org/officeDocument/2006/relationships/hyperlink" Target="https://www.engageny.org/resource/grade-7-mathematics-module-1-topic-overview" TargetMode="External"/><Relationship Id="rId49" Type="http://schemas.openxmlformats.org/officeDocument/2006/relationships/hyperlink" Target="http://map.mathshell.org/lessons.php?unit=7300&amp;collection=8" TargetMode="External"/><Relationship Id="rId57" Type="http://schemas.openxmlformats.org/officeDocument/2006/relationships/fontTable" Target="fontTable.xml"/><Relationship Id="rId10" Type="http://schemas.openxmlformats.org/officeDocument/2006/relationships/hyperlink" Target="http://www.mathplayground.com/Decention/Decention.html" TargetMode="External"/><Relationship Id="rId19" Type="http://schemas.openxmlformats.org/officeDocument/2006/relationships/hyperlink" Target="http://map.mathshell.org/download.php?fileid=1625" TargetMode="External"/><Relationship Id="rId31" Type="http://schemas.openxmlformats.org/officeDocument/2006/relationships/hyperlink" Target="http://map.mathshell.org/lessons.php?unit=7215&amp;collection=8" TargetMode="External"/><Relationship Id="rId44" Type="http://schemas.openxmlformats.org/officeDocument/2006/relationships/hyperlink" Target="http://map.mathshell.org/lessons.php?unit=7335&amp;collection=8" TargetMode="External"/><Relationship Id="rId52" Type="http://schemas.openxmlformats.org/officeDocument/2006/relationships/hyperlink" Target="http://map.mathshell.org/download.php?fileid=1658" TargetMode="External"/><Relationship Id="rId4" Type="http://schemas.openxmlformats.org/officeDocument/2006/relationships/settings" Target="settings.xml"/><Relationship Id="rId9" Type="http://schemas.openxmlformats.org/officeDocument/2006/relationships/hyperlink" Target="http://map.mathshell.org/lessons.php?unit=6120&amp;collection=8" TargetMode="External"/><Relationship Id="rId14" Type="http://schemas.openxmlformats.org/officeDocument/2006/relationships/hyperlink" Target="https://www.engageny.org/resource/grade-7-mathematics-module-2-topic-lesson-1" TargetMode="External"/><Relationship Id="rId22" Type="http://schemas.openxmlformats.org/officeDocument/2006/relationships/hyperlink" Target="https://www.engageny.org/resource/grade-7-mathematics-module-2-topic-b-lesson-11" TargetMode="External"/><Relationship Id="rId27" Type="http://schemas.openxmlformats.org/officeDocument/2006/relationships/hyperlink" Target="http://www.mathsisfun.com/algebra/exponent-laws.html" TargetMode="External"/><Relationship Id="rId30" Type="http://schemas.openxmlformats.org/officeDocument/2006/relationships/hyperlink" Target="http://illuminations.nctm.org/Lesson.aspx?id=2881" TargetMode="External"/><Relationship Id="rId35" Type="http://schemas.openxmlformats.org/officeDocument/2006/relationships/hyperlink" Target="http://www.usatestprep.com/modules/vocab/flash_cards.php?testid=339&amp;strand=1810" TargetMode="External"/><Relationship Id="rId43" Type="http://schemas.openxmlformats.org/officeDocument/2006/relationships/hyperlink" Target="http://www.usatestprep.com/states/states.php?testid=339" TargetMode="External"/><Relationship Id="rId48" Type="http://schemas.openxmlformats.org/officeDocument/2006/relationships/hyperlink" Target="http://map.mathshell.org/lessons.php?unit=7315&amp;collection=8"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usatestprep.com/modules/vocab/flash_cards.php?testid=339&amp;strand=181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2166-DC8C-4B8D-A29E-9FA82877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Reavis, Wade</cp:lastModifiedBy>
  <cp:revision>2</cp:revision>
  <cp:lastPrinted>2014-02-26T17:28:00Z</cp:lastPrinted>
  <dcterms:created xsi:type="dcterms:W3CDTF">2017-08-15T16:52:00Z</dcterms:created>
  <dcterms:modified xsi:type="dcterms:W3CDTF">2017-08-15T16:52:00Z</dcterms:modified>
</cp:coreProperties>
</file>