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17AA" w:rsidRDefault="00C04C65" w:rsidP="00C04C65">
      <w:pPr>
        <w:jc w:val="center"/>
        <w:rPr>
          <w:b/>
          <w:sz w:val="24"/>
          <w:szCs w:val="24"/>
        </w:rPr>
      </w:pPr>
      <w:bookmarkStart w:id="0" w:name="_GoBack"/>
      <w:bookmarkEnd w:id="0"/>
      <w:r w:rsidRPr="00C04C65">
        <w:rPr>
          <w:b/>
          <w:sz w:val="36"/>
          <w:szCs w:val="36"/>
        </w:rPr>
        <w:t>6</w:t>
      </w:r>
      <w:r w:rsidRPr="00C04C65">
        <w:rPr>
          <w:b/>
          <w:sz w:val="36"/>
          <w:szCs w:val="36"/>
          <w:vertAlign w:val="superscript"/>
        </w:rPr>
        <w:t>th</w:t>
      </w:r>
      <w:r w:rsidRPr="00C04C65">
        <w:rPr>
          <w:b/>
          <w:sz w:val="36"/>
          <w:szCs w:val="36"/>
        </w:rPr>
        <w:t xml:space="preserve"> Grade Midterm Review Passages</w:t>
      </w:r>
    </w:p>
    <w:p w:rsidR="00C04C65" w:rsidRDefault="00C04C65" w:rsidP="00C04C65">
      <w:pPr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6EAD5CA" wp14:editId="2737F072">
            <wp:extent cx="6858000" cy="69983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99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C65" w:rsidRDefault="00C04C65" w:rsidP="00C04C65">
      <w:pPr>
        <w:rPr>
          <w:b/>
          <w:sz w:val="24"/>
          <w:szCs w:val="24"/>
        </w:rPr>
      </w:pPr>
    </w:p>
    <w:p w:rsidR="00C04C65" w:rsidRDefault="00C04C65" w:rsidP="00C04C65">
      <w:pPr>
        <w:rPr>
          <w:b/>
          <w:sz w:val="24"/>
          <w:szCs w:val="24"/>
        </w:rPr>
      </w:pPr>
      <w:r>
        <w:rPr>
          <w:b/>
          <w:sz w:val="24"/>
          <w:szCs w:val="24"/>
        </w:rPr>
        <w:t>*Author’s Purpose</w:t>
      </w:r>
    </w:p>
    <w:p w:rsidR="00C04C65" w:rsidRDefault="00C04C65" w:rsidP="00C04C65">
      <w:pPr>
        <w:rPr>
          <w:b/>
          <w:sz w:val="24"/>
          <w:szCs w:val="24"/>
        </w:rPr>
      </w:pPr>
      <w:r>
        <w:rPr>
          <w:b/>
          <w:sz w:val="24"/>
          <w:szCs w:val="24"/>
        </w:rPr>
        <w:t>*Anecdote</w:t>
      </w:r>
    </w:p>
    <w:p w:rsidR="00C04C65" w:rsidRDefault="00C04C65" w:rsidP="00C04C65">
      <w:pPr>
        <w:rPr>
          <w:b/>
          <w:sz w:val="24"/>
          <w:szCs w:val="24"/>
        </w:rPr>
      </w:pPr>
      <w:r>
        <w:rPr>
          <w:b/>
          <w:sz w:val="24"/>
          <w:szCs w:val="24"/>
        </w:rPr>
        <w:t>*Main Idea</w:t>
      </w:r>
    </w:p>
    <w:p w:rsidR="00C04C65" w:rsidRDefault="00C04C65" w:rsidP="00C04C65">
      <w:pPr>
        <w:rPr>
          <w:b/>
          <w:sz w:val="24"/>
          <w:szCs w:val="24"/>
        </w:rPr>
      </w:pPr>
      <w:r>
        <w:rPr>
          <w:b/>
          <w:sz w:val="24"/>
          <w:szCs w:val="24"/>
        </w:rPr>
        <w:t>*Supporting Details</w:t>
      </w:r>
    </w:p>
    <w:p w:rsidR="00C04C65" w:rsidRDefault="00C04C65" w:rsidP="00C04C65">
      <w:pPr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16C70DE" wp14:editId="73DFD06D">
            <wp:extent cx="6858000" cy="691451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91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C65" w:rsidRDefault="00C04C65" w:rsidP="00C04C65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*Sentence revision</w:t>
      </w:r>
    </w:p>
    <w:p w:rsidR="00C04C65" w:rsidRDefault="00C04C65" w:rsidP="00C04C65">
      <w:pPr>
        <w:rPr>
          <w:b/>
          <w:sz w:val="24"/>
          <w:szCs w:val="24"/>
        </w:rPr>
      </w:pPr>
      <w:r>
        <w:rPr>
          <w:b/>
          <w:sz w:val="24"/>
          <w:szCs w:val="24"/>
        </w:rPr>
        <w:t>*Correct pronoun usage</w:t>
      </w:r>
    </w:p>
    <w:p w:rsidR="00C04C65" w:rsidRDefault="00C04C65" w:rsidP="00C04C65">
      <w:pPr>
        <w:rPr>
          <w:b/>
          <w:sz w:val="24"/>
          <w:szCs w:val="24"/>
        </w:rPr>
      </w:pPr>
    </w:p>
    <w:p w:rsidR="00C04C65" w:rsidRDefault="00C04C65" w:rsidP="00C04C65">
      <w:pPr>
        <w:rPr>
          <w:b/>
          <w:sz w:val="24"/>
          <w:szCs w:val="24"/>
        </w:rPr>
      </w:pPr>
    </w:p>
    <w:p w:rsidR="00C04C65" w:rsidRDefault="00C04C65" w:rsidP="00C04C65">
      <w:pPr>
        <w:rPr>
          <w:b/>
          <w:sz w:val="24"/>
          <w:szCs w:val="24"/>
        </w:rPr>
      </w:pPr>
    </w:p>
    <w:p w:rsidR="00C04C65" w:rsidRDefault="00C04C65" w:rsidP="00C04C65">
      <w:pPr>
        <w:rPr>
          <w:b/>
          <w:sz w:val="24"/>
          <w:szCs w:val="24"/>
        </w:rPr>
      </w:pPr>
    </w:p>
    <w:p w:rsidR="00C04C65" w:rsidRDefault="00C04C65" w:rsidP="00C04C65">
      <w:pPr>
        <w:rPr>
          <w:b/>
          <w:sz w:val="24"/>
          <w:szCs w:val="24"/>
        </w:rPr>
      </w:pPr>
    </w:p>
    <w:p w:rsidR="00C04C65" w:rsidRDefault="00C04C65" w:rsidP="00C04C65">
      <w:pPr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19C6308" wp14:editId="32C18594">
            <wp:extent cx="6858000" cy="78892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88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C65" w:rsidRDefault="00C04C65" w:rsidP="00C04C65">
      <w:pPr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6ED6200" wp14:editId="60A23146">
            <wp:extent cx="6829425" cy="69437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29425" cy="694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4C65" w:rsidRDefault="00C04C65" w:rsidP="00C04C65">
      <w:pPr>
        <w:rPr>
          <w:b/>
          <w:sz w:val="24"/>
          <w:szCs w:val="24"/>
        </w:rPr>
      </w:pPr>
    </w:p>
    <w:p w:rsidR="00C04C65" w:rsidRDefault="00C04C65" w:rsidP="00C04C65">
      <w:pPr>
        <w:rPr>
          <w:b/>
          <w:sz w:val="24"/>
          <w:szCs w:val="24"/>
        </w:rPr>
      </w:pPr>
      <w:r>
        <w:rPr>
          <w:b/>
          <w:sz w:val="24"/>
          <w:szCs w:val="24"/>
        </w:rPr>
        <w:t>*Making</w:t>
      </w:r>
      <w:r w:rsidR="0048179E">
        <w:rPr>
          <w:b/>
          <w:sz w:val="24"/>
          <w:szCs w:val="24"/>
        </w:rPr>
        <w:t xml:space="preserve"> Inferences</w:t>
      </w:r>
    </w:p>
    <w:p w:rsidR="0048179E" w:rsidRDefault="0048179E" w:rsidP="00C04C65">
      <w:pPr>
        <w:rPr>
          <w:b/>
          <w:sz w:val="24"/>
          <w:szCs w:val="24"/>
        </w:rPr>
      </w:pPr>
      <w:r>
        <w:rPr>
          <w:b/>
          <w:sz w:val="24"/>
          <w:szCs w:val="24"/>
        </w:rPr>
        <w:t>*Drawing Conclusions</w:t>
      </w:r>
    </w:p>
    <w:p w:rsidR="0048179E" w:rsidRDefault="0048179E" w:rsidP="00C04C65">
      <w:pPr>
        <w:rPr>
          <w:b/>
          <w:sz w:val="24"/>
          <w:szCs w:val="24"/>
        </w:rPr>
      </w:pPr>
    </w:p>
    <w:p w:rsidR="0048179E" w:rsidRDefault="0048179E" w:rsidP="00C04C65">
      <w:pPr>
        <w:rPr>
          <w:b/>
          <w:sz w:val="24"/>
          <w:szCs w:val="24"/>
        </w:rPr>
      </w:pPr>
    </w:p>
    <w:p w:rsidR="0048179E" w:rsidRDefault="0048179E" w:rsidP="00C04C65">
      <w:pPr>
        <w:rPr>
          <w:b/>
          <w:sz w:val="24"/>
          <w:szCs w:val="24"/>
        </w:rPr>
      </w:pPr>
    </w:p>
    <w:p w:rsidR="0048179E" w:rsidRDefault="0048179E" w:rsidP="00C04C65">
      <w:pPr>
        <w:rPr>
          <w:b/>
          <w:sz w:val="24"/>
          <w:szCs w:val="24"/>
        </w:rPr>
      </w:pPr>
    </w:p>
    <w:p w:rsidR="0048179E" w:rsidRDefault="0048179E" w:rsidP="00C04C65">
      <w:pPr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220D769" wp14:editId="2FB806D4">
            <wp:extent cx="6858000" cy="7847330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84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79E" w:rsidRDefault="0048179E" w:rsidP="00C04C65">
      <w:pPr>
        <w:rPr>
          <w:b/>
          <w:sz w:val="24"/>
          <w:szCs w:val="24"/>
        </w:rPr>
      </w:pPr>
    </w:p>
    <w:p w:rsidR="0048179E" w:rsidRDefault="0048179E" w:rsidP="00C04C65">
      <w:pPr>
        <w:rPr>
          <w:b/>
          <w:sz w:val="24"/>
          <w:szCs w:val="24"/>
        </w:rPr>
      </w:pPr>
    </w:p>
    <w:p w:rsidR="0048179E" w:rsidRDefault="0048179E" w:rsidP="00C04C65">
      <w:pPr>
        <w:rPr>
          <w:b/>
          <w:sz w:val="24"/>
          <w:szCs w:val="24"/>
        </w:rPr>
      </w:pPr>
    </w:p>
    <w:p w:rsidR="0048179E" w:rsidRDefault="0048179E" w:rsidP="00C04C65">
      <w:pPr>
        <w:rPr>
          <w:b/>
          <w:sz w:val="24"/>
          <w:szCs w:val="24"/>
        </w:rPr>
      </w:pPr>
    </w:p>
    <w:p w:rsidR="0048179E" w:rsidRDefault="0048179E" w:rsidP="00C04C65">
      <w:pPr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B5CC39F" wp14:editId="6F57CCAB">
            <wp:extent cx="6858000" cy="59340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93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79E" w:rsidRDefault="0048179E" w:rsidP="00C04C65">
      <w:pPr>
        <w:rPr>
          <w:b/>
          <w:sz w:val="24"/>
          <w:szCs w:val="24"/>
        </w:rPr>
      </w:pPr>
      <w:r>
        <w:rPr>
          <w:b/>
          <w:sz w:val="24"/>
          <w:szCs w:val="24"/>
        </w:rPr>
        <w:t>*Setting</w:t>
      </w:r>
    </w:p>
    <w:p w:rsidR="0048179E" w:rsidRDefault="0048179E" w:rsidP="00C04C65">
      <w:pPr>
        <w:rPr>
          <w:b/>
          <w:sz w:val="24"/>
          <w:szCs w:val="24"/>
        </w:rPr>
      </w:pPr>
      <w:r>
        <w:rPr>
          <w:b/>
          <w:sz w:val="24"/>
          <w:szCs w:val="24"/>
        </w:rPr>
        <w:t>*Drawing Conclusions</w:t>
      </w:r>
    </w:p>
    <w:p w:rsidR="0048179E" w:rsidRPr="00C04C65" w:rsidRDefault="0048179E" w:rsidP="00C04C65">
      <w:pPr>
        <w:rPr>
          <w:b/>
          <w:sz w:val="24"/>
          <w:szCs w:val="24"/>
        </w:rPr>
      </w:pPr>
      <w:r>
        <w:rPr>
          <w:b/>
          <w:sz w:val="24"/>
          <w:szCs w:val="24"/>
        </w:rPr>
        <w:t>*Realistic Fiction</w:t>
      </w:r>
    </w:p>
    <w:sectPr w:rsidR="0048179E" w:rsidRPr="00C04C65" w:rsidSect="00C04C6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4C65"/>
    <w:rsid w:val="0048179E"/>
    <w:rsid w:val="005325B6"/>
    <w:rsid w:val="009B1A58"/>
    <w:rsid w:val="00C04C65"/>
    <w:rsid w:val="00CD1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5CD66F0-83FC-4176-8189-97F5291995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37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GCSD</Company>
  <LinksUpToDate>false</LinksUpToDate>
  <CharactersWithSpaces>250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Prosser, Lauren</dc:creator>
  <cp:keywords/>
  <dc:description/>
  <cp:lastModifiedBy>Wharton, Billie</cp:lastModifiedBy>
  <cp:revision>2</cp:revision>
  <dcterms:created xsi:type="dcterms:W3CDTF">2017-01-01T03:37:00Z</dcterms:created>
  <dcterms:modified xsi:type="dcterms:W3CDTF">2017-01-01T03:37:00Z</dcterms:modified>
</cp:coreProperties>
</file>