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9E4453" w:rsidRPr="009E4453" w14:paraId="3FC83CD5" w14:textId="77777777" w:rsidTr="00962B12">
        <w:trPr>
          <w:trHeight w:val="274"/>
        </w:trPr>
        <w:tc>
          <w:tcPr>
            <w:tcW w:w="3599" w:type="dxa"/>
          </w:tcPr>
          <w:p w14:paraId="0EC2E82D" w14:textId="6B034FE4" w:rsidR="009E4453" w:rsidRPr="009E4453" w:rsidRDefault="009E4453" w:rsidP="0079317B">
            <w:r w:rsidRPr="009E4453">
              <w:t>Teacher:</w:t>
            </w:r>
            <w:r>
              <w:t xml:space="preserve"> </w:t>
            </w:r>
            <w:sdt>
              <w:sdtPr>
                <w:id w:val="157349730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Pilkey</w:t>
                </w:r>
              </w:sdtContent>
            </w:sdt>
          </w:p>
        </w:tc>
        <w:tc>
          <w:tcPr>
            <w:tcW w:w="3169" w:type="dxa"/>
          </w:tcPr>
          <w:p w14:paraId="6651BCD2" w14:textId="3FD02A7D" w:rsidR="009E4453" w:rsidRPr="009E4453" w:rsidRDefault="009E4453" w:rsidP="0079317B">
            <w:r w:rsidRPr="009E4453">
              <w:t>C</w:t>
            </w:r>
            <w:r w:rsidR="00560C0F"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028914367"/>
                <w:placeholder>
                  <w:docPart w:val="DefaultPlaceholder_1082065158"/>
                </w:placeholder>
              </w:sdtPr>
              <w:sdtEndPr/>
              <w:sdtContent>
                <w:r w:rsidR="0079317B">
                  <w:t>English 3</w:t>
                </w:r>
              </w:sdtContent>
            </w:sdt>
          </w:p>
        </w:tc>
        <w:tc>
          <w:tcPr>
            <w:tcW w:w="4029" w:type="dxa"/>
          </w:tcPr>
          <w:p w14:paraId="68C5A026" w14:textId="07262A24" w:rsidR="009E4453" w:rsidRPr="009E4453" w:rsidRDefault="009E4453" w:rsidP="000D4FB9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C77D27">
              <w:t xml:space="preserve"> </w:t>
            </w:r>
            <w:sdt>
              <w:sdtPr>
                <w:id w:val="563693070"/>
                <w:placeholder>
                  <w:docPart w:val="DefaultPlaceholder_1082065158"/>
                </w:placeholder>
              </w:sdtPr>
              <w:sdtEndPr/>
              <w:sdtContent>
                <w:r w:rsidR="000D4FB9">
                  <w:t>1,2, 4, and 6</w:t>
                </w:r>
              </w:sdtContent>
            </w:sdt>
          </w:p>
        </w:tc>
        <w:tc>
          <w:tcPr>
            <w:tcW w:w="3599" w:type="dxa"/>
          </w:tcPr>
          <w:p w14:paraId="009DC62C" w14:textId="46745600" w:rsidR="009E4453" w:rsidRPr="009E4453" w:rsidRDefault="004B4C34" w:rsidP="0079317B">
            <w:r>
              <w:t xml:space="preserve"> </w:t>
            </w:r>
            <w:r w:rsidR="009E4453" w:rsidRPr="009E4453">
              <w:t xml:space="preserve">Week </w:t>
            </w:r>
            <w:r w:rsidR="00560C0F">
              <w:t>of</w:t>
            </w:r>
            <w:r w:rsidR="009E4453" w:rsidRPr="009E4453">
              <w:t>:</w:t>
            </w:r>
            <w:r w:rsidR="009E4453">
              <w:t xml:space="preserve"> </w:t>
            </w:r>
            <w:sdt>
              <w:sdtPr>
                <w:id w:val="1208693611"/>
                <w:placeholder>
                  <w:docPart w:val="DefaultPlaceholder_1082065158"/>
                </w:placeholder>
              </w:sdtPr>
              <w:sdtEndPr/>
              <w:sdtContent>
                <w:r w:rsidR="000D4FB9">
                  <w:t>11/6</w:t>
                </w:r>
              </w:sdtContent>
            </w:sdt>
          </w:p>
        </w:tc>
      </w:tr>
    </w:tbl>
    <w:p w14:paraId="7FD28FB8" w14:textId="77777777"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14:paraId="1FE9765D" w14:textId="77777777" w:rsidTr="00C312EC">
        <w:tc>
          <w:tcPr>
            <w:tcW w:w="541" w:type="dxa"/>
          </w:tcPr>
          <w:p w14:paraId="4BE07111" w14:textId="77777777" w:rsidR="00DF62ED" w:rsidRDefault="00DF62ED"/>
        </w:tc>
        <w:tc>
          <w:tcPr>
            <w:tcW w:w="1168" w:type="dxa"/>
            <w:vAlign w:val="center"/>
          </w:tcPr>
          <w:p w14:paraId="7C5E7050" w14:textId="77777777"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4E07B6C8" w14:textId="77777777"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18FBEB1A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13771320" w14:textId="77777777" w:rsidR="00DF62ED" w:rsidRDefault="00DF62ED" w:rsidP="007561C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5A255B76" w14:textId="77777777" w:rsidR="00DF62ED" w:rsidRPr="00AF6F39" w:rsidRDefault="00DF62ED" w:rsidP="007561C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6632977B" w14:textId="77777777" w:rsidR="00DF62ED" w:rsidRDefault="00DF62ED" w:rsidP="007561C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3DEA2CD0" w14:textId="77777777" w:rsidR="00DF62ED" w:rsidRPr="008C3ACA" w:rsidRDefault="00DF62ED" w:rsidP="007561C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5BC60D50" w14:textId="77777777"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57F9A987" w14:textId="77777777"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962B12" w14:paraId="5FD32B8F" w14:textId="77777777" w:rsidTr="00EF4C24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5A6E8ADA" w14:textId="77777777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-915855103"/>
              <w:placeholder>
                <w:docPart w:val="0D2B67654C3642D0AF5DFC0CDEEE56D4"/>
              </w:placeholder>
            </w:sdtPr>
            <w:sdtEndPr/>
            <w:sdtContent>
              <w:p w14:paraId="732A404F" w14:textId="77777777" w:rsidR="000649F0" w:rsidRDefault="000649F0" w:rsidP="000649F0">
                <w:r>
                  <w:t>RI 5.1</w:t>
                </w:r>
              </w:p>
              <w:p w14:paraId="5DD1A875" w14:textId="718D9709" w:rsidR="00962B12" w:rsidRDefault="000649F0" w:rsidP="000649F0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0083F89D" w14:textId="77777777" w:rsidR="00962B12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Cite textual evidence</w:t>
            </w:r>
          </w:p>
          <w:p w14:paraId="4F38737C" w14:textId="38B188E9" w:rsidR="000649F0" w:rsidRPr="0079317B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Determine author’s purpose or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 xml:space="preserve">. </w:t>
            </w:r>
          </w:p>
        </w:tc>
        <w:tc>
          <w:tcPr>
            <w:tcW w:w="3141" w:type="dxa"/>
            <w:gridSpan w:val="2"/>
          </w:tcPr>
          <w:p w14:paraId="3C19AD90" w14:textId="77777777" w:rsidR="0079317B" w:rsidRDefault="000649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6B15A03A" w14:textId="77777777" w:rsidR="000649F0" w:rsidRDefault="000649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directions for chart; provide students 15 minutes to complete</w:t>
            </w:r>
          </w:p>
          <w:p w14:paraId="7F02CD5F" w14:textId="77777777" w:rsidR="000649F0" w:rsidRDefault="000649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learning target</w:t>
            </w:r>
          </w:p>
          <w:p w14:paraId="43B333DD" w14:textId="73553557" w:rsidR="000649F0" w:rsidRPr="0079317B" w:rsidRDefault="000649F0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 in close reader</w:t>
            </w:r>
          </w:p>
        </w:tc>
        <w:tc>
          <w:tcPr>
            <w:tcW w:w="3165" w:type="dxa"/>
            <w:gridSpan w:val="2"/>
          </w:tcPr>
          <w:p w14:paraId="733D5261" w14:textId="77777777" w:rsidR="00962B12" w:rsidRDefault="000D4FB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warm up</w:t>
            </w:r>
          </w:p>
          <w:p w14:paraId="133841BB" w14:textId="77777777" w:rsidR="000D4FB9" w:rsidRDefault="000D4FB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Finish compare/contrast chart</w:t>
            </w:r>
          </w:p>
          <w:p w14:paraId="4CD97AA1" w14:textId="14EEF0CE" w:rsidR="000D4FB9" w:rsidRPr="0079317B" w:rsidRDefault="000D4FB9" w:rsidP="009508D8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Begin reading “Abigail Adams Last Act of Defiance” and completing reading questions</w:t>
            </w:r>
          </w:p>
        </w:tc>
        <w:tc>
          <w:tcPr>
            <w:tcW w:w="3216" w:type="dxa"/>
            <w:gridSpan w:val="2"/>
          </w:tcPr>
          <w:p w14:paraId="4E42480E" w14:textId="3D9C091B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0649F0">
              <w:rPr>
                <w:sz w:val="20"/>
              </w:rPr>
              <w:t>reading questions</w:t>
            </w:r>
          </w:p>
        </w:tc>
      </w:tr>
      <w:tr w:rsidR="00962B12" w14:paraId="5EA87AC6" w14:textId="77777777" w:rsidTr="00EF4C24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433AEB0F" w14:textId="61E5567B" w:rsidR="00962B12" w:rsidRPr="00560C0F" w:rsidRDefault="00962B12" w:rsidP="000D688B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sdt>
            <w:sdtPr>
              <w:id w:val="-1469118175"/>
              <w:placeholder>
                <w:docPart w:val="B8CBB36732CF4458AA11AEDC698496AB"/>
              </w:placeholder>
            </w:sdtPr>
            <w:sdtEndPr/>
            <w:sdtContent>
              <w:p w14:paraId="1A1074F2" w14:textId="77777777" w:rsidR="000649F0" w:rsidRDefault="000649F0" w:rsidP="000649F0">
                <w:r>
                  <w:t>RI 5.1</w:t>
                </w:r>
              </w:p>
              <w:p w14:paraId="46587DAF" w14:textId="682BB213" w:rsidR="00962B12" w:rsidRDefault="000649F0" w:rsidP="000649F0">
                <w:r>
                  <w:t>RI 10.1</w:t>
                </w:r>
              </w:p>
            </w:sdtContent>
          </w:sdt>
        </w:tc>
        <w:tc>
          <w:tcPr>
            <w:tcW w:w="3169" w:type="dxa"/>
            <w:gridSpan w:val="2"/>
          </w:tcPr>
          <w:p w14:paraId="4BDA773E" w14:textId="2335EAF9" w:rsidR="00962B12" w:rsidRPr="0079317B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Determine author’s purpose or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141" w:type="dxa"/>
            <w:gridSpan w:val="2"/>
          </w:tcPr>
          <w:p w14:paraId="26EC3BD3" w14:textId="77777777" w:rsidR="0079317B" w:rsidRDefault="000649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5BC0B8CA" w14:textId="77777777" w:rsidR="000649F0" w:rsidRDefault="000649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previous day’s reading</w:t>
            </w:r>
          </w:p>
          <w:p w14:paraId="171D691B" w14:textId="4BC0B705" w:rsidR="000649F0" w:rsidRPr="0079317B" w:rsidRDefault="000649F0" w:rsidP="00AB2B33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Monitor student progress</w:t>
            </w:r>
          </w:p>
        </w:tc>
        <w:tc>
          <w:tcPr>
            <w:tcW w:w="3165" w:type="dxa"/>
            <w:gridSpan w:val="2"/>
          </w:tcPr>
          <w:p w14:paraId="5E55F3A5" w14:textId="77D712EB" w:rsidR="00962B12" w:rsidRPr="0079317B" w:rsidRDefault="000D4FB9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Continue reading </w:t>
            </w:r>
            <w:r>
              <w:rPr>
                <w:sz w:val="20"/>
              </w:rPr>
              <w:t>“Abigail Adams Last Act of Defiance”</w:t>
            </w:r>
            <w:r>
              <w:rPr>
                <w:sz w:val="20"/>
              </w:rPr>
              <w:t xml:space="preserve"> and completing reading questions</w:t>
            </w:r>
          </w:p>
        </w:tc>
        <w:tc>
          <w:tcPr>
            <w:tcW w:w="3216" w:type="dxa"/>
            <w:gridSpan w:val="2"/>
          </w:tcPr>
          <w:p w14:paraId="2270DBAF" w14:textId="2616197E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0649F0">
              <w:rPr>
                <w:sz w:val="20"/>
              </w:rPr>
              <w:t>reading questions</w:t>
            </w:r>
          </w:p>
        </w:tc>
      </w:tr>
      <w:tr w:rsidR="00962B12" w14:paraId="2CE5395A" w14:textId="77777777" w:rsidTr="00EF4C24">
        <w:trPr>
          <w:cantSplit/>
          <w:trHeight w:val="1745"/>
        </w:trPr>
        <w:tc>
          <w:tcPr>
            <w:tcW w:w="541" w:type="dxa"/>
            <w:textDirection w:val="btLr"/>
            <w:vAlign w:val="center"/>
          </w:tcPr>
          <w:p w14:paraId="007AF299" w14:textId="046319F8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sdt>
            <w:sdtPr>
              <w:id w:val="-542449397"/>
              <w:placeholder>
                <w:docPart w:val="5E5429FA57654489A2F2016CB34B00A9"/>
              </w:placeholder>
            </w:sdtPr>
            <w:sdtEndPr/>
            <w:sdtContent>
              <w:p w14:paraId="58696B95" w14:textId="77777777" w:rsidR="000649F0" w:rsidRDefault="000649F0" w:rsidP="000649F0">
                <w:r>
                  <w:t>RL 6.1</w:t>
                </w:r>
              </w:p>
              <w:p w14:paraId="07B983F1" w14:textId="14EDD971" w:rsidR="00962B12" w:rsidRDefault="000649F0" w:rsidP="000649F0">
                <w:r>
                  <w:t>RL 9.1</w:t>
                </w:r>
              </w:p>
            </w:sdtContent>
          </w:sdt>
        </w:tc>
        <w:tc>
          <w:tcPr>
            <w:tcW w:w="3169" w:type="dxa"/>
            <w:gridSpan w:val="2"/>
          </w:tcPr>
          <w:p w14:paraId="4BB2C696" w14:textId="77777777" w:rsidR="00962B12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a theme</w:t>
            </w:r>
          </w:p>
          <w:p w14:paraId="73077C68" w14:textId="5E0F3869" w:rsidR="000649F0" w:rsidRPr="0079317B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Analyze figurative language</w:t>
            </w:r>
          </w:p>
        </w:tc>
        <w:tc>
          <w:tcPr>
            <w:tcW w:w="3141" w:type="dxa"/>
            <w:gridSpan w:val="2"/>
          </w:tcPr>
          <w:p w14:paraId="3B3A1FE5" w14:textId="77777777" w:rsidR="0079317B" w:rsidRDefault="000649F0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5C1C7876" w14:textId="77777777" w:rsidR="000649F0" w:rsidRDefault="000649F0" w:rsidP="000649F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 in textbook</w:t>
            </w:r>
          </w:p>
          <w:p w14:paraId="013C8E8B" w14:textId="54D39D20" w:rsidR="000649F0" w:rsidRPr="000649F0" w:rsidRDefault="000649F0" w:rsidP="000649F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complete reading and question independently</w:t>
            </w:r>
          </w:p>
        </w:tc>
        <w:tc>
          <w:tcPr>
            <w:tcW w:w="3165" w:type="dxa"/>
            <w:gridSpan w:val="2"/>
          </w:tcPr>
          <w:p w14:paraId="192F274A" w14:textId="77777777" w:rsidR="00962B12" w:rsidRDefault="00B9264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colonial poetry from Phyllis Wheatley and Phillip Freneau</w:t>
            </w:r>
          </w:p>
          <w:p w14:paraId="0B3523D2" w14:textId="644BAC26" w:rsidR="00B92647" w:rsidRPr="0079317B" w:rsidRDefault="00B92647" w:rsidP="00504B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the analyzing the text questions (p. 158)</w:t>
            </w:r>
          </w:p>
        </w:tc>
        <w:tc>
          <w:tcPr>
            <w:tcW w:w="3216" w:type="dxa"/>
            <w:gridSpan w:val="2"/>
          </w:tcPr>
          <w:p w14:paraId="10ABE10C" w14:textId="461809BE" w:rsidR="00962B12" w:rsidRPr="0079317B" w:rsidRDefault="0079317B" w:rsidP="00697ED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B92647">
              <w:rPr>
                <w:sz w:val="20"/>
              </w:rPr>
              <w:t>analyzing the text questions</w:t>
            </w:r>
          </w:p>
        </w:tc>
      </w:tr>
      <w:tr w:rsidR="00962B12" w14:paraId="1F1C8F3E" w14:textId="77777777" w:rsidTr="00EF4C24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70D6056D" w14:textId="24795750" w:rsidR="00962B12" w:rsidRPr="00560C0F" w:rsidRDefault="00962B12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sdt>
            <w:sdtPr>
              <w:id w:val="-766226803"/>
              <w:placeholder>
                <w:docPart w:val="A9F5E6251FC645CC83C5B31A820536D4"/>
              </w:placeholder>
            </w:sdtPr>
            <w:sdtEndPr/>
            <w:sdtContent>
              <w:p w14:paraId="586AADA9" w14:textId="77777777" w:rsidR="000649F0" w:rsidRDefault="000649F0" w:rsidP="000649F0">
                <w:r>
                  <w:t>RI 10.1</w:t>
                </w:r>
              </w:p>
              <w:p w14:paraId="5D9B12FB" w14:textId="6333FC6F" w:rsidR="00962B12" w:rsidRDefault="000649F0" w:rsidP="000649F0">
                <w:r>
                  <w:t>W 6</w:t>
                </w:r>
              </w:p>
            </w:sdtContent>
          </w:sdt>
        </w:tc>
        <w:tc>
          <w:tcPr>
            <w:tcW w:w="3169" w:type="dxa"/>
            <w:gridSpan w:val="2"/>
          </w:tcPr>
          <w:p w14:paraId="26CC2A99" w14:textId="77777777" w:rsidR="00962B12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 xml:space="preserve">Determine author’s purpose or </w:t>
            </w:r>
            <w:proofErr w:type="spellStart"/>
            <w:r>
              <w:rPr>
                <w:sz w:val="20"/>
              </w:rPr>
              <w:t>p.o.v</w:t>
            </w:r>
            <w:proofErr w:type="spellEnd"/>
            <w:r>
              <w:rPr>
                <w:sz w:val="20"/>
              </w:rPr>
              <w:t>.</w:t>
            </w:r>
          </w:p>
          <w:p w14:paraId="21340A77" w14:textId="19AB528D" w:rsidR="000649F0" w:rsidRPr="0079317B" w:rsidRDefault="000649F0" w:rsidP="0001428C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task</w:t>
            </w:r>
          </w:p>
        </w:tc>
        <w:tc>
          <w:tcPr>
            <w:tcW w:w="3141" w:type="dxa"/>
            <w:gridSpan w:val="2"/>
          </w:tcPr>
          <w:p w14:paraId="5C680D1B" w14:textId="77777777" w:rsidR="00962B12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2C436558" w14:textId="77777777" w:rsidR="000649F0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organizer and text</w:t>
            </w:r>
          </w:p>
          <w:p w14:paraId="45A1B760" w14:textId="77777777" w:rsidR="000649F0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Model example in organizer</w:t>
            </w:r>
          </w:p>
          <w:p w14:paraId="026B7633" w14:textId="77777777" w:rsidR="000649F0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Monitor student groups </w:t>
            </w:r>
          </w:p>
          <w:p w14:paraId="3351E5DC" w14:textId="77777777" w:rsidR="000649F0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discussion of text</w:t>
            </w:r>
          </w:p>
          <w:p w14:paraId="6482448E" w14:textId="3B26B735" w:rsidR="000649F0" w:rsidRPr="0079317B" w:rsidRDefault="000649F0" w:rsidP="00A544F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quick write for ticket out the door</w:t>
            </w:r>
            <w:bookmarkStart w:id="0" w:name="_GoBack"/>
            <w:bookmarkEnd w:id="0"/>
          </w:p>
        </w:tc>
        <w:tc>
          <w:tcPr>
            <w:tcW w:w="3165" w:type="dxa"/>
            <w:gridSpan w:val="2"/>
          </w:tcPr>
          <w:p w14:paraId="24A315E3" w14:textId="77777777" w:rsidR="00B92647" w:rsidRPr="000649F0" w:rsidRDefault="00AA2BFC" w:rsidP="000649F0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0649F0">
              <w:rPr>
                <w:sz w:val="20"/>
              </w:rPr>
              <w:t>Read Washington Post article “Five Myths of the Founding Fathers”</w:t>
            </w:r>
          </w:p>
          <w:p w14:paraId="748CE6CE" w14:textId="1A7B69BB" w:rsidR="00AA2BFC" w:rsidRPr="00AA2BFC" w:rsidRDefault="00AA2BFC" w:rsidP="00AA2BFC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proofErr w:type="spellStart"/>
            <w:r>
              <w:rPr>
                <w:sz w:val="20"/>
              </w:rPr>
              <w:t>SOAPSTone</w:t>
            </w:r>
            <w:proofErr w:type="spellEnd"/>
            <w:r>
              <w:rPr>
                <w:sz w:val="20"/>
              </w:rPr>
              <w:t xml:space="preserve"> and writing prompt</w:t>
            </w:r>
          </w:p>
        </w:tc>
        <w:tc>
          <w:tcPr>
            <w:tcW w:w="3216" w:type="dxa"/>
            <w:gridSpan w:val="2"/>
          </w:tcPr>
          <w:p w14:paraId="5C7F6A44" w14:textId="72090334" w:rsidR="00962B12" w:rsidRPr="0079317B" w:rsidRDefault="00AA2BFC" w:rsidP="00E21C26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A:SOAPSTone and writing prompt</w:t>
            </w:r>
          </w:p>
        </w:tc>
      </w:tr>
      <w:tr w:rsidR="00437C5D" w14:paraId="4D5AEB0A" w14:textId="77777777" w:rsidTr="008707AC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25AFFD84" w14:textId="67EBF80B" w:rsidR="00437C5D" w:rsidRPr="00560C0F" w:rsidRDefault="00437C5D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B9D6912" w14:textId="77777777" w:rsidR="00437C5D" w:rsidRDefault="00437C5D" w:rsidP="008B78B2">
            <w:sdt>
              <w:sdtPr>
                <w:id w:val="1257862854"/>
                <w:placeholder>
                  <w:docPart w:val="17F6936CC9864EF7909881FD32001659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7EEFB760" w14:textId="614C3AC7" w:rsidR="00437C5D" w:rsidRPr="00437C5D" w:rsidRDefault="00437C5D" w:rsidP="00437C5D">
            <w:pPr>
              <w:pStyle w:val="ListParagraph"/>
              <w:ind w:left="288"/>
              <w:jc w:val="center"/>
              <w:rPr>
                <w:sz w:val="144"/>
              </w:rPr>
            </w:pPr>
            <w:r>
              <w:rPr>
                <w:sz w:val="144"/>
              </w:rPr>
              <w:t>NO SCHOOL</w:t>
            </w:r>
          </w:p>
        </w:tc>
      </w:tr>
    </w:tbl>
    <w:p w14:paraId="33F7C091" w14:textId="77777777" w:rsidR="009E4453" w:rsidRDefault="004B7AC6" w:rsidP="004B7AC6">
      <w:r>
        <w:t>* All plans are subject to change. Stu</w:t>
      </w:r>
      <w:r w:rsidR="00C77D27">
        <w:t xml:space="preserve">dent progress will be monitored </w:t>
      </w:r>
      <w:r>
        <w:t>and adjustments will be made.</w:t>
      </w:r>
    </w:p>
    <w:p w14:paraId="71CBFCD4" w14:textId="77777777" w:rsidR="00DA2684" w:rsidRDefault="00DA2684" w:rsidP="004B7AC6"/>
    <w:p w14:paraId="47B3E97B" w14:textId="77777777" w:rsidR="00697ED0" w:rsidRDefault="00697ED0" w:rsidP="004B7A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169"/>
        <w:gridCol w:w="4029"/>
        <w:gridCol w:w="3599"/>
      </w:tblGrid>
      <w:tr w:rsidR="00697ED0" w:rsidRPr="009E4453" w14:paraId="3A39E5BF" w14:textId="77777777" w:rsidTr="002918ED">
        <w:trPr>
          <w:trHeight w:val="274"/>
        </w:trPr>
        <w:tc>
          <w:tcPr>
            <w:tcW w:w="3599" w:type="dxa"/>
          </w:tcPr>
          <w:p w14:paraId="2375B406" w14:textId="77777777" w:rsidR="00697ED0" w:rsidRPr="009E4453" w:rsidRDefault="00697ED0" w:rsidP="002918ED">
            <w:r w:rsidRPr="009E4453">
              <w:t>Teacher:</w:t>
            </w:r>
            <w:r>
              <w:t xml:space="preserve"> </w:t>
            </w:r>
            <w:sdt>
              <w:sdtPr>
                <w:id w:val="-1447313366"/>
                <w:placeholder>
                  <w:docPart w:val="7715DC4A191A4945AE50DE6CC4D37C58"/>
                </w:placeholder>
              </w:sdtPr>
              <w:sdtEndPr/>
              <w:sdtContent>
                <w:r>
                  <w:t>Pilkey</w:t>
                </w:r>
              </w:sdtContent>
            </w:sdt>
          </w:p>
        </w:tc>
        <w:tc>
          <w:tcPr>
            <w:tcW w:w="3169" w:type="dxa"/>
          </w:tcPr>
          <w:p w14:paraId="75880BAA" w14:textId="77777777" w:rsidR="00697ED0" w:rsidRPr="009E4453" w:rsidRDefault="00697ED0" w:rsidP="002918ED">
            <w:r w:rsidRPr="009E4453">
              <w:t>C</w:t>
            </w:r>
            <w:r>
              <w:t>ourse</w:t>
            </w:r>
            <w:r w:rsidRPr="009E4453">
              <w:t>:</w:t>
            </w:r>
            <w:r>
              <w:t xml:space="preserve"> </w:t>
            </w:r>
            <w:sdt>
              <w:sdtPr>
                <w:id w:val="1779764034"/>
                <w:placeholder>
                  <w:docPart w:val="7715DC4A191A4945AE50DE6CC4D37C58"/>
                </w:placeholder>
              </w:sdtPr>
              <w:sdtEndPr/>
              <w:sdtContent>
                <w:r>
                  <w:t>English 3</w:t>
                </w:r>
              </w:sdtContent>
            </w:sdt>
          </w:p>
        </w:tc>
        <w:tc>
          <w:tcPr>
            <w:tcW w:w="4029" w:type="dxa"/>
          </w:tcPr>
          <w:p w14:paraId="7F346F84" w14:textId="523037F1" w:rsidR="00697ED0" w:rsidRPr="009E4453" w:rsidRDefault="00697ED0" w:rsidP="00697ED0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</w:t>
            </w:r>
            <w:sdt>
              <w:sdtPr>
                <w:id w:val="534231226"/>
                <w:placeholder>
                  <w:docPart w:val="7715DC4A191A4945AE50DE6CC4D37C58"/>
                </w:placeholder>
              </w:sdtPr>
              <w:sdtEndPr/>
              <w:sdtContent>
                <w:r>
                  <w:t>4 and 6</w:t>
                </w:r>
              </w:sdtContent>
            </w:sdt>
          </w:p>
        </w:tc>
        <w:tc>
          <w:tcPr>
            <w:tcW w:w="3599" w:type="dxa"/>
          </w:tcPr>
          <w:p w14:paraId="19A71769" w14:textId="33260455" w:rsidR="00697ED0" w:rsidRPr="009E4453" w:rsidRDefault="00697ED0" w:rsidP="002918ED">
            <w:r>
              <w:t xml:space="preserve"> </w:t>
            </w:r>
            <w:r w:rsidRPr="009E4453">
              <w:t xml:space="preserve">Week </w:t>
            </w:r>
            <w:r>
              <w:t>of</w:t>
            </w:r>
            <w:r w:rsidRPr="009E4453">
              <w:t>:</w:t>
            </w:r>
            <w:r>
              <w:t xml:space="preserve"> </w:t>
            </w:r>
            <w:sdt>
              <w:sdtPr>
                <w:id w:val="1120349652"/>
                <w:placeholder>
                  <w:docPart w:val="7715DC4A191A4945AE50DE6CC4D37C58"/>
                </w:placeholder>
              </w:sdtPr>
              <w:sdtEndPr/>
              <w:sdtContent>
                <w:r w:rsidR="000D4FB9">
                  <w:t>11/6</w:t>
                </w:r>
              </w:sdtContent>
            </w:sdt>
          </w:p>
        </w:tc>
      </w:tr>
    </w:tbl>
    <w:p w14:paraId="5A2F989E" w14:textId="77777777" w:rsidR="00697ED0" w:rsidRDefault="00697ED0" w:rsidP="00697ED0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697ED0" w14:paraId="0478FA26" w14:textId="77777777" w:rsidTr="002918ED">
        <w:tc>
          <w:tcPr>
            <w:tcW w:w="541" w:type="dxa"/>
          </w:tcPr>
          <w:p w14:paraId="6EFEC322" w14:textId="77777777" w:rsidR="00697ED0" w:rsidRDefault="00697ED0" w:rsidP="002918ED"/>
        </w:tc>
        <w:tc>
          <w:tcPr>
            <w:tcW w:w="1168" w:type="dxa"/>
            <w:vAlign w:val="center"/>
          </w:tcPr>
          <w:p w14:paraId="3E90D21C" w14:textId="77777777" w:rsidR="00697ED0" w:rsidRDefault="00697ED0" w:rsidP="002918ED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14:paraId="54D93F3B" w14:textId="77777777" w:rsidR="00697ED0" w:rsidRDefault="00697ED0" w:rsidP="002918ED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14:paraId="2D5BAA14" w14:textId="77777777" w:rsidR="00697ED0" w:rsidRPr="008C3ACA" w:rsidRDefault="00697ED0" w:rsidP="002918E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30988D78" w14:textId="77777777" w:rsidR="00697ED0" w:rsidRDefault="00697ED0" w:rsidP="002918E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14:paraId="67780404" w14:textId="77777777" w:rsidR="00697ED0" w:rsidRPr="00AF6F39" w:rsidRDefault="00697ED0" w:rsidP="002918E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14:paraId="023EFBFA" w14:textId="77777777" w:rsidR="00697ED0" w:rsidRDefault="00697ED0" w:rsidP="002918E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14:paraId="45555639" w14:textId="77777777" w:rsidR="00697ED0" w:rsidRPr="008C3ACA" w:rsidRDefault="00697ED0" w:rsidP="002918E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14:paraId="75D9AF95" w14:textId="77777777" w:rsidR="00697ED0" w:rsidRDefault="00697ED0" w:rsidP="002918ED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14:paraId="3B31E708" w14:textId="77777777" w:rsidR="00697ED0" w:rsidRPr="008C3ACA" w:rsidRDefault="00697ED0" w:rsidP="002918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697ED0" w14:paraId="23370B0C" w14:textId="77777777" w:rsidTr="002918ED">
        <w:trPr>
          <w:cantSplit/>
          <w:trHeight w:val="1664"/>
        </w:trPr>
        <w:tc>
          <w:tcPr>
            <w:tcW w:w="541" w:type="dxa"/>
            <w:textDirection w:val="btLr"/>
            <w:vAlign w:val="center"/>
          </w:tcPr>
          <w:p w14:paraId="302127EC" w14:textId="77777777" w:rsidR="00697ED0" w:rsidRPr="00560C0F" w:rsidRDefault="00697ED0" w:rsidP="002918E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Monda</w:t>
            </w:r>
            <w:r w:rsidRPr="00560C0F">
              <w:rPr>
                <w:b/>
              </w:rPr>
              <w:t>y</w:t>
            </w:r>
          </w:p>
        </w:tc>
        <w:tc>
          <w:tcPr>
            <w:tcW w:w="1168" w:type="dxa"/>
          </w:tcPr>
          <w:sdt>
            <w:sdtPr>
              <w:id w:val="2099911610"/>
              <w:placeholder>
                <w:docPart w:val="5F567078C904449AA275A6FC1697A1B5"/>
              </w:placeholder>
            </w:sdtPr>
            <w:sdtEndPr/>
            <w:sdtContent>
              <w:sdt>
                <w:sdtPr>
                  <w:id w:val="1666506335"/>
                  <w:placeholder>
                    <w:docPart w:val="D50FBB8BCED34CB88133F64152DA9149"/>
                  </w:placeholder>
                </w:sdtPr>
                <w:sdtContent>
                  <w:p w14:paraId="2DE1700C" w14:textId="77777777" w:rsidR="00437C5D" w:rsidRDefault="00437C5D" w:rsidP="00437C5D">
                    <w:r>
                      <w:t>W 6</w:t>
                    </w:r>
                  </w:p>
                  <w:p w14:paraId="3C944005" w14:textId="77777777" w:rsidR="00437C5D" w:rsidRDefault="00437C5D" w:rsidP="00437C5D">
                    <w:r>
                      <w:t>RL 10.1</w:t>
                    </w:r>
                  </w:p>
                  <w:p w14:paraId="1E68DA7B" w14:textId="77777777" w:rsidR="00437C5D" w:rsidRDefault="00437C5D" w:rsidP="00437C5D">
                    <w:r>
                      <w:t>L 4</w:t>
                    </w:r>
                  </w:p>
                </w:sdtContent>
              </w:sdt>
              <w:p w14:paraId="03055158" w14:textId="6BE79238" w:rsidR="00697ED0" w:rsidRDefault="000649F0" w:rsidP="002918ED"/>
            </w:sdtContent>
          </w:sdt>
        </w:tc>
        <w:tc>
          <w:tcPr>
            <w:tcW w:w="3169" w:type="dxa"/>
            <w:gridSpan w:val="2"/>
          </w:tcPr>
          <w:p w14:paraId="179471B1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  <w:p w14:paraId="34DA4DF8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Determine the meaning of vocabulary using context clues</w:t>
            </w:r>
          </w:p>
          <w:p w14:paraId="7E0E50D1" w14:textId="35EE058D" w:rsidR="00697ED0" w:rsidRPr="0079317B" w:rsidRDefault="00437C5D" w:rsidP="00437C5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understanding of language conventions</w:t>
            </w:r>
          </w:p>
        </w:tc>
        <w:tc>
          <w:tcPr>
            <w:tcW w:w="3141" w:type="dxa"/>
            <w:gridSpan w:val="2"/>
          </w:tcPr>
          <w:p w14:paraId="161372CE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03280947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text and provide with guiding question for reading</w:t>
            </w:r>
          </w:p>
          <w:p w14:paraId="31F8A45D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Review guiding question; give students time for quick write</w:t>
            </w:r>
          </w:p>
          <w:p w14:paraId="063F5672" w14:textId="2AC646C6" w:rsidR="00697ED0" w:rsidRPr="0079317B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Direct students to critical vocab. and vocab. strategy</w:t>
            </w:r>
          </w:p>
        </w:tc>
        <w:tc>
          <w:tcPr>
            <w:tcW w:w="3165" w:type="dxa"/>
            <w:gridSpan w:val="2"/>
          </w:tcPr>
          <w:p w14:paraId="426104DF" w14:textId="77777777" w:rsidR="000D4FB9" w:rsidRDefault="000D4FB9" w:rsidP="000D4F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Read “The Censors”</w:t>
            </w:r>
          </w:p>
          <w:p w14:paraId="1F04AE83" w14:textId="77777777" w:rsidR="000D4FB9" w:rsidRDefault="000D4FB9" w:rsidP="000D4F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quick write</w:t>
            </w:r>
          </w:p>
          <w:p w14:paraId="46E408D6" w14:textId="11A7A6B8" w:rsidR="00697ED0" w:rsidRPr="0079317B" w:rsidRDefault="000D4FB9" w:rsidP="000D4F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critical vocabulary and vocabulary strategy tasks</w:t>
            </w:r>
          </w:p>
        </w:tc>
        <w:tc>
          <w:tcPr>
            <w:tcW w:w="3216" w:type="dxa"/>
            <w:gridSpan w:val="2"/>
          </w:tcPr>
          <w:p w14:paraId="3533E723" w14:textId="7664A1F0" w:rsidR="00697ED0" w:rsidRPr="0079317B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A:</w:t>
            </w:r>
            <w:r>
              <w:rPr>
                <w:sz w:val="20"/>
              </w:rPr>
              <w:t>critical vocab. and vocab. strategy</w:t>
            </w:r>
          </w:p>
        </w:tc>
      </w:tr>
      <w:tr w:rsidR="00697ED0" w14:paraId="0EABD65E" w14:textId="77777777" w:rsidTr="002918ED">
        <w:trPr>
          <w:cantSplit/>
          <w:trHeight w:val="1790"/>
        </w:trPr>
        <w:tc>
          <w:tcPr>
            <w:tcW w:w="541" w:type="dxa"/>
            <w:textDirection w:val="btLr"/>
            <w:vAlign w:val="center"/>
          </w:tcPr>
          <w:p w14:paraId="11AFA354" w14:textId="77777777" w:rsidR="00697ED0" w:rsidRPr="00560C0F" w:rsidRDefault="00697ED0" w:rsidP="002918E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</w:t>
            </w:r>
            <w:r>
              <w:rPr>
                <w:b/>
              </w:rPr>
              <w:t>s</w:t>
            </w:r>
            <w:r w:rsidRPr="00560C0F">
              <w:rPr>
                <w:b/>
              </w:rPr>
              <w:t>day</w:t>
            </w:r>
          </w:p>
        </w:tc>
        <w:tc>
          <w:tcPr>
            <w:tcW w:w="1168" w:type="dxa"/>
          </w:tcPr>
          <w:p w14:paraId="1A198A6F" w14:textId="1C2B276B" w:rsidR="00697ED0" w:rsidRDefault="000649F0" w:rsidP="00437C5D">
            <w:sdt>
              <w:sdtPr>
                <w:id w:val="21525178"/>
                <w:placeholder>
                  <w:docPart w:val="2E530524B3534E79A1FA8C80556F38E1"/>
                </w:placeholder>
              </w:sdtPr>
              <w:sdtEndPr/>
              <w:sdtContent>
                <w:r w:rsidR="00437C5D">
                  <w:t>L 4</w:t>
                </w:r>
              </w:sdtContent>
            </w:sdt>
          </w:p>
        </w:tc>
        <w:tc>
          <w:tcPr>
            <w:tcW w:w="3169" w:type="dxa"/>
            <w:gridSpan w:val="2"/>
          </w:tcPr>
          <w:p w14:paraId="60E091A6" w14:textId="51251DAC" w:rsidR="00697ED0" w:rsidRPr="0079317B" w:rsidRDefault="00437C5D" w:rsidP="002918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understanding of language conventions</w:t>
            </w:r>
          </w:p>
        </w:tc>
        <w:tc>
          <w:tcPr>
            <w:tcW w:w="3141" w:type="dxa"/>
            <w:gridSpan w:val="2"/>
          </w:tcPr>
          <w:p w14:paraId="7CF53527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6605256F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use quick write from previous day to complete language and style activity</w:t>
            </w:r>
          </w:p>
          <w:p w14:paraId="6E79EE5C" w14:textId="77777777" w:rsidR="00437C5D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Have students share responses</w:t>
            </w:r>
          </w:p>
          <w:p w14:paraId="22407887" w14:textId="56BA33DC" w:rsidR="00697ED0" w:rsidRPr="0079317B" w:rsidRDefault="00437C5D" w:rsidP="00437C5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to </w:t>
            </w:r>
            <w:proofErr w:type="spellStart"/>
            <w:r>
              <w:rPr>
                <w:sz w:val="20"/>
              </w:rPr>
              <w:t>NoRedInk</w:t>
            </w:r>
            <w:proofErr w:type="spellEnd"/>
          </w:p>
        </w:tc>
        <w:tc>
          <w:tcPr>
            <w:tcW w:w="3165" w:type="dxa"/>
            <w:gridSpan w:val="2"/>
          </w:tcPr>
          <w:p w14:paraId="03871DD1" w14:textId="77777777" w:rsidR="000D4FB9" w:rsidRDefault="000D4FB9" w:rsidP="000D4F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language and style activity (p. 96)</w:t>
            </w:r>
          </w:p>
          <w:p w14:paraId="1E5CAA1D" w14:textId="718F8016" w:rsidR="00697ED0" w:rsidRPr="0079317B" w:rsidRDefault="000D4FB9" w:rsidP="000D4FB9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proofErr w:type="spellStart"/>
            <w:r>
              <w:rPr>
                <w:sz w:val="20"/>
              </w:rPr>
              <w:t>NoRedInk</w:t>
            </w:r>
            <w:proofErr w:type="spellEnd"/>
            <w:r>
              <w:rPr>
                <w:sz w:val="20"/>
              </w:rPr>
              <w:t xml:space="preserve"> colon/semicolon practice</w:t>
            </w:r>
          </w:p>
        </w:tc>
        <w:tc>
          <w:tcPr>
            <w:tcW w:w="3216" w:type="dxa"/>
            <w:gridSpan w:val="2"/>
          </w:tcPr>
          <w:p w14:paraId="63F6D08E" w14:textId="15F562FB" w:rsidR="00697ED0" w:rsidRPr="0079317B" w:rsidRDefault="00697ED0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37C5D">
              <w:rPr>
                <w:sz w:val="20"/>
              </w:rPr>
              <w:t xml:space="preserve">language and style, </w:t>
            </w:r>
            <w:proofErr w:type="spellStart"/>
            <w:r w:rsidR="00437C5D">
              <w:rPr>
                <w:sz w:val="20"/>
              </w:rPr>
              <w:t>NoRedInk</w:t>
            </w:r>
            <w:proofErr w:type="spellEnd"/>
          </w:p>
        </w:tc>
      </w:tr>
      <w:tr w:rsidR="00697ED0" w14:paraId="414ACA45" w14:textId="77777777" w:rsidTr="00B92647">
        <w:trPr>
          <w:cantSplit/>
          <w:trHeight w:val="1475"/>
        </w:trPr>
        <w:tc>
          <w:tcPr>
            <w:tcW w:w="541" w:type="dxa"/>
            <w:textDirection w:val="btLr"/>
            <w:vAlign w:val="center"/>
          </w:tcPr>
          <w:p w14:paraId="714B9482" w14:textId="77777777" w:rsidR="00697ED0" w:rsidRPr="00560C0F" w:rsidRDefault="00697ED0" w:rsidP="002918E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14:paraId="7B8D408D" w14:textId="1EC96CDB" w:rsidR="00697ED0" w:rsidRDefault="000649F0" w:rsidP="00437C5D">
            <w:sdt>
              <w:sdtPr>
                <w:id w:val="-1464342944"/>
                <w:placeholder>
                  <w:docPart w:val="42F6DF09CC9A49D4A7AA0A9A30ACE277"/>
                </w:placeholder>
              </w:sdtPr>
              <w:sdtEndPr/>
              <w:sdtContent>
                <w:r w:rsidR="00437C5D">
                  <w:t>L 4</w:t>
                </w:r>
              </w:sdtContent>
            </w:sdt>
          </w:p>
        </w:tc>
        <w:tc>
          <w:tcPr>
            <w:tcW w:w="3169" w:type="dxa"/>
            <w:gridSpan w:val="2"/>
          </w:tcPr>
          <w:p w14:paraId="74F24ED7" w14:textId="12A79F1A" w:rsidR="00697ED0" w:rsidRPr="0079317B" w:rsidRDefault="00437C5D" w:rsidP="002918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Demonstrate understanding of language conventions</w:t>
            </w:r>
          </w:p>
        </w:tc>
        <w:tc>
          <w:tcPr>
            <w:tcW w:w="3141" w:type="dxa"/>
            <w:gridSpan w:val="2"/>
          </w:tcPr>
          <w:p w14:paraId="3CAC4C6A" w14:textId="77777777" w:rsidR="00697ED0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35203962" w14:textId="77777777" w:rsidR="00437C5D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Direct students to </w:t>
            </w:r>
            <w:proofErr w:type="spellStart"/>
            <w:r>
              <w:rPr>
                <w:sz w:val="20"/>
              </w:rPr>
              <w:t>NoRedInk</w:t>
            </w:r>
            <w:proofErr w:type="spellEnd"/>
            <w:r>
              <w:rPr>
                <w:sz w:val="20"/>
              </w:rPr>
              <w:t xml:space="preserve"> link through Google classroom</w:t>
            </w:r>
          </w:p>
          <w:p w14:paraId="0EC7846C" w14:textId="2A1C16E9" w:rsidR="00437C5D" w:rsidRPr="0079317B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When students complete online practice, distribute the multiple choice practice sheet</w:t>
            </w:r>
          </w:p>
        </w:tc>
        <w:tc>
          <w:tcPr>
            <w:tcW w:w="3165" w:type="dxa"/>
            <w:gridSpan w:val="2"/>
          </w:tcPr>
          <w:p w14:paraId="0DF41200" w14:textId="77777777" w:rsidR="00697ED0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 xml:space="preserve">Complete parallel structure practice lesson on </w:t>
            </w:r>
            <w:proofErr w:type="spellStart"/>
            <w:r>
              <w:rPr>
                <w:sz w:val="20"/>
              </w:rPr>
              <w:t>NoRedInk</w:t>
            </w:r>
            <w:proofErr w:type="spellEnd"/>
          </w:p>
          <w:p w14:paraId="172FCF85" w14:textId="0ABEB673" w:rsidR="00437C5D" w:rsidRPr="0079317B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Complete additional multiple choice practice of parallel structure</w:t>
            </w:r>
          </w:p>
        </w:tc>
        <w:tc>
          <w:tcPr>
            <w:tcW w:w="3216" w:type="dxa"/>
            <w:gridSpan w:val="2"/>
          </w:tcPr>
          <w:p w14:paraId="2038E235" w14:textId="516A10B3" w:rsidR="00697ED0" w:rsidRPr="0079317B" w:rsidRDefault="00697ED0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37C5D">
              <w:rPr>
                <w:sz w:val="20"/>
              </w:rPr>
              <w:t>parallel structure practice</w:t>
            </w:r>
          </w:p>
        </w:tc>
      </w:tr>
      <w:tr w:rsidR="00697ED0" w14:paraId="2109390E" w14:textId="77777777" w:rsidTr="002918ED">
        <w:trPr>
          <w:cantSplit/>
          <w:trHeight w:val="1781"/>
        </w:trPr>
        <w:tc>
          <w:tcPr>
            <w:tcW w:w="541" w:type="dxa"/>
            <w:textDirection w:val="btLr"/>
            <w:vAlign w:val="center"/>
          </w:tcPr>
          <w:p w14:paraId="6D3E89B0" w14:textId="30463633" w:rsidR="00697ED0" w:rsidRPr="00560C0F" w:rsidRDefault="00697ED0" w:rsidP="002918E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14:paraId="13350FDD" w14:textId="736014BB" w:rsidR="00697ED0" w:rsidRDefault="000649F0" w:rsidP="00AA2BFC">
            <w:sdt>
              <w:sdtPr>
                <w:id w:val="1356922623"/>
                <w:placeholder>
                  <w:docPart w:val="DCF614CB703F4F5EA26D6E2F7F617A53"/>
                </w:placeholder>
              </w:sdtPr>
              <w:sdtEndPr/>
              <w:sdtContent>
                <w:r w:rsidR="00AA2BFC">
                  <w:t>W 6</w:t>
                </w:r>
              </w:sdtContent>
            </w:sdt>
          </w:p>
        </w:tc>
        <w:tc>
          <w:tcPr>
            <w:tcW w:w="3169" w:type="dxa"/>
            <w:gridSpan w:val="2"/>
          </w:tcPr>
          <w:p w14:paraId="75AE4C8D" w14:textId="0ACE769F" w:rsidR="00697ED0" w:rsidRPr="0079317B" w:rsidRDefault="00AA2BFC" w:rsidP="002918ED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288"/>
              <w:rPr>
                <w:sz w:val="20"/>
              </w:rPr>
            </w:pPr>
            <w:r>
              <w:rPr>
                <w:sz w:val="20"/>
              </w:rPr>
              <w:t>Write for a specific purpose</w:t>
            </w:r>
          </w:p>
        </w:tc>
        <w:tc>
          <w:tcPr>
            <w:tcW w:w="3141" w:type="dxa"/>
            <w:gridSpan w:val="2"/>
          </w:tcPr>
          <w:p w14:paraId="0EC2B7B3" w14:textId="77777777" w:rsidR="00697ED0" w:rsidRDefault="00AA2BFC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Facilitate warm up</w:t>
            </w:r>
          </w:p>
          <w:p w14:paraId="5AF0BA49" w14:textId="77777777" w:rsidR="00AA2BFC" w:rsidRDefault="00AA2BFC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rubric; facilitate jigsaw activity</w:t>
            </w:r>
          </w:p>
          <w:p w14:paraId="3ABBB110" w14:textId="330A9D6C" w:rsidR="00AA2BFC" w:rsidRPr="0079317B" w:rsidRDefault="00AA2BFC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Distribute prompt; facilitate breaking down the prompt activity</w:t>
            </w:r>
          </w:p>
        </w:tc>
        <w:tc>
          <w:tcPr>
            <w:tcW w:w="3165" w:type="dxa"/>
            <w:gridSpan w:val="2"/>
          </w:tcPr>
          <w:p w14:paraId="54C7DA9C" w14:textId="77777777" w:rsidR="00697ED0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Preview rubric for writing task</w:t>
            </w:r>
          </w:p>
          <w:p w14:paraId="4D8485C2" w14:textId="4EE3E370" w:rsidR="00437C5D" w:rsidRPr="0079317B" w:rsidRDefault="00437C5D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>
              <w:rPr>
                <w:sz w:val="20"/>
              </w:rPr>
              <w:t>Break down the prompt</w:t>
            </w:r>
          </w:p>
        </w:tc>
        <w:tc>
          <w:tcPr>
            <w:tcW w:w="3216" w:type="dxa"/>
            <w:gridSpan w:val="2"/>
          </w:tcPr>
          <w:p w14:paraId="700C403C" w14:textId="179918B5" w:rsidR="00697ED0" w:rsidRPr="0079317B" w:rsidRDefault="00697ED0" w:rsidP="002918ED">
            <w:pPr>
              <w:pStyle w:val="ListParagraph"/>
              <w:numPr>
                <w:ilvl w:val="0"/>
                <w:numId w:val="5"/>
              </w:numPr>
              <w:ind w:left="288"/>
              <w:rPr>
                <w:sz w:val="20"/>
              </w:rPr>
            </w:pPr>
            <w:r w:rsidRPr="0079317B">
              <w:rPr>
                <w:sz w:val="20"/>
              </w:rPr>
              <w:t xml:space="preserve">A: </w:t>
            </w:r>
            <w:r w:rsidR="00437C5D">
              <w:rPr>
                <w:sz w:val="20"/>
              </w:rPr>
              <w:t>breaking down the prompt</w:t>
            </w:r>
          </w:p>
        </w:tc>
      </w:tr>
      <w:tr w:rsidR="00437C5D" w14:paraId="0E2ABED7" w14:textId="77777777" w:rsidTr="00B92647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14:paraId="79DEA047" w14:textId="6027717D" w:rsidR="00437C5D" w:rsidRPr="00560C0F" w:rsidRDefault="00437C5D" w:rsidP="002918ED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14:paraId="6CB7CDF5" w14:textId="77777777" w:rsidR="00437C5D" w:rsidRDefault="00437C5D" w:rsidP="002918ED">
            <w:sdt>
              <w:sdtPr>
                <w:id w:val="-542061763"/>
                <w:placeholder>
                  <w:docPart w:val="042C6CE79523437BB9A651F9D0FC45C2"/>
                </w:placeholder>
                <w:showingPlcHdr/>
              </w:sdtPr>
              <w:sdtContent>
                <w:r>
                  <w:t xml:space="preserve">     </w:t>
                </w:r>
              </w:sdtContent>
            </w:sdt>
          </w:p>
        </w:tc>
        <w:tc>
          <w:tcPr>
            <w:tcW w:w="12691" w:type="dxa"/>
            <w:gridSpan w:val="8"/>
          </w:tcPr>
          <w:p w14:paraId="196D38DA" w14:textId="2884A38A" w:rsidR="00437C5D" w:rsidRPr="00437C5D" w:rsidRDefault="00437C5D" w:rsidP="00437C5D">
            <w:pPr>
              <w:pStyle w:val="ListParagraph"/>
              <w:ind w:left="288"/>
              <w:jc w:val="center"/>
              <w:rPr>
                <w:sz w:val="144"/>
              </w:rPr>
            </w:pPr>
            <w:r>
              <w:rPr>
                <w:sz w:val="144"/>
              </w:rPr>
              <w:t>NO SCHOOL</w:t>
            </w:r>
          </w:p>
        </w:tc>
      </w:tr>
    </w:tbl>
    <w:p w14:paraId="39AF56EA" w14:textId="54811282" w:rsidR="00DA2684" w:rsidRDefault="00697ED0" w:rsidP="004B7AC6">
      <w:r>
        <w:t>* All plans are subject to change. Student progress will be monitored and adjustments will be made.</w:t>
      </w:r>
    </w:p>
    <w:sectPr w:rsidR="00DA2684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FC0"/>
    <w:multiLevelType w:val="hybridMultilevel"/>
    <w:tmpl w:val="DF00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3887"/>
    <w:multiLevelType w:val="hybridMultilevel"/>
    <w:tmpl w:val="0DAA7E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B241F"/>
    <w:multiLevelType w:val="hybridMultilevel"/>
    <w:tmpl w:val="C402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562F0"/>
    <w:multiLevelType w:val="hybridMultilevel"/>
    <w:tmpl w:val="C2D6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6F"/>
    <w:rsid w:val="00024E3E"/>
    <w:rsid w:val="000322B6"/>
    <w:rsid w:val="00036216"/>
    <w:rsid w:val="00055A9F"/>
    <w:rsid w:val="000602FF"/>
    <w:rsid w:val="000649F0"/>
    <w:rsid w:val="000947DB"/>
    <w:rsid w:val="000A3E14"/>
    <w:rsid w:val="000D1F24"/>
    <w:rsid w:val="000D4FB9"/>
    <w:rsid w:val="000D688B"/>
    <w:rsid w:val="000D6B81"/>
    <w:rsid w:val="000F75A5"/>
    <w:rsid w:val="001777D9"/>
    <w:rsid w:val="00186E64"/>
    <w:rsid w:val="001A6065"/>
    <w:rsid w:val="001B06D3"/>
    <w:rsid w:val="001C3433"/>
    <w:rsid w:val="001C6FB2"/>
    <w:rsid w:val="001D22B7"/>
    <w:rsid w:val="00211D38"/>
    <w:rsid w:val="0021650F"/>
    <w:rsid w:val="00220B55"/>
    <w:rsid w:val="00232A06"/>
    <w:rsid w:val="00241F03"/>
    <w:rsid w:val="00246B7A"/>
    <w:rsid w:val="00256043"/>
    <w:rsid w:val="00267B87"/>
    <w:rsid w:val="00280E91"/>
    <w:rsid w:val="002A06FC"/>
    <w:rsid w:val="002A339A"/>
    <w:rsid w:val="002A393B"/>
    <w:rsid w:val="002A57CF"/>
    <w:rsid w:val="002C161B"/>
    <w:rsid w:val="002D1F7A"/>
    <w:rsid w:val="003441E7"/>
    <w:rsid w:val="0036281B"/>
    <w:rsid w:val="003A5A4F"/>
    <w:rsid w:val="003A6881"/>
    <w:rsid w:val="003F2945"/>
    <w:rsid w:val="0042647C"/>
    <w:rsid w:val="00437C5D"/>
    <w:rsid w:val="00444744"/>
    <w:rsid w:val="00484A7C"/>
    <w:rsid w:val="00491988"/>
    <w:rsid w:val="004B4C34"/>
    <w:rsid w:val="004B7AC6"/>
    <w:rsid w:val="004C7826"/>
    <w:rsid w:val="00502041"/>
    <w:rsid w:val="00504BB9"/>
    <w:rsid w:val="005436C2"/>
    <w:rsid w:val="00544FA6"/>
    <w:rsid w:val="00560C0F"/>
    <w:rsid w:val="00562A83"/>
    <w:rsid w:val="00564357"/>
    <w:rsid w:val="00573D81"/>
    <w:rsid w:val="005B490D"/>
    <w:rsid w:val="005C1B93"/>
    <w:rsid w:val="005D48AB"/>
    <w:rsid w:val="005E2671"/>
    <w:rsid w:val="00602716"/>
    <w:rsid w:val="00621E9B"/>
    <w:rsid w:val="00645078"/>
    <w:rsid w:val="00661441"/>
    <w:rsid w:val="00673E1D"/>
    <w:rsid w:val="00677437"/>
    <w:rsid w:val="006834CD"/>
    <w:rsid w:val="00684417"/>
    <w:rsid w:val="00697ED0"/>
    <w:rsid w:val="006A00B6"/>
    <w:rsid w:val="006A7FB4"/>
    <w:rsid w:val="006C256E"/>
    <w:rsid w:val="006E1234"/>
    <w:rsid w:val="006E7D18"/>
    <w:rsid w:val="00712C0D"/>
    <w:rsid w:val="00733F44"/>
    <w:rsid w:val="007350EC"/>
    <w:rsid w:val="0073748F"/>
    <w:rsid w:val="007561CD"/>
    <w:rsid w:val="0077394E"/>
    <w:rsid w:val="00781ABA"/>
    <w:rsid w:val="0079317B"/>
    <w:rsid w:val="007A31DD"/>
    <w:rsid w:val="007D2722"/>
    <w:rsid w:val="00800416"/>
    <w:rsid w:val="0080050F"/>
    <w:rsid w:val="00864094"/>
    <w:rsid w:val="00870C11"/>
    <w:rsid w:val="00882C60"/>
    <w:rsid w:val="008A25FA"/>
    <w:rsid w:val="008B386B"/>
    <w:rsid w:val="008B78B2"/>
    <w:rsid w:val="008C31B5"/>
    <w:rsid w:val="008C3ACA"/>
    <w:rsid w:val="008D4EF2"/>
    <w:rsid w:val="00902A62"/>
    <w:rsid w:val="0095743E"/>
    <w:rsid w:val="00957F71"/>
    <w:rsid w:val="00962B12"/>
    <w:rsid w:val="00964152"/>
    <w:rsid w:val="00965DED"/>
    <w:rsid w:val="009976F5"/>
    <w:rsid w:val="009A0590"/>
    <w:rsid w:val="009A6057"/>
    <w:rsid w:val="009A6BC3"/>
    <w:rsid w:val="009D202A"/>
    <w:rsid w:val="009D3907"/>
    <w:rsid w:val="009D5B21"/>
    <w:rsid w:val="009E4453"/>
    <w:rsid w:val="009E475A"/>
    <w:rsid w:val="00A00C0B"/>
    <w:rsid w:val="00A15DBE"/>
    <w:rsid w:val="00A24A89"/>
    <w:rsid w:val="00A544F6"/>
    <w:rsid w:val="00A65CB9"/>
    <w:rsid w:val="00AA29A0"/>
    <w:rsid w:val="00AA2BFC"/>
    <w:rsid w:val="00AA512B"/>
    <w:rsid w:val="00AB2B33"/>
    <w:rsid w:val="00AE1B8F"/>
    <w:rsid w:val="00AF6F39"/>
    <w:rsid w:val="00B60436"/>
    <w:rsid w:val="00B638DA"/>
    <w:rsid w:val="00B915AA"/>
    <w:rsid w:val="00B92647"/>
    <w:rsid w:val="00BB5A3D"/>
    <w:rsid w:val="00BB7E81"/>
    <w:rsid w:val="00C049C6"/>
    <w:rsid w:val="00C1234B"/>
    <w:rsid w:val="00C312EC"/>
    <w:rsid w:val="00C77D27"/>
    <w:rsid w:val="00C93D51"/>
    <w:rsid w:val="00CB7AA7"/>
    <w:rsid w:val="00CC656B"/>
    <w:rsid w:val="00CE636F"/>
    <w:rsid w:val="00D11F92"/>
    <w:rsid w:val="00D14608"/>
    <w:rsid w:val="00D14737"/>
    <w:rsid w:val="00D540A7"/>
    <w:rsid w:val="00D558E4"/>
    <w:rsid w:val="00D74523"/>
    <w:rsid w:val="00D82448"/>
    <w:rsid w:val="00DA2684"/>
    <w:rsid w:val="00DA2FA8"/>
    <w:rsid w:val="00DB1F0B"/>
    <w:rsid w:val="00DF62ED"/>
    <w:rsid w:val="00E1064A"/>
    <w:rsid w:val="00E21C26"/>
    <w:rsid w:val="00EF4C24"/>
    <w:rsid w:val="00EF6639"/>
    <w:rsid w:val="00F10B1D"/>
    <w:rsid w:val="00F22ED8"/>
    <w:rsid w:val="00F34C75"/>
    <w:rsid w:val="00F617CD"/>
    <w:rsid w:val="00F62E22"/>
    <w:rsid w:val="00F722FF"/>
    <w:rsid w:val="00F76925"/>
    <w:rsid w:val="00F95F59"/>
    <w:rsid w:val="00FA4E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816513"/>
  <w15:docId w15:val="{1CEFF008-72D6-4511-8DAA-A73FDE2D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customStyle="1" w:styleId="Default">
    <w:name w:val="Default"/>
    <w:rsid w:val="009D5B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2B12"/>
    <w:rPr>
      <w:color w:val="808080"/>
    </w:rPr>
  </w:style>
  <w:style w:type="paragraph" w:styleId="BalloonText">
    <w:name w:val="Balloon Text"/>
    <w:basedOn w:val="Normal"/>
    <w:link w:val="BalloonTextChar"/>
    <w:rsid w:val="00962B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C2EBB-06FD-47CB-BA18-B8CC35650E1D}"/>
      </w:docPartPr>
      <w:docPartBody>
        <w:p w:rsidR="00B61BB1" w:rsidRDefault="00B61BB1">
          <w:r>
            <w:t xml:space="preserve">      </w:t>
          </w:r>
        </w:p>
      </w:docPartBody>
    </w:docPart>
    <w:docPart>
      <w:docPartPr>
        <w:name w:val="0D2B67654C3642D0AF5DFC0CDEEE5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A3DB-2809-42D0-A06B-DDA49091BFD6}"/>
      </w:docPartPr>
      <w:docPartBody>
        <w:p w:rsidR="00B61BB1" w:rsidRDefault="00B61BB1" w:rsidP="006C302F">
          <w:pPr>
            <w:pStyle w:val="0D2B67654C3642D0AF5DFC0CDEEE56D4"/>
          </w:pPr>
          <w:r>
            <w:t xml:space="preserve">     </w:t>
          </w:r>
        </w:p>
      </w:docPartBody>
    </w:docPart>
    <w:docPart>
      <w:docPartPr>
        <w:name w:val="B8CBB36732CF4458AA11AEDC69849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CB143-3503-473A-9DD8-F000A5D9BD2A}"/>
      </w:docPartPr>
      <w:docPartBody>
        <w:p w:rsidR="00B61BB1" w:rsidRDefault="00B61BB1" w:rsidP="006C302F">
          <w:pPr>
            <w:pStyle w:val="B8CBB36732CF4458AA11AEDC698496AB"/>
          </w:pPr>
          <w:r>
            <w:t xml:space="preserve">     </w:t>
          </w:r>
        </w:p>
      </w:docPartBody>
    </w:docPart>
    <w:docPart>
      <w:docPartPr>
        <w:name w:val="5E5429FA57654489A2F2016CB34B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8E2D-80C4-4E12-AC27-A3552AECCACF}"/>
      </w:docPartPr>
      <w:docPartBody>
        <w:p w:rsidR="00B61BB1" w:rsidRDefault="00B61BB1" w:rsidP="006C302F">
          <w:pPr>
            <w:pStyle w:val="5E5429FA57654489A2F2016CB34B00A9"/>
          </w:pPr>
          <w:r>
            <w:t xml:space="preserve">     </w:t>
          </w:r>
        </w:p>
      </w:docPartBody>
    </w:docPart>
    <w:docPart>
      <w:docPartPr>
        <w:name w:val="A9F5E6251FC645CC83C5B31A8205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1289A-B539-4D98-811E-DA70CBE6C991}"/>
      </w:docPartPr>
      <w:docPartBody>
        <w:p w:rsidR="00B61BB1" w:rsidRDefault="00B61BB1" w:rsidP="006C302F">
          <w:pPr>
            <w:pStyle w:val="A9F5E6251FC645CC83C5B31A820536D4"/>
          </w:pPr>
          <w:r>
            <w:t xml:space="preserve">     </w:t>
          </w:r>
        </w:p>
      </w:docPartBody>
    </w:docPart>
    <w:docPart>
      <w:docPartPr>
        <w:name w:val="7715DC4A191A4945AE50DE6CC4D3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C625F-785C-4462-93CB-100CED1D800E}"/>
      </w:docPartPr>
      <w:docPartBody>
        <w:p w:rsidR="003757F1" w:rsidRDefault="00A85CBD" w:rsidP="00A85CBD">
          <w:pPr>
            <w:pStyle w:val="7715DC4A191A4945AE50DE6CC4D37C58"/>
          </w:pPr>
          <w:r>
            <w:t xml:space="preserve">      </w:t>
          </w:r>
        </w:p>
      </w:docPartBody>
    </w:docPart>
    <w:docPart>
      <w:docPartPr>
        <w:name w:val="5F567078C904449AA275A6FC1697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9053-0257-4E21-935F-9039E2470966}"/>
      </w:docPartPr>
      <w:docPartBody>
        <w:p w:rsidR="003757F1" w:rsidRDefault="00A85CBD" w:rsidP="00A85CBD">
          <w:pPr>
            <w:pStyle w:val="5F567078C904449AA275A6FC1697A1B5"/>
          </w:pPr>
          <w:r>
            <w:t xml:space="preserve">     </w:t>
          </w:r>
        </w:p>
      </w:docPartBody>
    </w:docPart>
    <w:docPart>
      <w:docPartPr>
        <w:name w:val="2E530524B3534E79A1FA8C80556F3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EB3B9-C1A6-41E3-8197-A49C15DE5C39}"/>
      </w:docPartPr>
      <w:docPartBody>
        <w:p w:rsidR="003757F1" w:rsidRDefault="00A85CBD" w:rsidP="00A85CBD">
          <w:pPr>
            <w:pStyle w:val="2E530524B3534E79A1FA8C80556F38E1"/>
          </w:pPr>
          <w:r>
            <w:t xml:space="preserve">     </w:t>
          </w:r>
        </w:p>
      </w:docPartBody>
    </w:docPart>
    <w:docPart>
      <w:docPartPr>
        <w:name w:val="42F6DF09CC9A49D4A7AA0A9A30ACE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4D253-1743-47C2-B8DB-26E8C678CDCC}"/>
      </w:docPartPr>
      <w:docPartBody>
        <w:p w:rsidR="003757F1" w:rsidRDefault="00A85CBD" w:rsidP="00A85CBD">
          <w:pPr>
            <w:pStyle w:val="42F6DF09CC9A49D4A7AA0A9A30ACE277"/>
          </w:pPr>
          <w:r>
            <w:t xml:space="preserve">     </w:t>
          </w:r>
        </w:p>
      </w:docPartBody>
    </w:docPart>
    <w:docPart>
      <w:docPartPr>
        <w:name w:val="DCF614CB703F4F5EA26D6E2F7F617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078C3-1469-4C23-AE9D-FF22FFCE44A1}"/>
      </w:docPartPr>
      <w:docPartBody>
        <w:p w:rsidR="003757F1" w:rsidRDefault="00A85CBD" w:rsidP="00A85CBD">
          <w:pPr>
            <w:pStyle w:val="DCF614CB703F4F5EA26D6E2F7F617A53"/>
          </w:pPr>
          <w:r>
            <w:t xml:space="preserve">     </w:t>
          </w:r>
        </w:p>
      </w:docPartBody>
    </w:docPart>
    <w:docPart>
      <w:docPartPr>
        <w:name w:val="042C6CE79523437BB9A651F9D0FC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D5FC-6FE2-4BB3-9EAC-14BD25CB9FA9}"/>
      </w:docPartPr>
      <w:docPartBody>
        <w:p w:rsidR="00000000" w:rsidRDefault="003757F1" w:rsidP="003757F1">
          <w:pPr>
            <w:pStyle w:val="042C6CE79523437BB9A651F9D0FC45C2"/>
          </w:pPr>
          <w:r>
            <w:t xml:space="preserve">     </w:t>
          </w:r>
        </w:p>
      </w:docPartBody>
    </w:docPart>
    <w:docPart>
      <w:docPartPr>
        <w:name w:val="17F6936CC9864EF7909881FD32001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D3D8F-2A1D-41D1-B3C1-5B6775E160BA}"/>
      </w:docPartPr>
      <w:docPartBody>
        <w:p w:rsidR="00000000" w:rsidRDefault="003757F1" w:rsidP="003757F1">
          <w:pPr>
            <w:pStyle w:val="17F6936CC9864EF7909881FD32001659"/>
          </w:pPr>
          <w:r>
            <w:t xml:space="preserve">     </w:t>
          </w:r>
        </w:p>
      </w:docPartBody>
    </w:docPart>
    <w:docPart>
      <w:docPartPr>
        <w:name w:val="D50FBB8BCED34CB88133F64152DA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899A9-9913-401D-AEF4-C24908580AA3}"/>
      </w:docPartPr>
      <w:docPartBody>
        <w:p w:rsidR="00000000" w:rsidRDefault="003757F1" w:rsidP="003757F1">
          <w:pPr>
            <w:pStyle w:val="D50FBB8BCED34CB88133F64152DA9149"/>
          </w:pPr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2F"/>
    <w:rsid w:val="00306953"/>
    <w:rsid w:val="003757F1"/>
    <w:rsid w:val="006C302F"/>
    <w:rsid w:val="00752ED3"/>
    <w:rsid w:val="00811EE8"/>
    <w:rsid w:val="00846B44"/>
    <w:rsid w:val="009429D5"/>
    <w:rsid w:val="00A85CBD"/>
    <w:rsid w:val="00B6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BB1"/>
    <w:rPr>
      <w:color w:val="808080"/>
    </w:rPr>
  </w:style>
  <w:style w:type="paragraph" w:customStyle="1" w:styleId="1EB4B5ED73DC437DA2153AAD9FD0BC76">
    <w:name w:val="1EB4B5ED73DC437DA2153AAD9FD0BC76"/>
    <w:rsid w:val="006C302F"/>
  </w:style>
  <w:style w:type="paragraph" w:customStyle="1" w:styleId="49048711F2864506A14BF13673FF5229">
    <w:name w:val="49048711F2864506A14BF13673FF5229"/>
    <w:rsid w:val="006C302F"/>
  </w:style>
  <w:style w:type="paragraph" w:customStyle="1" w:styleId="A87EE12D81B84CE69CE38F0AFF61D012">
    <w:name w:val="A87EE12D81B84CE69CE38F0AFF61D012"/>
    <w:rsid w:val="006C302F"/>
  </w:style>
  <w:style w:type="paragraph" w:customStyle="1" w:styleId="A8F5A9371A9347C8BF744AB9DD529961">
    <w:name w:val="A8F5A9371A9347C8BF744AB9DD529961"/>
    <w:rsid w:val="006C302F"/>
  </w:style>
  <w:style w:type="paragraph" w:customStyle="1" w:styleId="9C9E0B2D74AF488790FBC0740FE8D338">
    <w:name w:val="9C9E0B2D74AF488790FBC0740FE8D338"/>
    <w:rsid w:val="006C302F"/>
  </w:style>
  <w:style w:type="paragraph" w:customStyle="1" w:styleId="0D2B67654C3642D0AF5DFC0CDEEE56D4">
    <w:name w:val="0D2B67654C3642D0AF5DFC0CDEEE56D4"/>
    <w:rsid w:val="006C302F"/>
  </w:style>
  <w:style w:type="paragraph" w:customStyle="1" w:styleId="B8CBB36732CF4458AA11AEDC698496AB">
    <w:name w:val="B8CBB36732CF4458AA11AEDC698496AB"/>
    <w:rsid w:val="006C302F"/>
  </w:style>
  <w:style w:type="paragraph" w:customStyle="1" w:styleId="5E5429FA57654489A2F2016CB34B00A9">
    <w:name w:val="5E5429FA57654489A2F2016CB34B00A9"/>
    <w:rsid w:val="006C302F"/>
  </w:style>
  <w:style w:type="paragraph" w:customStyle="1" w:styleId="A9F5E6251FC645CC83C5B31A820536D4">
    <w:name w:val="A9F5E6251FC645CC83C5B31A820536D4"/>
    <w:rsid w:val="006C302F"/>
  </w:style>
  <w:style w:type="paragraph" w:customStyle="1" w:styleId="A534FED42CE24A1B85E35F3FED67C0A0">
    <w:name w:val="A534FED42CE24A1B85E35F3FED67C0A0"/>
    <w:rsid w:val="006C302F"/>
  </w:style>
  <w:style w:type="paragraph" w:customStyle="1" w:styleId="1457E5747D574F039C226662636452E5">
    <w:name w:val="1457E5747D574F039C226662636452E5"/>
    <w:rsid w:val="00811EE8"/>
    <w:pPr>
      <w:spacing w:after="160" w:line="259" w:lineRule="auto"/>
    </w:pPr>
  </w:style>
  <w:style w:type="paragraph" w:customStyle="1" w:styleId="E4DB066C78C14F2A8B179616DA93BF88">
    <w:name w:val="E4DB066C78C14F2A8B179616DA93BF88"/>
    <w:rsid w:val="00811EE8"/>
    <w:pPr>
      <w:spacing w:after="160" w:line="259" w:lineRule="auto"/>
    </w:pPr>
  </w:style>
  <w:style w:type="paragraph" w:customStyle="1" w:styleId="C1E4B77C65154E1E86C6862AAB9BEC37">
    <w:name w:val="C1E4B77C65154E1E86C6862AAB9BEC37"/>
    <w:rsid w:val="00811EE8"/>
    <w:pPr>
      <w:spacing w:after="160" w:line="259" w:lineRule="auto"/>
    </w:pPr>
  </w:style>
  <w:style w:type="paragraph" w:customStyle="1" w:styleId="CDDB8942E42343139E7AD8ED66F6332D">
    <w:name w:val="CDDB8942E42343139E7AD8ED66F6332D"/>
    <w:rsid w:val="00811EE8"/>
    <w:pPr>
      <w:spacing w:after="160" w:line="259" w:lineRule="auto"/>
    </w:pPr>
  </w:style>
  <w:style w:type="paragraph" w:customStyle="1" w:styleId="E84B427E03C54383922DAEEB3CAB130D">
    <w:name w:val="E84B427E03C54383922DAEEB3CAB130D"/>
    <w:rsid w:val="00811EE8"/>
    <w:pPr>
      <w:spacing w:after="160" w:line="259" w:lineRule="auto"/>
    </w:pPr>
  </w:style>
  <w:style w:type="paragraph" w:customStyle="1" w:styleId="620FFA13A1F04243A386EE41DD71D3F0">
    <w:name w:val="620FFA13A1F04243A386EE41DD71D3F0"/>
    <w:rsid w:val="00811EE8"/>
    <w:pPr>
      <w:spacing w:after="160" w:line="259" w:lineRule="auto"/>
    </w:pPr>
  </w:style>
  <w:style w:type="paragraph" w:customStyle="1" w:styleId="7715DC4A191A4945AE50DE6CC4D37C58">
    <w:name w:val="7715DC4A191A4945AE50DE6CC4D37C58"/>
    <w:rsid w:val="00A85CBD"/>
    <w:pPr>
      <w:spacing w:after="160" w:line="259" w:lineRule="auto"/>
    </w:pPr>
  </w:style>
  <w:style w:type="paragraph" w:customStyle="1" w:styleId="5F567078C904449AA275A6FC1697A1B5">
    <w:name w:val="5F567078C904449AA275A6FC1697A1B5"/>
    <w:rsid w:val="00A85CBD"/>
    <w:pPr>
      <w:spacing w:after="160" w:line="259" w:lineRule="auto"/>
    </w:pPr>
  </w:style>
  <w:style w:type="paragraph" w:customStyle="1" w:styleId="2E530524B3534E79A1FA8C80556F38E1">
    <w:name w:val="2E530524B3534E79A1FA8C80556F38E1"/>
    <w:rsid w:val="00A85CBD"/>
    <w:pPr>
      <w:spacing w:after="160" w:line="259" w:lineRule="auto"/>
    </w:pPr>
  </w:style>
  <w:style w:type="paragraph" w:customStyle="1" w:styleId="42F6DF09CC9A49D4A7AA0A9A30ACE277">
    <w:name w:val="42F6DF09CC9A49D4A7AA0A9A30ACE277"/>
    <w:rsid w:val="00A85CBD"/>
    <w:pPr>
      <w:spacing w:after="160" w:line="259" w:lineRule="auto"/>
    </w:pPr>
  </w:style>
  <w:style w:type="paragraph" w:customStyle="1" w:styleId="DCF614CB703F4F5EA26D6E2F7F617A53">
    <w:name w:val="DCF614CB703F4F5EA26D6E2F7F617A53"/>
    <w:rsid w:val="00A85CBD"/>
    <w:pPr>
      <w:spacing w:after="160" w:line="259" w:lineRule="auto"/>
    </w:pPr>
  </w:style>
  <w:style w:type="paragraph" w:customStyle="1" w:styleId="902657DE543C4223A2B45032C4D2911F">
    <w:name w:val="902657DE543C4223A2B45032C4D2911F"/>
    <w:rsid w:val="00A85CBD"/>
    <w:pPr>
      <w:spacing w:after="160" w:line="259" w:lineRule="auto"/>
    </w:pPr>
  </w:style>
  <w:style w:type="paragraph" w:customStyle="1" w:styleId="042C6CE79523437BB9A651F9D0FC45C2">
    <w:name w:val="042C6CE79523437BB9A651F9D0FC45C2"/>
    <w:rsid w:val="003757F1"/>
    <w:pPr>
      <w:spacing w:after="160" w:line="259" w:lineRule="auto"/>
    </w:pPr>
  </w:style>
  <w:style w:type="paragraph" w:customStyle="1" w:styleId="17F6936CC9864EF7909881FD32001659">
    <w:name w:val="17F6936CC9864EF7909881FD32001659"/>
    <w:rsid w:val="003757F1"/>
    <w:pPr>
      <w:spacing w:after="160" w:line="259" w:lineRule="auto"/>
    </w:pPr>
  </w:style>
  <w:style w:type="paragraph" w:customStyle="1" w:styleId="D50FBB8BCED34CB88133F64152DA9149">
    <w:name w:val="D50FBB8BCED34CB88133F64152DA9149"/>
    <w:rsid w:val="003757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TMCCANTS</dc:creator>
  <cp:lastModifiedBy>Pilkey, Jordan</cp:lastModifiedBy>
  <cp:revision>6</cp:revision>
  <cp:lastPrinted>2016-08-04T18:29:00Z</cp:lastPrinted>
  <dcterms:created xsi:type="dcterms:W3CDTF">2017-11-05T12:46:00Z</dcterms:created>
  <dcterms:modified xsi:type="dcterms:W3CDTF">2017-11-05T13:17:00Z</dcterms:modified>
</cp:coreProperties>
</file>