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E078" w14:textId="77777777" w:rsidR="001A37A4" w:rsidRPr="005E07F4" w:rsidRDefault="001A37A4" w:rsidP="001A37A4">
      <w:pPr>
        <w:jc w:val="center"/>
        <w:rPr>
          <w:rFonts w:ascii="Script MT Bold" w:hAnsi="Script MT Bold" w:cs="OldEnglish"/>
          <w:sz w:val="48"/>
          <w:szCs w:val="48"/>
        </w:rPr>
      </w:pPr>
      <w:r w:rsidRPr="005E07F4">
        <w:rPr>
          <w:rFonts w:ascii="Script MT Bold" w:hAnsi="Script MT Bold" w:cs="OldEnglish"/>
          <w:b/>
          <w:bCs/>
          <w:sz w:val="48"/>
          <w:szCs w:val="48"/>
        </w:rPr>
        <w:t>Department of Education</w:t>
      </w:r>
    </w:p>
    <w:p w14:paraId="539271F9" w14:textId="77777777" w:rsidR="001A37A4" w:rsidRPr="005E07F4" w:rsidRDefault="00D77DFC" w:rsidP="00D77DFC">
      <w:pPr>
        <w:tabs>
          <w:tab w:val="left" w:pos="1590"/>
          <w:tab w:val="center" w:pos="4680"/>
        </w:tabs>
        <w:rPr>
          <w:rFonts w:ascii="Script MT Bold" w:hAnsi="Script MT Bold" w:cs="CG Times"/>
          <w:sz w:val="48"/>
          <w:szCs w:val="48"/>
        </w:rPr>
      </w:pPr>
      <w:r>
        <w:rPr>
          <w:rFonts w:ascii="Script MT Bold" w:hAnsi="Script MT Bold" w:cs="OldEnglish"/>
          <w:b/>
          <w:bCs/>
          <w:sz w:val="48"/>
          <w:szCs w:val="48"/>
        </w:rPr>
        <w:tab/>
      </w:r>
      <w:r>
        <w:rPr>
          <w:rFonts w:ascii="Script MT Bold" w:hAnsi="Script MT Bold" w:cs="OldEnglish"/>
          <w:b/>
          <w:bCs/>
          <w:sz w:val="48"/>
          <w:szCs w:val="48"/>
        </w:rPr>
        <w:tab/>
      </w:r>
      <w:smartTag w:uri="urn:schemas-microsoft-com:office:smarttags" w:element="place">
        <w:smartTag w:uri="urn:schemas-microsoft-com:office:smarttags" w:element="PlaceName">
          <w:r w:rsidR="001A37A4" w:rsidRPr="005E07F4">
            <w:rPr>
              <w:rFonts w:ascii="Script MT Bold" w:hAnsi="Script MT Bold" w:cs="OldEnglish"/>
              <w:b/>
              <w:bCs/>
              <w:sz w:val="48"/>
              <w:szCs w:val="48"/>
            </w:rPr>
            <w:t>Grainger</w:t>
          </w:r>
        </w:smartTag>
        <w:r w:rsidR="001A37A4" w:rsidRPr="005E07F4">
          <w:rPr>
            <w:rFonts w:ascii="Script MT Bold" w:hAnsi="Script MT Bold" w:cs="OldEnglish"/>
            <w:b/>
            <w:bCs/>
            <w:sz w:val="48"/>
            <w:szCs w:val="48"/>
          </w:rPr>
          <w:t xml:space="preserve"> </w:t>
        </w:r>
        <w:smartTag w:uri="urn:schemas-microsoft-com:office:smarttags" w:element="PlaceType">
          <w:r w:rsidR="001A37A4" w:rsidRPr="005E07F4">
            <w:rPr>
              <w:rFonts w:ascii="Script MT Bold" w:hAnsi="Script MT Bold" w:cs="OldEnglish"/>
              <w:b/>
              <w:bCs/>
              <w:sz w:val="48"/>
              <w:szCs w:val="48"/>
            </w:rPr>
            <w:t>County</w:t>
          </w:r>
        </w:smartTag>
      </w:smartTag>
    </w:p>
    <w:p w14:paraId="52BE83F5" w14:textId="77777777" w:rsidR="001A37A4" w:rsidRPr="005E07F4" w:rsidRDefault="001A37A4" w:rsidP="001A37A4">
      <w:pPr>
        <w:jc w:val="center"/>
      </w:pPr>
      <w:smartTag w:uri="urn:schemas-microsoft-com:office:smarttags" w:element="address">
        <w:smartTag w:uri="urn:schemas-microsoft-com:office:smarttags" w:element="Street">
          <w:r w:rsidRPr="005E07F4">
            <w:t>P.O. Box</w:t>
          </w:r>
        </w:smartTag>
        <w:r w:rsidRPr="005E07F4">
          <w:t xml:space="preserve"> 38</w:t>
        </w:r>
      </w:smartTag>
    </w:p>
    <w:p w14:paraId="6A49E8C0" w14:textId="77777777" w:rsidR="005E07F4" w:rsidRPr="005E07F4" w:rsidRDefault="005E07F4" w:rsidP="001A37A4">
      <w:pPr>
        <w:jc w:val="center"/>
      </w:pPr>
      <w:r w:rsidRPr="005E07F4">
        <w:t>7850 Rutledge Pike</w:t>
      </w:r>
    </w:p>
    <w:p w14:paraId="4255DDFA" w14:textId="77777777" w:rsidR="001A37A4" w:rsidRPr="005E07F4" w:rsidRDefault="001A37A4" w:rsidP="001A37A4">
      <w:pPr>
        <w:jc w:val="center"/>
      </w:pPr>
      <w:smartTag w:uri="urn:schemas-microsoft-com:office:smarttags" w:element="place">
        <w:smartTag w:uri="urn:schemas-microsoft-com:office:smarttags" w:element="City">
          <w:r w:rsidRPr="005E07F4">
            <w:t>Rutledge</w:t>
          </w:r>
        </w:smartTag>
        <w:r w:rsidRPr="005E07F4">
          <w:t xml:space="preserve">, </w:t>
        </w:r>
        <w:smartTag w:uri="urn:schemas-microsoft-com:office:smarttags" w:element="State">
          <w:r w:rsidRPr="005E07F4">
            <w:t>Tennessee</w:t>
          </w:r>
        </w:smartTag>
        <w:r w:rsidRPr="005E07F4">
          <w:t xml:space="preserve">  </w:t>
        </w:r>
        <w:smartTag w:uri="urn:schemas-microsoft-com:office:smarttags" w:element="PostalCode">
          <w:r w:rsidRPr="005E07F4">
            <w:t>37861</w:t>
          </w:r>
        </w:smartTag>
      </w:smartTag>
    </w:p>
    <w:p w14:paraId="76FD182E" w14:textId="77777777" w:rsidR="001A37A4" w:rsidRPr="005E07F4" w:rsidRDefault="001A37A4" w:rsidP="001A37A4">
      <w:pPr>
        <w:jc w:val="center"/>
      </w:pPr>
      <w:r w:rsidRPr="005E07F4">
        <w:t>Phone 865/828-3611    Fax 865/828-4357</w:t>
      </w:r>
    </w:p>
    <w:p w14:paraId="7039B577" w14:textId="77777777" w:rsidR="001A37A4" w:rsidRDefault="007477C1" w:rsidP="001A37A4">
      <w:pPr>
        <w:jc w:val="center"/>
        <w:rPr>
          <w:rFonts w:ascii="TimesNewRomanPS" w:hAnsi="TimesNewRomanPS" w:cs="TimesNewRomanPS"/>
          <w:sz w:val="22"/>
          <w:szCs w:val="22"/>
        </w:rPr>
      </w:pPr>
      <w:r>
        <w:rPr>
          <w:sz w:val="22"/>
          <w:szCs w:val="22"/>
        </w:rPr>
        <w:t>Dr. James Atkins</w:t>
      </w:r>
      <w:r w:rsidR="001A37A4">
        <w:rPr>
          <w:sz w:val="22"/>
          <w:szCs w:val="22"/>
        </w:rPr>
        <w:t>, Director</w:t>
      </w:r>
    </w:p>
    <w:p w14:paraId="672A6659" w14:textId="77777777" w:rsidR="001A37A4" w:rsidRPr="005E07F4" w:rsidRDefault="001A37A4" w:rsidP="001A37A4">
      <w:pPr>
        <w:pBdr>
          <w:bottom w:val="single" w:sz="12" w:space="1" w:color="auto"/>
        </w:pBdr>
        <w:jc w:val="center"/>
        <w:rPr>
          <w:rFonts w:ascii="TimesNewRomanPS" w:hAnsi="TimesNewRomanPS" w:cs="TimesNewRomanPS"/>
          <w:sz w:val="12"/>
          <w:szCs w:val="12"/>
        </w:rPr>
      </w:pPr>
    </w:p>
    <w:p w14:paraId="4D4B3502" w14:textId="77777777" w:rsidR="00002686" w:rsidRDefault="00002686" w:rsidP="00002686">
      <w:pPr>
        <w:ind w:left="-990" w:right="-720"/>
        <w:jc w:val="center"/>
        <w:rPr>
          <w:bCs/>
          <w:sz w:val="22"/>
          <w:szCs w:val="22"/>
        </w:rPr>
      </w:pPr>
    </w:p>
    <w:p w14:paraId="31404AA3" w14:textId="1032538D" w:rsidR="00B83A79" w:rsidRPr="00277E1F" w:rsidRDefault="007477C1" w:rsidP="000429C3">
      <w:pPr>
        <w:rPr>
          <w:bCs/>
        </w:rPr>
      </w:pPr>
      <w:r w:rsidRPr="00277E1F">
        <w:rPr>
          <w:bCs/>
        </w:rPr>
        <w:t>Dear Parent/Guardian,</w:t>
      </w:r>
    </w:p>
    <w:p w14:paraId="0A8C0CF5" w14:textId="77777777" w:rsidR="00277E1F" w:rsidRPr="00277E1F" w:rsidRDefault="00277E1F" w:rsidP="007477C1">
      <w:pPr>
        <w:autoSpaceDE/>
        <w:autoSpaceDN/>
        <w:adjustRightInd/>
        <w:textAlignment w:val="baseline"/>
        <w:rPr>
          <w:b/>
        </w:rPr>
      </w:pPr>
    </w:p>
    <w:p w14:paraId="3D4D6D46" w14:textId="0B505C74" w:rsidR="007477C1" w:rsidRPr="00277E1F" w:rsidRDefault="007477C1" w:rsidP="007477C1">
      <w:pPr>
        <w:autoSpaceDE/>
        <w:autoSpaceDN/>
        <w:adjustRightInd/>
        <w:textAlignment w:val="baseline"/>
      </w:pPr>
      <w:r w:rsidRPr="00277E1F">
        <w:t>It is our goal to provide the safest, healthiest learning environment for our students. With the presence of the Coron</w:t>
      </w:r>
      <w:r w:rsidR="00E44780" w:rsidRPr="00277E1F">
        <w:t>a</w:t>
      </w:r>
      <w:r w:rsidRPr="00277E1F">
        <w:t>virus (Covid-19 virus), the safety of our students and staff is our top priority. With this, we must be vigilant in our health screenings and our responses. Any student or staff member that presents with symptoms of Covid-19 will be sent home. These symptoms include:</w:t>
      </w:r>
    </w:p>
    <w:p w14:paraId="5A39BBE3" w14:textId="27D3BF46" w:rsidR="007477C1" w:rsidRDefault="007477C1" w:rsidP="007477C1">
      <w:pPr>
        <w:autoSpaceDE/>
        <w:autoSpaceDN/>
        <w:adjustRightInd/>
        <w:textAlignment w:val="baseline"/>
      </w:pPr>
    </w:p>
    <w:p w14:paraId="015DAB5D" w14:textId="5D4F516E" w:rsidR="00E857AB" w:rsidRPr="00E857AB" w:rsidRDefault="00E857AB" w:rsidP="007477C1">
      <w:pPr>
        <w:autoSpaceDE/>
        <w:autoSpaceDN/>
        <w:adjustRightInd/>
        <w:textAlignment w:val="baseline"/>
        <w:rPr>
          <w:u w:val="single"/>
        </w:rPr>
      </w:pPr>
      <w:r>
        <w:t xml:space="preserve">                </w:t>
      </w:r>
      <w:r>
        <w:rPr>
          <w:u w:val="single"/>
        </w:rPr>
        <w:t>High-Risk Symptoms</w:t>
      </w:r>
      <w:r>
        <w:t xml:space="preserve">                                                                          </w:t>
      </w:r>
      <w:r>
        <w:rPr>
          <w:u w:val="single"/>
        </w:rPr>
        <w:t>Low-Risk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94270" w14:paraId="299D1483" w14:textId="77777777" w:rsidTr="00634B77">
        <w:tc>
          <w:tcPr>
            <w:tcW w:w="5395" w:type="dxa"/>
          </w:tcPr>
          <w:p w14:paraId="48D1BCB4" w14:textId="50EDA12B" w:rsidR="00594270" w:rsidRDefault="00594270" w:rsidP="007477C1">
            <w:pPr>
              <w:autoSpaceDE/>
              <w:autoSpaceDN/>
              <w:adjustRightInd/>
              <w:textAlignment w:val="baseline"/>
            </w:pPr>
            <w:r w:rsidRPr="00594270">
              <w:t>•</w:t>
            </w:r>
            <w:r w:rsidRPr="00594270">
              <w:tab/>
              <w:t>Fever (temperature of 100.4 or greater)</w:t>
            </w:r>
          </w:p>
        </w:tc>
        <w:tc>
          <w:tcPr>
            <w:tcW w:w="5395" w:type="dxa"/>
          </w:tcPr>
          <w:p w14:paraId="31411A5C" w14:textId="7B3F060A" w:rsidR="00594270" w:rsidRDefault="00634B77" w:rsidP="007477C1">
            <w:pPr>
              <w:autoSpaceDE/>
              <w:autoSpaceDN/>
              <w:adjustRightInd/>
              <w:textAlignment w:val="baseline"/>
            </w:pPr>
            <w:r w:rsidRPr="00634B77">
              <w:t>•</w:t>
            </w:r>
            <w:r w:rsidRPr="00634B77">
              <w:tab/>
              <w:t>Fatigue</w:t>
            </w:r>
          </w:p>
        </w:tc>
      </w:tr>
      <w:tr w:rsidR="00594270" w14:paraId="6818DBE1" w14:textId="77777777" w:rsidTr="00634B77">
        <w:tc>
          <w:tcPr>
            <w:tcW w:w="5395" w:type="dxa"/>
          </w:tcPr>
          <w:p w14:paraId="0A28BE4F" w14:textId="2E2A2C68" w:rsidR="00594270" w:rsidRDefault="00594270" w:rsidP="007477C1">
            <w:pPr>
              <w:autoSpaceDE/>
              <w:autoSpaceDN/>
              <w:adjustRightInd/>
              <w:textAlignment w:val="baseline"/>
            </w:pPr>
            <w:r w:rsidRPr="00594270">
              <w:t>•</w:t>
            </w:r>
            <w:r w:rsidRPr="00594270">
              <w:tab/>
            </w:r>
            <w:r w:rsidR="005770F9">
              <w:t>New Cough</w:t>
            </w:r>
          </w:p>
        </w:tc>
        <w:tc>
          <w:tcPr>
            <w:tcW w:w="5395" w:type="dxa"/>
          </w:tcPr>
          <w:p w14:paraId="58199292" w14:textId="3C775C94" w:rsidR="00594270" w:rsidRDefault="00634B77" w:rsidP="007477C1">
            <w:pPr>
              <w:autoSpaceDE/>
              <w:autoSpaceDN/>
              <w:adjustRightInd/>
              <w:textAlignment w:val="baseline"/>
            </w:pPr>
            <w:r w:rsidRPr="00634B77">
              <w:t>•</w:t>
            </w:r>
            <w:r w:rsidRPr="00634B77">
              <w:tab/>
              <w:t>Muscle or Body Aches</w:t>
            </w:r>
          </w:p>
        </w:tc>
      </w:tr>
      <w:tr w:rsidR="00594270" w14:paraId="7E700A3E" w14:textId="77777777" w:rsidTr="00634B77">
        <w:tc>
          <w:tcPr>
            <w:tcW w:w="5395" w:type="dxa"/>
          </w:tcPr>
          <w:p w14:paraId="1CB835B6" w14:textId="742FF8E1" w:rsidR="00594270" w:rsidRDefault="00634B77" w:rsidP="007477C1">
            <w:pPr>
              <w:autoSpaceDE/>
              <w:autoSpaceDN/>
              <w:adjustRightInd/>
              <w:textAlignment w:val="baseline"/>
            </w:pPr>
            <w:r w:rsidRPr="00634B77">
              <w:t>•</w:t>
            </w:r>
            <w:r w:rsidRPr="00634B77">
              <w:tab/>
              <w:t>Shortness of Breath or Difficulty Breathing</w:t>
            </w:r>
          </w:p>
        </w:tc>
        <w:tc>
          <w:tcPr>
            <w:tcW w:w="5395" w:type="dxa"/>
          </w:tcPr>
          <w:p w14:paraId="61F13AF7" w14:textId="70AACD29" w:rsidR="00594270" w:rsidRDefault="00634B77" w:rsidP="007477C1">
            <w:pPr>
              <w:autoSpaceDE/>
              <w:autoSpaceDN/>
              <w:adjustRightInd/>
              <w:textAlignment w:val="baseline"/>
            </w:pPr>
            <w:r w:rsidRPr="00634B77">
              <w:t>•</w:t>
            </w:r>
            <w:r w:rsidRPr="00634B77">
              <w:tab/>
              <w:t>Headache</w:t>
            </w:r>
          </w:p>
        </w:tc>
      </w:tr>
      <w:tr w:rsidR="00594270" w14:paraId="25024161" w14:textId="77777777" w:rsidTr="00634B77">
        <w:tc>
          <w:tcPr>
            <w:tcW w:w="5395" w:type="dxa"/>
          </w:tcPr>
          <w:p w14:paraId="2B45D7AC" w14:textId="5A990FF3" w:rsidR="00594270" w:rsidRDefault="00634B77" w:rsidP="007477C1">
            <w:pPr>
              <w:autoSpaceDE/>
              <w:autoSpaceDN/>
              <w:adjustRightInd/>
              <w:textAlignment w:val="baseline"/>
            </w:pPr>
            <w:r w:rsidRPr="00634B77">
              <w:t>•</w:t>
            </w:r>
            <w:r w:rsidRPr="00634B77">
              <w:tab/>
              <w:t>Loss of taste or smell</w:t>
            </w:r>
          </w:p>
        </w:tc>
        <w:tc>
          <w:tcPr>
            <w:tcW w:w="5395" w:type="dxa"/>
          </w:tcPr>
          <w:p w14:paraId="316FB1BC" w14:textId="03E0EA2F" w:rsidR="00594270" w:rsidRDefault="00634B77" w:rsidP="007477C1">
            <w:pPr>
              <w:autoSpaceDE/>
              <w:autoSpaceDN/>
              <w:adjustRightInd/>
              <w:textAlignment w:val="baseline"/>
            </w:pPr>
            <w:r w:rsidRPr="00634B77">
              <w:t>•</w:t>
            </w:r>
            <w:r w:rsidRPr="00634B77">
              <w:tab/>
              <w:t>Sore Throat</w:t>
            </w:r>
          </w:p>
        </w:tc>
      </w:tr>
      <w:tr w:rsidR="00594270" w14:paraId="7C5EF33A" w14:textId="77777777" w:rsidTr="00634B77">
        <w:tc>
          <w:tcPr>
            <w:tcW w:w="5395" w:type="dxa"/>
          </w:tcPr>
          <w:p w14:paraId="6292F609" w14:textId="46CFAAAE" w:rsidR="00594270" w:rsidRDefault="00594270" w:rsidP="007477C1">
            <w:pPr>
              <w:autoSpaceDE/>
              <w:autoSpaceDN/>
              <w:adjustRightInd/>
              <w:textAlignment w:val="baseline"/>
            </w:pPr>
          </w:p>
        </w:tc>
        <w:tc>
          <w:tcPr>
            <w:tcW w:w="5395" w:type="dxa"/>
          </w:tcPr>
          <w:p w14:paraId="3AF5A245" w14:textId="79452833" w:rsidR="00594270" w:rsidRDefault="00634B77" w:rsidP="007477C1">
            <w:pPr>
              <w:autoSpaceDE/>
              <w:autoSpaceDN/>
              <w:adjustRightInd/>
              <w:textAlignment w:val="baseline"/>
            </w:pPr>
            <w:r w:rsidRPr="00634B77">
              <w:t>•</w:t>
            </w:r>
            <w:r w:rsidRPr="00634B77">
              <w:tab/>
              <w:t>Nausea or Vomiting</w:t>
            </w:r>
          </w:p>
        </w:tc>
      </w:tr>
      <w:tr w:rsidR="00594270" w14:paraId="4F9871CC" w14:textId="77777777" w:rsidTr="00634B77">
        <w:tc>
          <w:tcPr>
            <w:tcW w:w="5395" w:type="dxa"/>
          </w:tcPr>
          <w:p w14:paraId="61A5E0D1" w14:textId="3281B6AC" w:rsidR="00594270" w:rsidRDefault="00594270" w:rsidP="007477C1">
            <w:pPr>
              <w:autoSpaceDE/>
              <w:autoSpaceDN/>
              <w:adjustRightInd/>
              <w:textAlignment w:val="baseline"/>
            </w:pPr>
          </w:p>
        </w:tc>
        <w:tc>
          <w:tcPr>
            <w:tcW w:w="5395" w:type="dxa"/>
          </w:tcPr>
          <w:p w14:paraId="333EA719" w14:textId="77777777" w:rsidR="00594270" w:rsidRDefault="00634B77" w:rsidP="007477C1">
            <w:pPr>
              <w:autoSpaceDE/>
              <w:autoSpaceDN/>
              <w:adjustRightInd/>
              <w:textAlignment w:val="baseline"/>
            </w:pPr>
            <w:r w:rsidRPr="00634B77">
              <w:t>•</w:t>
            </w:r>
            <w:r w:rsidRPr="00634B77">
              <w:tab/>
              <w:t>Diarrhea</w:t>
            </w:r>
          </w:p>
          <w:p w14:paraId="0D3DEA4C" w14:textId="325DA294" w:rsidR="004616AD" w:rsidRDefault="00E857AB" w:rsidP="00E857AB">
            <w:pPr>
              <w:textAlignment w:val="baseline"/>
            </w:pPr>
            <w:r w:rsidRPr="00634B77">
              <w:t>•</w:t>
            </w:r>
            <w:r w:rsidRPr="00634B77">
              <w:tab/>
              <w:t>C</w:t>
            </w:r>
            <w:r w:rsidR="005770F9">
              <w:t>hills</w:t>
            </w:r>
          </w:p>
          <w:p w14:paraId="33AEAFBB" w14:textId="41A2AA57" w:rsidR="00E857AB" w:rsidRDefault="00E857AB" w:rsidP="00E857AB">
            <w:pPr>
              <w:textAlignment w:val="baseline"/>
            </w:pPr>
            <w:r w:rsidRPr="00634B77">
              <w:t>•</w:t>
            </w:r>
            <w:r w:rsidRPr="00634B77">
              <w:tab/>
              <w:t>Congestion or Runny Nose</w:t>
            </w:r>
          </w:p>
        </w:tc>
      </w:tr>
    </w:tbl>
    <w:p w14:paraId="53644633" w14:textId="57F8DA88" w:rsidR="00634B77" w:rsidRPr="005770F9" w:rsidRDefault="00634B77" w:rsidP="005770F9">
      <w:pPr>
        <w:textAlignment w:val="baseline"/>
        <w:rPr>
          <w:color w:val="000000"/>
          <w:kern w:val="24"/>
        </w:rPr>
      </w:pPr>
    </w:p>
    <w:p w14:paraId="044925C7" w14:textId="358C2E84" w:rsidR="007477C1" w:rsidRPr="00277E1F" w:rsidRDefault="007477C1" w:rsidP="00634B77">
      <w:pPr>
        <w:autoSpaceDE/>
        <w:autoSpaceDN/>
        <w:adjustRightInd/>
        <w:jc w:val="center"/>
        <w:textAlignment w:val="baseline"/>
        <w:rPr>
          <w:color w:val="000000"/>
          <w:kern w:val="24"/>
        </w:rPr>
      </w:pPr>
      <w:r w:rsidRPr="00277E1F">
        <w:rPr>
          <w:color w:val="000000"/>
          <w:kern w:val="24"/>
        </w:rPr>
        <w:t xml:space="preserve">(Current symptoms listed per CDC on </w:t>
      </w:r>
      <w:r w:rsidR="007C1961">
        <w:rPr>
          <w:color w:val="000000"/>
          <w:kern w:val="24"/>
        </w:rPr>
        <w:t>8</w:t>
      </w:r>
      <w:r w:rsidRPr="00277E1F">
        <w:rPr>
          <w:color w:val="000000"/>
          <w:kern w:val="24"/>
        </w:rPr>
        <w:t>/</w:t>
      </w:r>
      <w:r w:rsidR="007C1961">
        <w:rPr>
          <w:color w:val="000000"/>
          <w:kern w:val="24"/>
        </w:rPr>
        <w:t>19</w:t>
      </w:r>
      <w:r w:rsidRPr="00277E1F">
        <w:rPr>
          <w:color w:val="000000"/>
          <w:kern w:val="24"/>
        </w:rPr>
        <w:t>/20</w:t>
      </w:r>
      <w:r w:rsidR="00594270">
        <w:rPr>
          <w:color w:val="000000"/>
          <w:kern w:val="24"/>
        </w:rPr>
        <w:t xml:space="preserve"> &amp; TDOH </w:t>
      </w:r>
      <w:r w:rsidR="004616AD">
        <w:rPr>
          <w:color w:val="000000"/>
          <w:kern w:val="24"/>
        </w:rPr>
        <w:t>9/30</w:t>
      </w:r>
      <w:r w:rsidR="00594270">
        <w:rPr>
          <w:color w:val="000000"/>
          <w:kern w:val="24"/>
        </w:rPr>
        <w:t>/20</w:t>
      </w:r>
      <w:r w:rsidRPr="00277E1F">
        <w:rPr>
          <w:color w:val="000000"/>
          <w:kern w:val="24"/>
        </w:rPr>
        <w:t>. This list does NOT include all possible</w:t>
      </w:r>
      <w:r w:rsidR="009075F2" w:rsidRPr="00277E1F">
        <w:rPr>
          <w:color w:val="000000"/>
          <w:kern w:val="24"/>
        </w:rPr>
        <w:t xml:space="preserve"> </w:t>
      </w:r>
      <w:r w:rsidRPr="00277E1F">
        <w:rPr>
          <w:color w:val="000000"/>
          <w:kern w:val="24"/>
        </w:rPr>
        <w:t>symptoms.)</w:t>
      </w:r>
    </w:p>
    <w:p w14:paraId="53EF3613" w14:textId="1AFA649A" w:rsidR="00177623" w:rsidRPr="00277E1F" w:rsidRDefault="00177623" w:rsidP="007477C1">
      <w:pPr>
        <w:autoSpaceDE/>
        <w:autoSpaceDN/>
        <w:adjustRightInd/>
        <w:textAlignment w:val="baseline"/>
        <w:rPr>
          <w:color w:val="000000"/>
          <w:kern w:val="24"/>
        </w:rPr>
      </w:pPr>
    </w:p>
    <w:p w14:paraId="12F2186D" w14:textId="1A411FF3" w:rsidR="00177623" w:rsidRPr="00277E1F" w:rsidRDefault="00177623" w:rsidP="007477C1">
      <w:pPr>
        <w:autoSpaceDE/>
        <w:autoSpaceDN/>
        <w:adjustRightInd/>
        <w:textAlignment w:val="baseline"/>
      </w:pPr>
      <w:r w:rsidRPr="00277E1F">
        <w:rPr>
          <w:color w:val="000000"/>
          <w:kern w:val="24"/>
        </w:rPr>
        <w:t xml:space="preserve">Students and staff members should not come to school </w:t>
      </w:r>
      <w:r w:rsidR="00980F2E" w:rsidRPr="00277E1F">
        <w:rPr>
          <w:color w:val="000000"/>
          <w:kern w:val="24"/>
        </w:rPr>
        <w:t>if</w:t>
      </w:r>
      <w:r w:rsidRPr="00277E1F">
        <w:rPr>
          <w:color w:val="000000"/>
          <w:kern w:val="24"/>
        </w:rPr>
        <w:t xml:space="preserve"> they experience COVID-19 symptoms, test positive for COVID-19, or have been </w:t>
      </w:r>
      <w:r w:rsidR="00594270">
        <w:rPr>
          <w:color w:val="000000"/>
          <w:kern w:val="24"/>
        </w:rPr>
        <w:t>in close contact (within 6 feet for 1</w:t>
      </w:r>
      <w:r w:rsidR="005770F9">
        <w:rPr>
          <w:color w:val="000000"/>
          <w:kern w:val="24"/>
        </w:rPr>
        <w:t>5</w:t>
      </w:r>
      <w:r w:rsidR="00594270">
        <w:rPr>
          <w:color w:val="000000"/>
          <w:kern w:val="24"/>
        </w:rPr>
        <w:t xml:space="preserve"> minutes or greater)</w:t>
      </w:r>
      <w:r w:rsidRPr="00277E1F">
        <w:rPr>
          <w:color w:val="000000"/>
          <w:kern w:val="24"/>
        </w:rPr>
        <w:t xml:space="preserve"> </w:t>
      </w:r>
      <w:r w:rsidR="00594270">
        <w:rPr>
          <w:color w:val="000000"/>
          <w:kern w:val="24"/>
        </w:rPr>
        <w:t>with</w:t>
      </w:r>
      <w:r w:rsidR="005770F9">
        <w:rPr>
          <w:color w:val="000000"/>
          <w:kern w:val="24"/>
        </w:rPr>
        <w:t xml:space="preserve"> </w:t>
      </w:r>
      <w:r w:rsidRPr="00277E1F">
        <w:rPr>
          <w:color w:val="000000"/>
          <w:kern w:val="24"/>
        </w:rPr>
        <w:t>a confirmed</w:t>
      </w:r>
      <w:r w:rsidR="006E5ABC">
        <w:rPr>
          <w:color w:val="000000"/>
          <w:kern w:val="24"/>
        </w:rPr>
        <w:t xml:space="preserve"> COVID-19</w:t>
      </w:r>
      <w:r w:rsidR="00594270">
        <w:rPr>
          <w:color w:val="000000"/>
          <w:kern w:val="24"/>
        </w:rPr>
        <w:t xml:space="preserve"> </w:t>
      </w:r>
      <w:r w:rsidRPr="00277E1F">
        <w:rPr>
          <w:color w:val="000000"/>
          <w:kern w:val="24"/>
        </w:rPr>
        <w:t>case.  In any of these instances, please contact school officials immediately</w:t>
      </w:r>
      <w:r w:rsidRPr="002B10E4">
        <w:rPr>
          <w:color w:val="000000"/>
          <w:kern w:val="24"/>
        </w:rPr>
        <w:t>.</w:t>
      </w:r>
      <w:r w:rsidR="00CE009E" w:rsidRPr="002B10E4">
        <w:rPr>
          <w:color w:val="000000"/>
          <w:kern w:val="24"/>
        </w:rPr>
        <w:t xml:space="preserve">  If unable to attend school, your child can continue classes via the virtual platform during this time.  Please contact your child’s school for additional information.</w:t>
      </w:r>
    </w:p>
    <w:p w14:paraId="72A3D3EC" w14:textId="77777777" w:rsidR="007477C1" w:rsidRPr="00277E1F" w:rsidRDefault="007477C1" w:rsidP="007477C1">
      <w:pPr>
        <w:autoSpaceDE/>
        <w:autoSpaceDN/>
        <w:adjustRightInd/>
        <w:spacing w:line="276" w:lineRule="auto"/>
      </w:pPr>
    </w:p>
    <w:p w14:paraId="0D0B940D" w14:textId="385BCC00" w:rsidR="007477C1" w:rsidRDefault="007477C1" w:rsidP="007477C1">
      <w:pPr>
        <w:autoSpaceDE/>
        <w:autoSpaceDN/>
        <w:adjustRightInd/>
        <w:spacing w:line="276" w:lineRule="auto"/>
        <w:rPr>
          <w:rFonts w:eastAsia="Arial"/>
          <w:lang w:val="en"/>
        </w:rPr>
      </w:pPr>
      <w:r w:rsidRPr="00277E1F">
        <w:rPr>
          <w:rFonts w:eastAsia="Arial"/>
          <w:lang w:val="en"/>
        </w:rPr>
        <w:t>You can also assist us by completing a student daily self-check</w:t>
      </w:r>
      <w:r w:rsidR="008E70BE" w:rsidRPr="00277E1F">
        <w:rPr>
          <w:rFonts w:eastAsia="Arial"/>
          <w:lang w:val="en"/>
        </w:rPr>
        <w:t xml:space="preserve"> before your child boards the bus each day</w:t>
      </w:r>
      <w:r w:rsidRPr="00277E1F">
        <w:rPr>
          <w:rFonts w:eastAsia="Arial"/>
          <w:lang w:val="en"/>
        </w:rPr>
        <w:t>:</w:t>
      </w:r>
    </w:p>
    <w:p w14:paraId="34ADEECC" w14:textId="77777777" w:rsidR="00002686" w:rsidRPr="00277E1F" w:rsidRDefault="00002686" w:rsidP="007477C1">
      <w:pPr>
        <w:autoSpaceDE/>
        <w:autoSpaceDN/>
        <w:adjustRightInd/>
        <w:spacing w:line="276" w:lineRule="auto"/>
        <w:rPr>
          <w:rFonts w:eastAsia="Arial"/>
          <w:lang w:val="en"/>
        </w:rPr>
      </w:pPr>
    </w:p>
    <w:p w14:paraId="37FDDD05" w14:textId="77777777" w:rsidR="007477C1" w:rsidRPr="00277E1F" w:rsidRDefault="007477C1" w:rsidP="00AE02C9">
      <w:pPr>
        <w:pStyle w:val="NoSpacing"/>
        <w:numPr>
          <w:ilvl w:val="0"/>
          <w:numId w:val="28"/>
        </w:numPr>
        <w:rPr>
          <w:rFonts w:ascii="Times New Roman" w:hAnsi="Times New Roman"/>
          <w:sz w:val="20"/>
          <w:szCs w:val="20"/>
          <w:lang w:val="en"/>
        </w:rPr>
      </w:pPr>
      <w:r w:rsidRPr="00277E1F">
        <w:rPr>
          <w:rFonts w:ascii="Times New Roman" w:hAnsi="Times New Roman"/>
          <w:sz w:val="20"/>
          <w:szCs w:val="20"/>
          <w:lang w:val="en"/>
        </w:rPr>
        <w:t xml:space="preserve">Keep your student home if they are sick. </w:t>
      </w:r>
    </w:p>
    <w:p w14:paraId="0505D602" w14:textId="709D569B" w:rsidR="007477C1" w:rsidRPr="00277E1F" w:rsidRDefault="007477C1" w:rsidP="00AE02C9">
      <w:pPr>
        <w:pStyle w:val="NoSpacing"/>
        <w:numPr>
          <w:ilvl w:val="0"/>
          <w:numId w:val="28"/>
        </w:numPr>
        <w:rPr>
          <w:rFonts w:ascii="Times New Roman" w:hAnsi="Times New Roman"/>
          <w:sz w:val="20"/>
          <w:szCs w:val="20"/>
          <w:lang w:val="en"/>
        </w:rPr>
      </w:pPr>
      <w:r w:rsidRPr="00277E1F">
        <w:rPr>
          <w:rFonts w:ascii="Times New Roman" w:hAnsi="Times New Roman"/>
          <w:color w:val="000000"/>
          <w:kern w:val="24"/>
          <w:sz w:val="20"/>
          <w:szCs w:val="20"/>
        </w:rPr>
        <w:t>Families are encouraged to screen students’ temperatures (without Tylenol, Motrin, etc. within last 24 hours) &amp; other COVID-19 symptoms prior to arriving at school. Students with a temperature of 100.</w:t>
      </w:r>
      <w:r w:rsidR="007D0A68" w:rsidRPr="00277E1F">
        <w:rPr>
          <w:rFonts w:ascii="Times New Roman" w:hAnsi="Times New Roman"/>
          <w:color w:val="000000"/>
          <w:kern w:val="24"/>
          <w:sz w:val="20"/>
          <w:szCs w:val="20"/>
        </w:rPr>
        <w:t>4</w:t>
      </w:r>
      <w:r w:rsidRPr="00277E1F">
        <w:rPr>
          <w:rFonts w:ascii="Times New Roman" w:hAnsi="Times New Roman"/>
          <w:color w:val="000000"/>
          <w:kern w:val="24"/>
          <w:sz w:val="20"/>
          <w:szCs w:val="20"/>
        </w:rPr>
        <w:t xml:space="preserve"> or greater &amp;/or complaining of </w:t>
      </w:r>
      <w:r w:rsidRPr="006E5ABC">
        <w:rPr>
          <w:rFonts w:ascii="Times New Roman" w:hAnsi="Times New Roman"/>
          <w:color w:val="000000"/>
          <w:kern w:val="24"/>
          <w:sz w:val="20"/>
          <w:szCs w:val="20"/>
        </w:rPr>
        <w:t>any</w:t>
      </w:r>
      <w:r w:rsidRPr="00277E1F">
        <w:rPr>
          <w:rFonts w:ascii="Times New Roman" w:hAnsi="Times New Roman"/>
          <w:color w:val="000000"/>
          <w:kern w:val="24"/>
          <w:sz w:val="20"/>
          <w:szCs w:val="20"/>
        </w:rPr>
        <w:t xml:space="preserve"> COVID-19 symptoms should stay home.  </w:t>
      </w:r>
    </w:p>
    <w:p w14:paraId="749A0844" w14:textId="20F90984" w:rsidR="00755702" w:rsidRPr="00277E1F" w:rsidRDefault="16444682" w:rsidP="00AE02C9">
      <w:pPr>
        <w:pStyle w:val="NoSpacing"/>
        <w:numPr>
          <w:ilvl w:val="0"/>
          <w:numId w:val="28"/>
        </w:numPr>
        <w:rPr>
          <w:rFonts w:ascii="Times New Roman" w:hAnsi="Times New Roman"/>
          <w:sz w:val="20"/>
          <w:szCs w:val="20"/>
          <w:lang w:val="en"/>
        </w:rPr>
      </w:pPr>
      <w:r w:rsidRPr="00277E1F">
        <w:rPr>
          <w:rFonts w:ascii="Times New Roman" w:hAnsi="Times New Roman"/>
          <w:sz w:val="20"/>
          <w:szCs w:val="20"/>
          <w:lang w:val="en"/>
        </w:rPr>
        <w:t xml:space="preserve">Remind your student to wash their hands regularly.  </w:t>
      </w:r>
    </w:p>
    <w:p w14:paraId="0F606A49" w14:textId="77777777" w:rsidR="00755702" w:rsidRPr="00277E1F" w:rsidRDefault="16444682" w:rsidP="00AE02C9">
      <w:pPr>
        <w:pStyle w:val="NoSpacing"/>
        <w:numPr>
          <w:ilvl w:val="0"/>
          <w:numId w:val="28"/>
        </w:numPr>
        <w:rPr>
          <w:rFonts w:ascii="Times New Roman" w:hAnsi="Times New Roman"/>
          <w:sz w:val="20"/>
          <w:szCs w:val="20"/>
          <w:lang w:val="en"/>
        </w:rPr>
      </w:pPr>
      <w:r w:rsidRPr="00277E1F">
        <w:rPr>
          <w:rFonts w:ascii="Times New Roman" w:hAnsi="Times New Roman"/>
          <w:sz w:val="20"/>
          <w:szCs w:val="20"/>
          <w:lang w:val="en"/>
        </w:rPr>
        <w:t xml:space="preserve">Remind your student to avoid touching their eyes, nose, and mouth.  </w:t>
      </w:r>
    </w:p>
    <w:p w14:paraId="3A19071D" w14:textId="7D4629DF" w:rsidR="004743E5" w:rsidRPr="00277E1F" w:rsidRDefault="16444682" w:rsidP="004743E5">
      <w:pPr>
        <w:pStyle w:val="NoSpacing"/>
        <w:numPr>
          <w:ilvl w:val="0"/>
          <w:numId w:val="28"/>
        </w:numPr>
        <w:rPr>
          <w:rFonts w:ascii="Times New Roman" w:hAnsi="Times New Roman"/>
          <w:sz w:val="20"/>
          <w:szCs w:val="20"/>
          <w:lang w:val="en"/>
        </w:rPr>
      </w:pPr>
      <w:r w:rsidRPr="00277E1F">
        <w:rPr>
          <w:rFonts w:ascii="Times New Roman" w:hAnsi="Times New Roman"/>
          <w:sz w:val="20"/>
          <w:szCs w:val="20"/>
          <w:lang w:val="en"/>
        </w:rPr>
        <w:t xml:space="preserve">Encourage your student to use hand sanitizer stations available in each school. </w:t>
      </w:r>
      <w:bookmarkStart w:id="0" w:name="_Hlk45773698"/>
    </w:p>
    <w:p w14:paraId="79123B7E" w14:textId="77777777" w:rsidR="005F6BA5" w:rsidRPr="00277E1F" w:rsidRDefault="005F6BA5" w:rsidP="005F6BA5">
      <w:pPr>
        <w:numPr>
          <w:ilvl w:val="0"/>
          <w:numId w:val="28"/>
        </w:numPr>
        <w:autoSpaceDE/>
        <w:autoSpaceDN/>
        <w:adjustRightInd/>
        <w:spacing w:line="276" w:lineRule="auto"/>
        <w:rPr>
          <w:rFonts w:eastAsia="Arial"/>
          <w:lang w:val="en"/>
        </w:rPr>
      </w:pPr>
      <w:r w:rsidRPr="00277E1F">
        <w:rPr>
          <w:rFonts w:eastAsia="Arial"/>
          <w:lang w:val="en"/>
        </w:rPr>
        <w:t>Encourage your child to socially distance where feasible and practical in the school setting.</w:t>
      </w:r>
    </w:p>
    <w:p w14:paraId="5AE47E26" w14:textId="77777777" w:rsidR="00621821" w:rsidRDefault="005F6BA5" w:rsidP="00621821">
      <w:pPr>
        <w:numPr>
          <w:ilvl w:val="0"/>
          <w:numId w:val="28"/>
        </w:numPr>
        <w:autoSpaceDE/>
        <w:autoSpaceDN/>
        <w:adjustRightInd/>
        <w:spacing w:line="276" w:lineRule="auto"/>
        <w:rPr>
          <w:rFonts w:eastAsia="Arial"/>
          <w:lang w:val="en"/>
        </w:rPr>
      </w:pPr>
      <w:r w:rsidRPr="00277E1F">
        <w:rPr>
          <w:rFonts w:eastAsia="Arial"/>
          <w:lang w:val="en"/>
        </w:rPr>
        <w:t>Encourage your student to only use their own supplies and materials</w:t>
      </w:r>
      <w:r w:rsidR="00277E1F">
        <w:rPr>
          <w:rFonts w:eastAsia="Arial"/>
          <w:lang w:val="en"/>
        </w:rPr>
        <w:t>.</w:t>
      </w:r>
      <w:bookmarkEnd w:id="0"/>
    </w:p>
    <w:p w14:paraId="0928C591" w14:textId="7B969524" w:rsidR="00621821" w:rsidRPr="00621821" w:rsidRDefault="00621821" w:rsidP="00621821">
      <w:pPr>
        <w:numPr>
          <w:ilvl w:val="0"/>
          <w:numId w:val="28"/>
        </w:numPr>
        <w:autoSpaceDE/>
        <w:autoSpaceDN/>
        <w:adjustRightInd/>
        <w:spacing w:line="276" w:lineRule="auto"/>
        <w:rPr>
          <w:rFonts w:eastAsia="Arial"/>
          <w:lang w:val="en"/>
        </w:rPr>
      </w:pPr>
      <w:r w:rsidRPr="00621821">
        <w:rPr>
          <w:lang w:val="en"/>
        </w:rPr>
        <w:t>Face coverings or masks for students (in grades PreK-12) and staff will be required on buses and all commons areas such as the hallways, cafeteria, gym entrance, etc., unless medically contraindicated.  Masks are recommended for classrooms and will be required for staff and students in classrooms where social distancing of six feet or more is not possible and for certain instructional settings and ADA requirements. Masks will be provided.</w:t>
      </w:r>
    </w:p>
    <w:p w14:paraId="5AE7A301" w14:textId="07B36B51" w:rsidR="00C10986" w:rsidRPr="00621821" w:rsidRDefault="00C10986" w:rsidP="00621821">
      <w:pPr>
        <w:pStyle w:val="ListParagraph"/>
        <w:numPr>
          <w:ilvl w:val="0"/>
          <w:numId w:val="6"/>
        </w:numPr>
        <w:jc w:val="both"/>
        <w:rPr>
          <w:rFonts w:ascii="Times New Roman" w:hAnsi="Times New Roman"/>
          <w:sz w:val="20"/>
          <w:szCs w:val="20"/>
          <w:lang w:val="en"/>
        </w:rPr>
      </w:pPr>
      <w:r w:rsidRPr="00621821">
        <w:rPr>
          <w:rFonts w:ascii="Times New Roman" w:hAnsi="Times New Roman"/>
          <w:color w:val="000000"/>
          <w:kern w:val="24"/>
          <w:sz w:val="20"/>
          <w:szCs w:val="20"/>
        </w:rPr>
        <w:t>If the answer is “yes” to any of these questions, please keep your child at home and you are encouraged to contact your child’s primary care physician:</w:t>
      </w:r>
      <w:r w:rsidRPr="00621821">
        <w:rPr>
          <w:rFonts w:ascii="Times New Roman" w:eastAsia="Arial" w:hAnsi="Times New Roman"/>
          <w:sz w:val="20"/>
          <w:szCs w:val="20"/>
          <w:lang w:val="en"/>
        </w:rPr>
        <w:t xml:space="preserve"> </w:t>
      </w:r>
    </w:p>
    <w:p w14:paraId="263AB16F" w14:textId="77777777" w:rsidR="00C10986" w:rsidRPr="00621821" w:rsidRDefault="00C10986" w:rsidP="00C10986">
      <w:pPr>
        <w:numPr>
          <w:ilvl w:val="0"/>
          <w:numId w:val="16"/>
        </w:numPr>
        <w:autoSpaceDE/>
        <w:autoSpaceDN/>
        <w:adjustRightInd/>
        <w:spacing w:line="276" w:lineRule="auto"/>
        <w:rPr>
          <w:rFonts w:eastAsia="Arial"/>
          <w:lang w:val="en"/>
        </w:rPr>
      </w:pPr>
      <w:r w:rsidRPr="00621821">
        <w:rPr>
          <w:rFonts w:eastAsia="Arial"/>
          <w:lang w:val="en"/>
        </w:rPr>
        <w:t>Has your child been in close contact with a confirmed case of COVID-19 within the past 14 days?</w:t>
      </w:r>
    </w:p>
    <w:p w14:paraId="070442C7" w14:textId="77777777" w:rsidR="00C10986" w:rsidRPr="00621821" w:rsidRDefault="00C10986" w:rsidP="00C10986">
      <w:pPr>
        <w:numPr>
          <w:ilvl w:val="0"/>
          <w:numId w:val="16"/>
        </w:numPr>
        <w:autoSpaceDE/>
        <w:autoSpaceDN/>
        <w:adjustRightInd/>
        <w:spacing w:line="276" w:lineRule="auto"/>
        <w:rPr>
          <w:rFonts w:eastAsia="Arial"/>
          <w:lang w:val="en"/>
        </w:rPr>
      </w:pPr>
      <w:r w:rsidRPr="00621821">
        <w:rPr>
          <w:rFonts w:eastAsia="Arial"/>
          <w:lang w:val="en"/>
        </w:rPr>
        <w:t>Is your child experiencing a cough, shortness of breath, sore throat, or stomach symptoms?</w:t>
      </w:r>
    </w:p>
    <w:p w14:paraId="68D07EC3" w14:textId="77777777" w:rsidR="00C10986" w:rsidRPr="00277E1F" w:rsidRDefault="00C10986" w:rsidP="00C10986">
      <w:pPr>
        <w:numPr>
          <w:ilvl w:val="0"/>
          <w:numId w:val="16"/>
        </w:numPr>
        <w:autoSpaceDE/>
        <w:autoSpaceDN/>
        <w:adjustRightInd/>
        <w:spacing w:line="276" w:lineRule="auto"/>
        <w:rPr>
          <w:rFonts w:eastAsia="Arial"/>
          <w:lang w:val="en"/>
        </w:rPr>
      </w:pPr>
      <w:r w:rsidRPr="00277E1F">
        <w:rPr>
          <w:rFonts w:eastAsia="Arial"/>
          <w:lang w:val="en"/>
        </w:rPr>
        <w:t xml:space="preserve">Has your child </w:t>
      </w:r>
      <w:proofErr w:type="gramStart"/>
      <w:r w:rsidRPr="00277E1F">
        <w:rPr>
          <w:rFonts w:eastAsia="Arial"/>
          <w:lang w:val="en"/>
        </w:rPr>
        <w:t>had</w:t>
      </w:r>
      <w:proofErr w:type="gramEnd"/>
      <w:r w:rsidRPr="00277E1F">
        <w:rPr>
          <w:rFonts w:eastAsia="Arial"/>
          <w:lang w:val="en"/>
        </w:rPr>
        <w:t xml:space="preserve"> a fever in the last 48 hours?</w:t>
      </w:r>
    </w:p>
    <w:p w14:paraId="5092243B" w14:textId="77777777" w:rsidR="00C10986" w:rsidRPr="00277E1F" w:rsidRDefault="00C10986" w:rsidP="00C10986">
      <w:pPr>
        <w:numPr>
          <w:ilvl w:val="0"/>
          <w:numId w:val="16"/>
        </w:numPr>
        <w:autoSpaceDE/>
        <w:autoSpaceDN/>
        <w:adjustRightInd/>
        <w:spacing w:line="276" w:lineRule="auto"/>
        <w:rPr>
          <w:rFonts w:eastAsia="Arial"/>
          <w:lang w:val="en"/>
        </w:rPr>
      </w:pPr>
      <w:r w:rsidRPr="00277E1F">
        <w:rPr>
          <w:rFonts w:eastAsia="Arial"/>
          <w:lang w:val="en"/>
        </w:rPr>
        <w:lastRenderedPageBreak/>
        <w:t>Has your child had new loss of taste or smell?</w:t>
      </w:r>
    </w:p>
    <w:p w14:paraId="67ED64B0" w14:textId="16118D34" w:rsidR="00755702" w:rsidRPr="00277E1F" w:rsidRDefault="16444682" w:rsidP="00755702">
      <w:pPr>
        <w:numPr>
          <w:ilvl w:val="0"/>
          <w:numId w:val="16"/>
        </w:numPr>
        <w:autoSpaceDE/>
        <w:autoSpaceDN/>
        <w:adjustRightInd/>
        <w:spacing w:line="276" w:lineRule="auto"/>
        <w:rPr>
          <w:rFonts w:eastAsia="Arial"/>
          <w:lang w:val="en"/>
        </w:rPr>
      </w:pPr>
      <w:r w:rsidRPr="00277E1F">
        <w:rPr>
          <w:rFonts w:eastAsia="Arial"/>
          <w:lang w:val="en"/>
        </w:rPr>
        <w:t>Has your child had vomiting or diarrhea in the last 24 hours?</w:t>
      </w:r>
    </w:p>
    <w:p w14:paraId="06FA821B" w14:textId="0927E04C" w:rsidR="007477C1" w:rsidRPr="00277E1F" w:rsidRDefault="00755702" w:rsidP="00980F2E">
      <w:pPr>
        <w:numPr>
          <w:ilvl w:val="0"/>
          <w:numId w:val="6"/>
        </w:numPr>
        <w:autoSpaceDE/>
        <w:autoSpaceDN/>
        <w:adjustRightInd/>
        <w:spacing w:line="276" w:lineRule="auto"/>
        <w:rPr>
          <w:rFonts w:eastAsia="Arial"/>
          <w:lang w:val="en"/>
        </w:rPr>
      </w:pPr>
      <w:r w:rsidRPr="00277E1F">
        <w:rPr>
          <w:rFonts w:eastAsia="Arial"/>
          <w:lang w:val="en"/>
        </w:rPr>
        <w:t>Explain to</w:t>
      </w:r>
      <w:r w:rsidR="007477C1" w:rsidRPr="00277E1F">
        <w:rPr>
          <w:rFonts w:eastAsia="Arial"/>
          <w:lang w:val="en"/>
        </w:rPr>
        <w:t xml:space="preserve"> your student to notify his or her teacher if they begin to feel sick while at school and to visit the school nurse.</w:t>
      </w:r>
      <w:bookmarkStart w:id="1" w:name="_Hlk45774094"/>
    </w:p>
    <w:bookmarkEnd w:id="1"/>
    <w:p w14:paraId="02913A25" w14:textId="77777777" w:rsidR="004743E5" w:rsidRPr="00277E1F" w:rsidRDefault="004743E5" w:rsidP="007477C1">
      <w:pPr>
        <w:autoSpaceDE/>
        <w:autoSpaceDN/>
        <w:adjustRightInd/>
        <w:rPr>
          <w:rFonts w:eastAsia="Arial"/>
          <w:lang w:val="en"/>
        </w:rPr>
      </w:pPr>
    </w:p>
    <w:p w14:paraId="2223AE94" w14:textId="5C788CB1" w:rsidR="000121F5" w:rsidRDefault="007477C1" w:rsidP="00634B77">
      <w:pPr>
        <w:autoSpaceDE/>
        <w:autoSpaceDN/>
        <w:adjustRightInd/>
      </w:pPr>
      <w:r w:rsidRPr="00277E1F">
        <w:t>In accordance with CDC, TN Dep</w:t>
      </w:r>
      <w:r w:rsidR="00E44780" w:rsidRPr="00277E1F">
        <w:t>ar</w:t>
      </w:r>
      <w:r w:rsidRPr="00277E1F">
        <w:t>t</w:t>
      </w:r>
      <w:r w:rsidR="00E44780" w:rsidRPr="00277E1F">
        <w:t>ment</w:t>
      </w:r>
      <w:r w:rsidRPr="00277E1F">
        <w:t xml:space="preserve"> of Health, &amp; TN Dep</w:t>
      </w:r>
      <w:r w:rsidR="00E44780" w:rsidRPr="00277E1F">
        <w:t>ar</w:t>
      </w:r>
      <w:r w:rsidRPr="00277E1F">
        <w:t>t</w:t>
      </w:r>
      <w:r w:rsidR="00E44780" w:rsidRPr="00277E1F">
        <w:t>ment</w:t>
      </w:r>
      <w:r w:rsidRPr="00277E1F">
        <w:t xml:space="preserve"> of Educ</w:t>
      </w:r>
      <w:r w:rsidR="00E44780" w:rsidRPr="00277E1F">
        <w:t>ation</w:t>
      </w:r>
      <w:r w:rsidRPr="00277E1F">
        <w:t xml:space="preserve"> guidelines, any individual sent home with C</w:t>
      </w:r>
      <w:r w:rsidR="008E70BE" w:rsidRPr="00277E1F">
        <w:t>OVID</w:t>
      </w:r>
      <w:r w:rsidRPr="00277E1F">
        <w:t xml:space="preserve"> -19 </w:t>
      </w:r>
      <w:r w:rsidR="000D1287" w:rsidRPr="00277E1F">
        <w:t>sign</w:t>
      </w:r>
      <w:r w:rsidR="007D0A68" w:rsidRPr="00277E1F">
        <w:t>(s)</w:t>
      </w:r>
      <w:r w:rsidR="000D1287" w:rsidRPr="00277E1F">
        <w:t xml:space="preserve"> or </w:t>
      </w:r>
      <w:r w:rsidRPr="00277E1F">
        <w:t>symptom(s)</w:t>
      </w:r>
      <w:r w:rsidR="000D1287" w:rsidRPr="00277E1F">
        <w:t xml:space="preserve"> OR has been diagnosed with COVID-19</w:t>
      </w:r>
      <w:r w:rsidRPr="00277E1F">
        <w:t xml:space="preserve">, can </w:t>
      </w:r>
      <w:r w:rsidRPr="00277E1F">
        <w:rPr>
          <w:b/>
          <w:bCs/>
          <w:u w:val="single"/>
        </w:rPr>
        <w:t>NOT</w:t>
      </w:r>
      <w:r w:rsidRPr="00277E1F">
        <w:t xml:space="preserve"> return to school until</w:t>
      </w:r>
      <w:r w:rsidR="009075F2" w:rsidRPr="00277E1F">
        <w:t xml:space="preserve"> one of the following conditions are met</w:t>
      </w:r>
      <w:r w:rsidR="000D1287" w:rsidRPr="00277E1F">
        <w:t xml:space="preserve">.  </w:t>
      </w:r>
    </w:p>
    <w:p w14:paraId="17BA3D91" w14:textId="5ED8A04B" w:rsidR="00634B77" w:rsidRDefault="00634B77" w:rsidP="00634B77">
      <w:pPr>
        <w:autoSpaceDE/>
        <w:autoSpaceDN/>
        <w:adjustRightInd/>
      </w:pPr>
    </w:p>
    <w:p w14:paraId="378A3510" w14:textId="5ADDC725" w:rsidR="00634B77" w:rsidRPr="00E857AB" w:rsidRDefault="00E857AB" w:rsidP="00634B77">
      <w:pPr>
        <w:pStyle w:val="ListParagraph"/>
        <w:numPr>
          <w:ilvl w:val="0"/>
          <w:numId w:val="31"/>
        </w:numPr>
        <w:rPr>
          <w:rFonts w:ascii="Times New Roman" w:hAnsi="Times New Roman"/>
          <w:b/>
          <w:bCs/>
          <w:sz w:val="20"/>
          <w:szCs w:val="20"/>
        </w:rPr>
      </w:pPr>
      <w:r w:rsidRPr="00E857AB">
        <w:rPr>
          <w:rFonts w:ascii="Times New Roman" w:hAnsi="Times New Roman"/>
          <w:b/>
          <w:bCs/>
          <w:sz w:val="20"/>
          <w:szCs w:val="20"/>
        </w:rPr>
        <w:t>Has your</w:t>
      </w:r>
      <w:r w:rsidR="00634B77" w:rsidRPr="00E857AB">
        <w:rPr>
          <w:rFonts w:ascii="Times New Roman" w:hAnsi="Times New Roman"/>
          <w:b/>
          <w:bCs/>
          <w:sz w:val="20"/>
          <w:szCs w:val="20"/>
        </w:rPr>
        <w:t xml:space="preserve"> child</w:t>
      </w:r>
      <w:r w:rsidRPr="00E857AB">
        <w:rPr>
          <w:rFonts w:ascii="Times New Roman" w:hAnsi="Times New Roman"/>
          <w:b/>
          <w:bCs/>
          <w:sz w:val="20"/>
          <w:szCs w:val="20"/>
        </w:rPr>
        <w:t xml:space="preserve"> </w:t>
      </w:r>
      <w:r w:rsidR="00634B77" w:rsidRPr="00E857AB">
        <w:rPr>
          <w:rFonts w:ascii="Times New Roman" w:hAnsi="Times New Roman"/>
          <w:b/>
          <w:bCs/>
          <w:sz w:val="20"/>
          <w:szCs w:val="20"/>
        </w:rPr>
        <w:t>experienc</w:t>
      </w:r>
      <w:r w:rsidRPr="00E857AB">
        <w:rPr>
          <w:rFonts w:ascii="Times New Roman" w:hAnsi="Times New Roman"/>
          <w:b/>
          <w:bCs/>
          <w:sz w:val="20"/>
          <w:szCs w:val="20"/>
        </w:rPr>
        <w:t>ed</w:t>
      </w:r>
      <w:r w:rsidR="00634B77" w:rsidRPr="00E857AB">
        <w:rPr>
          <w:rFonts w:ascii="Times New Roman" w:hAnsi="Times New Roman"/>
          <w:b/>
          <w:bCs/>
          <w:sz w:val="20"/>
          <w:szCs w:val="20"/>
        </w:rPr>
        <w:t xml:space="preserve"> </w:t>
      </w:r>
      <w:r w:rsidR="00634B77" w:rsidRPr="00E857AB">
        <w:rPr>
          <w:rFonts w:ascii="Times New Roman" w:hAnsi="Times New Roman"/>
          <w:b/>
          <w:bCs/>
          <w:sz w:val="20"/>
          <w:szCs w:val="20"/>
          <w:u w:val="single"/>
        </w:rPr>
        <w:t>ONLY</w:t>
      </w:r>
      <w:r w:rsidR="00634B77" w:rsidRPr="00E857AB">
        <w:rPr>
          <w:rFonts w:ascii="Times New Roman" w:hAnsi="Times New Roman"/>
          <w:b/>
          <w:bCs/>
          <w:sz w:val="20"/>
          <w:szCs w:val="20"/>
        </w:rPr>
        <w:t xml:space="preserve"> one low-risk symptom</w:t>
      </w:r>
      <w:r w:rsidRPr="00E857AB">
        <w:rPr>
          <w:rFonts w:ascii="Times New Roman" w:hAnsi="Times New Roman"/>
          <w:b/>
          <w:bCs/>
          <w:sz w:val="20"/>
          <w:szCs w:val="20"/>
        </w:rPr>
        <w:t xml:space="preserve"> &amp; has been</w:t>
      </w:r>
      <w:r w:rsidR="00634B77" w:rsidRPr="00E857AB">
        <w:rPr>
          <w:rFonts w:ascii="Times New Roman" w:hAnsi="Times New Roman"/>
          <w:b/>
          <w:bCs/>
          <w:sz w:val="20"/>
          <w:szCs w:val="20"/>
        </w:rPr>
        <w:t xml:space="preserve"> 24 hours </w:t>
      </w:r>
      <w:r w:rsidR="00634B77" w:rsidRPr="00E857AB">
        <w:rPr>
          <w:rFonts w:ascii="Times New Roman" w:hAnsi="Times New Roman"/>
          <w:b/>
          <w:bCs/>
          <w:sz w:val="20"/>
          <w:szCs w:val="20"/>
          <w:u w:val="single"/>
        </w:rPr>
        <w:t>after</w:t>
      </w:r>
      <w:r w:rsidR="00634B77" w:rsidRPr="00E857AB">
        <w:rPr>
          <w:rFonts w:ascii="Times New Roman" w:hAnsi="Times New Roman"/>
          <w:b/>
          <w:bCs/>
          <w:sz w:val="20"/>
          <w:szCs w:val="20"/>
        </w:rPr>
        <w:t xml:space="preserve"> improvement of symptom</w:t>
      </w:r>
      <w:r w:rsidRPr="00E857AB">
        <w:rPr>
          <w:rFonts w:ascii="Times New Roman" w:hAnsi="Times New Roman"/>
          <w:b/>
          <w:bCs/>
          <w:sz w:val="20"/>
          <w:szCs w:val="20"/>
        </w:rPr>
        <w:t>?</w:t>
      </w:r>
      <w:r w:rsidR="00634B77" w:rsidRPr="00E857AB">
        <w:rPr>
          <w:rFonts w:ascii="Times New Roman" w:hAnsi="Times New Roman"/>
          <w:b/>
          <w:bCs/>
          <w:sz w:val="20"/>
          <w:szCs w:val="20"/>
        </w:rPr>
        <w:t xml:space="preserve"> </w:t>
      </w:r>
    </w:p>
    <w:p w14:paraId="4323B7AF" w14:textId="77777777" w:rsidR="00E857AB" w:rsidRPr="00E36CEB" w:rsidRDefault="00E857AB" w:rsidP="00E857AB">
      <w:pPr>
        <w:numPr>
          <w:ilvl w:val="0"/>
          <w:numId w:val="23"/>
        </w:numPr>
        <w:autoSpaceDE/>
        <w:autoSpaceDN/>
        <w:adjustRightInd/>
        <w:textAlignment w:val="baseline"/>
        <w:rPr>
          <w:b/>
          <w:bCs/>
        </w:rPr>
      </w:pPr>
      <w:r w:rsidRPr="00E36CEB">
        <w:rPr>
          <w:b/>
          <w:bCs/>
        </w:rPr>
        <w:t xml:space="preserve">Does the student who was ill with symptoms of COVID-19 have written documentation from their medical provider confirming their illness is not due to COVID-19 because another explanation was identified?  </w:t>
      </w:r>
      <w:r w:rsidRPr="00E36CEB">
        <w:t>If so, the individual may return to school at the direction of the medical provider if they have been without fever (without use of fever-reducing medications) for at least 24 hours and symptoms have been improving.  Examples of acceptable diagnoses would include fever due to urinary tract infection, strep throat confirmed by a positive strep test, rash from poison ivy, etc. Diagnoses of respiratory and viral conditions such as upper respiratory tract infection (URI), pneumonia, pharyngitis without positive strep test, seasonal allergies, allergic rhinitis, viral illness, etc., DO NOT exclude the diagnosis of COVID-19</w:t>
      </w:r>
      <w:r w:rsidRPr="00E36CEB">
        <w:rPr>
          <w:b/>
          <w:bCs/>
        </w:rPr>
        <w:t xml:space="preserve"> </w:t>
      </w:r>
      <w:r w:rsidRPr="00E36CEB">
        <w:t xml:space="preserve">and is not adequate to authorize return to school unless another criterion is met.)  </w:t>
      </w:r>
      <w:r w:rsidRPr="00E36CEB">
        <w:rPr>
          <w:b/>
          <w:bCs/>
        </w:rPr>
        <w:t xml:space="preserve">Individuals with symptoms consistent with COVID-19  without an acceptable alternative diagnosis are treated as infected and are to isolate for 10 days from the onset of their symptoms AND have resolution of fever (without fever-reducing medications) AND improvement of symptoms for at least 24 hours before returning to school unless the next criterion (listed below) is met.  </w:t>
      </w:r>
      <w:r w:rsidRPr="00E36CEB">
        <w:t>Written physician diagnosis MUST be presented to your child’s school nurse.</w:t>
      </w:r>
    </w:p>
    <w:p w14:paraId="4C4A947B" w14:textId="77777777" w:rsidR="00E857AB" w:rsidRPr="00E36CEB" w:rsidRDefault="00E857AB" w:rsidP="00E857AB">
      <w:pPr>
        <w:autoSpaceDE/>
        <w:autoSpaceDN/>
        <w:adjustRightInd/>
        <w:ind w:left="720"/>
        <w:textAlignment w:val="baseline"/>
        <w:rPr>
          <w:b/>
          <w:bCs/>
        </w:rPr>
      </w:pPr>
    </w:p>
    <w:p w14:paraId="642F1FB4" w14:textId="1E8A26D7" w:rsidR="00E857AB" w:rsidRPr="00E36CEB" w:rsidRDefault="00E857AB" w:rsidP="00E857AB">
      <w:pPr>
        <w:numPr>
          <w:ilvl w:val="0"/>
          <w:numId w:val="25"/>
        </w:numPr>
        <w:autoSpaceDE/>
        <w:autoSpaceDN/>
        <w:adjustRightInd/>
        <w:textAlignment w:val="baseline"/>
        <w:rPr>
          <w:b/>
          <w:bCs/>
        </w:rPr>
      </w:pPr>
      <w:r w:rsidRPr="00E36CEB">
        <w:rPr>
          <w:b/>
          <w:bCs/>
        </w:rPr>
        <w:t xml:space="preserve">Has the student been well for at least 24 hours (after complaints of COVID-19 symptoms) </w:t>
      </w:r>
      <w:r w:rsidRPr="00E36CEB">
        <w:rPr>
          <w:b/>
          <w:bCs/>
          <w:u w:val="single"/>
        </w:rPr>
        <w:t>AND</w:t>
      </w:r>
      <w:r w:rsidRPr="00E36CEB">
        <w:rPr>
          <w:b/>
          <w:bCs/>
        </w:rPr>
        <w:t xml:space="preserve"> has documentation of a negative COVID-19 </w:t>
      </w:r>
      <w:r w:rsidRPr="005770F9">
        <w:rPr>
          <w:b/>
          <w:bCs/>
          <w:u w:val="single"/>
        </w:rPr>
        <w:t>PCR</w:t>
      </w:r>
      <w:r w:rsidRPr="00E36CEB">
        <w:rPr>
          <w:b/>
          <w:bCs/>
        </w:rPr>
        <w:t xml:space="preserve"> test after symptom onset?</w:t>
      </w:r>
      <w:r w:rsidRPr="00E36CEB">
        <w:t xml:space="preserve"> (Results of tests that precede the</w:t>
      </w:r>
      <w:r w:rsidRPr="00E36CEB">
        <w:rPr>
          <w:b/>
          <w:bCs/>
        </w:rPr>
        <w:t xml:space="preserve"> </w:t>
      </w:r>
      <w:r w:rsidRPr="00E36CEB">
        <w:t>dates of the most recent absence are not acceptable, nor are results of antibody</w:t>
      </w:r>
      <w:r w:rsidR="008E25C0">
        <w:t xml:space="preserve"> or antigen</w:t>
      </w:r>
      <w:r w:rsidRPr="00E36CEB">
        <w:t xml:space="preserve"> testing.).  Student must be fever free for 24 hours without fever-reducing medication.  This is the only way an individual can shorten the required 10-day isolation period for symptoms consistent with COVID-19.  Please present documentation of the negative</w:t>
      </w:r>
      <w:r w:rsidR="008E25C0">
        <w:t xml:space="preserve"> COVID-19 PCR</w:t>
      </w:r>
      <w:r w:rsidRPr="00E36CEB">
        <w:t xml:space="preserve"> test to your child’s school.</w:t>
      </w:r>
    </w:p>
    <w:p w14:paraId="7EE0213E" w14:textId="77777777" w:rsidR="00E857AB" w:rsidRPr="00E36CEB" w:rsidRDefault="00E857AB" w:rsidP="00E857AB">
      <w:pPr>
        <w:autoSpaceDE/>
        <w:autoSpaceDN/>
        <w:adjustRightInd/>
        <w:textAlignment w:val="baseline"/>
        <w:rPr>
          <w:b/>
          <w:bCs/>
        </w:rPr>
      </w:pPr>
    </w:p>
    <w:p w14:paraId="77683417" w14:textId="77777777" w:rsidR="00E857AB" w:rsidRPr="00E36CEB" w:rsidRDefault="00E857AB" w:rsidP="00E857AB">
      <w:pPr>
        <w:numPr>
          <w:ilvl w:val="0"/>
          <w:numId w:val="26"/>
        </w:numPr>
        <w:autoSpaceDE/>
        <w:autoSpaceDN/>
        <w:adjustRightInd/>
        <w:textAlignment w:val="baseline"/>
        <w:rPr>
          <w:b/>
          <w:bCs/>
        </w:rPr>
      </w:pPr>
      <w:r w:rsidRPr="00E36CEB">
        <w:rPr>
          <w:b/>
          <w:bCs/>
        </w:rPr>
        <w:t xml:space="preserve">In the case of a student with any COVID-19 symptoms but did not obtain testing during this illness and has no confirmed alternative diagnosis, did the individual complete isolation for a minimum of 10 days </w:t>
      </w:r>
      <w:r w:rsidRPr="00E36CEB">
        <w:rPr>
          <w:b/>
          <w:bCs/>
          <w:u w:val="single"/>
        </w:rPr>
        <w:t>AND</w:t>
      </w:r>
      <w:r w:rsidRPr="00E36CEB">
        <w:rPr>
          <w:b/>
          <w:bCs/>
        </w:rPr>
        <w:t xml:space="preserve"> have resolution of fever (without fever reducing medications) AND improvement in COVID-19 symptoms for at least 24 hours?</w:t>
      </w:r>
    </w:p>
    <w:p w14:paraId="73A35E33" w14:textId="77777777" w:rsidR="00E857AB" w:rsidRDefault="00E857AB" w:rsidP="00E857AB">
      <w:pPr>
        <w:autoSpaceDE/>
        <w:autoSpaceDN/>
        <w:adjustRightInd/>
        <w:textAlignment w:val="baseline"/>
        <w:rPr>
          <w:b/>
          <w:bCs/>
        </w:rPr>
      </w:pPr>
    </w:p>
    <w:p w14:paraId="556273B4" w14:textId="76A02994" w:rsidR="00E857AB" w:rsidRPr="00E36CEB" w:rsidRDefault="00E857AB" w:rsidP="00E857AB">
      <w:pPr>
        <w:numPr>
          <w:ilvl w:val="0"/>
          <w:numId w:val="31"/>
        </w:numPr>
        <w:autoSpaceDE/>
        <w:autoSpaceDN/>
        <w:adjustRightInd/>
        <w:textAlignment w:val="baseline"/>
        <w:rPr>
          <w:b/>
          <w:bCs/>
        </w:rPr>
      </w:pPr>
      <w:r w:rsidRPr="00EC721F">
        <w:rPr>
          <w:b/>
          <w:bCs/>
        </w:rPr>
        <w:t>Did the student quarantine for 14 days due to exposure to a confirmed</w:t>
      </w:r>
      <w:r w:rsidR="00CA5546" w:rsidRPr="00EC721F">
        <w:rPr>
          <w:b/>
          <w:bCs/>
        </w:rPr>
        <w:t xml:space="preserve"> </w:t>
      </w:r>
      <w:r w:rsidRPr="00EC721F">
        <w:rPr>
          <w:b/>
          <w:bCs/>
        </w:rPr>
        <w:t>case of COVID-19?</w:t>
      </w:r>
      <w:r w:rsidRPr="00E36CEB">
        <w:rPr>
          <w:b/>
          <w:bCs/>
        </w:rPr>
        <w:t xml:space="preserve">  </w:t>
      </w:r>
      <w:r w:rsidRPr="00E36CEB">
        <w:t xml:space="preserve">If the student has remained without symptoms and has completed the 14-day quarantine period, the student may return to school.  Note that household contacts of a confirmed case may be required to quarantine for a longer period, per CDC guidance: </w:t>
      </w:r>
      <w:hyperlink r:id="rId7" w:history="1">
        <w:r w:rsidRPr="00E36CEB">
          <w:rPr>
            <w:rStyle w:val="Hyperlink"/>
          </w:rPr>
          <w:t>https://www.cdc.gov/coronavirus/2019-ncov/if-you-aresick/quarantine.html</w:t>
        </w:r>
      </w:hyperlink>
      <w:r w:rsidRPr="00E36CEB">
        <w:t>. If symptoms developed during the quarantine period, the individual must complete an additional isolation period.</w:t>
      </w:r>
    </w:p>
    <w:p w14:paraId="3CFDAF36" w14:textId="77777777" w:rsidR="00E857AB" w:rsidRPr="00E36CEB" w:rsidRDefault="00E857AB" w:rsidP="00E857AB">
      <w:pPr>
        <w:autoSpaceDE/>
        <w:autoSpaceDN/>
        <w:adjustRightInd/>
        <w:textAlignment w:val="baseline"/>
        <w:rPr>
          <w:b/>
          <w:bCs/>
        </w:rPr>
      </w:pPr>
    </w:p>
    <w:p w14:paraId="07CC0177" w14:textId="6B985566" w:rsidR="00634B77" w:rsidRPr="00E857AB" w:rsidRDefault="00E857AB" w:rsidP="00E857AB">
      <w:pPr>
        <w:numPr>
          <w:ilvl w:val="0"/>
          <w:numId w:val="31"/>
        </w:numPr>
        <w:autoSpaceDE/>
        <w:autoSpaceDN/>
        <w:adjustRightInd/>
        <w:textAlignment w:val="baseline"/>
      </w:pPr>
      <w:r w:rsidRPr="00E36CEB">
        <w:rPr>
          <w:b/>
          <w:bCs/>
        </w:rPr>
        <w:t>Did the student have a positive COVID-19 PCR test (with or without symptoms) and complete isolation for a minimum of 10 days from the onset of symptoms (or the date of the positive test, if not experiencing symptoms) AND have resolution of fever (without fever-reducing medication) AND improvement in COVID-19 symptoms for at least 24 hours</w:t>
      </w:r>
      <w:r w:rsidRPr="00E36CEB">
        <w:t xml:space="preserve">? If so, the individual may return to school. No medical evaluation or proof of negative COVID-19 test is required. Note: individuals who were severely ill with COVID-19 or who are immunocompromised may be required to isolate for up to 20 days per CDC guidance: </w:t>
      </w:r>
      <w:hyperlink r:id="rId8" w:history="1">
        <w:r w:rsidRPr="008703AA">
          <w:rPr>
            <w:rStyle w:val="Hyperlink"/>
          </w:rPr>
          <w:t>https://www.cdc.gov/coronavirus/2019-ncov/if-you-are-sick/end-home-isolation.html</w:t>
        </w:r>
      </w:hyperlink>
    </w:p>
    <w:p w14:paraId="6201E019" w14:textId="77777777" w:rsidR="00634B77" w:rsidRDefault="00634B77" w:rsidP="00634B77">
      <w:pPr>
        <w:autoSpaceDE/>
        <w:autoSpaceDN/>
        <w:adjustRightInd/>
        <w:rPr>
          <w:b/>
          <w:bCs/>
        </w:rPr>
      </w:pPr>
    </w:p>
    <w:p w14:paraId="1077F0D8" w14:textId="05CC0F1D" w:rsidR="000121F5" w:rsidRDefault="000121F5" w:rsidP="00177623">
      <w:pPr>
        <w:autoSpaceDE/>
        <w:autoSpaceDN/>
        <w:adjustRightInd/>
        <w:rPr>
          <w:b/>
          <w:bCs/>
        </w:rPr>
      </w:pPr>
      <w:r w:rsidRPr="00277E1F">
        <w:t>If there is an instance on campus that might pose a threat of exposure to COVID-19, families and staff will be notified while maintaining confidentiality.  A decision will be made, in consultation with Grainger County Health Department, regarding school(s) closure which could range from a single classroom to a district closure.  If a school(s) are closed, students and staff will be notified immediately.</w:t>
      </w:r>
    </w:p>
    <w:p w14:paraId="7A615127" w14:textId="77777777" w:rsidR="00002686" w:rsidRDefault="00002686" w:rsidP="000121F5">
      <w:pPr>
        <w:autoSpaceDE/>
        <w:autoSpaceDN/>
        <w:adjustRightInd/>
        <w:rPr>
          <w:b/>
          <w:bCs/>
        </w:rPr>
      </w:pPr>
    </w:p>
    <w:p w14:paraId="4806593E" w14:textId="223F886C" w:rsidR="000D7CE1" w:rsidRPr="00277E1F" w:rsidRDefault="007477C1" w:rsidP="000121F5">
      <w:pPr>
        <w:autoSpaceDE/>
        <w:autoSpaceDN/>
        <w:adjustRightInd/>
      </w:pPr>
      <w:r w:rsidRPr="00277E1F">
        <w:t>It is our goal to provide the healthiest, safest learning environment for all students.</w:t>
      </w:r>
      <w:r w:rsidR="00E44780" w:rsidRPr="00277E1F">
        <w:t xml:space="preserve">  Thank you for partnering with us to keep our students, staff, and families</w:t>
      </w:r>
      <w:bookmarkStart w:id="2" w:name="_GoBack"/>
      <w:bookmarkEnd w:id="2"/>
      <w:r w:rsidR="00E44780" w:rsidRPr="00277E1F">
        <w:t xml:space="preserve"> safe.  If you have any questions, concerns, etc., please feel free to contact your child’s school.</w:t>
      </w:r>
    </w:p>
    <w:sectPr w:rsidR="000D7CE1" w:rsidRPr="00277E1F" w:rsidSect="00002686">
      <w:footerReference w:type="default" r:id="rId9"/>
      <w:pgSz w:w="12240" w:h="15840"/>
      <w:pgMar w:top="720" w:right="72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86337" w14:textId="77777777" w:rsidR="00DB35D0" w:rsidRDefault="00DB35D0" w:rsidP="00E10EE3">
      <w:r>
        <w:separator/>
      </w:r>
    </w:p>
  </w:endnote>
  <w:endnote w:type="continuationSeparator" w:id="0">
    <w:p w14:paraId="06DF18A7" w14:textId="77777777" w:rsidR="00DB35D0" w:rsidRDefault="00DB35D0" w:rsidP="00E1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OldEnglish">
    <w:panose1 w:val="00000000000000000000"/>
    <w:charset w:val="00"/>
    <w:family w:val="script"/>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A20B" w14:textId="77777777" w:rsidR="00702142" w:rsidRPr="00634B77" w:rsidRDefault="00702142" w:rsidP="00E10EE3">
    <w:pPr>
      <w:pStyle w:val="Footer"/>
      <w:tabs>
        <w:tab w:val="clear" w:pos="9360"/>
        <w:tab w:val="right" w:pos="10080"/>
      </w:tabs>
      <w:ind w:left="-720" w:right="-720"/>
      <w:jc w:val="center"/>
      <w:rPr>
        <w:sz w:val="22"/>
        <w:szCs w:val="22"/>
      </w:rPr>
    </w:pPr>
    <w:r w:rsidRPr="00634B77">
      <w:rPr>
        <w:color w:val="0000FF"/>
        <w:sz w:val="22"/>
        <w:szCs w:val="22"/>
      </w:rPr>
      <w:t>Teach. Learn. Succeed.</w:t>
    </w:r>
  </w:p>
  <w:p w14:paraId="638ADBBF" w14:textId="33321CFB" w:rsidR="00702142" w:rsidRDefault="00702142" w:rsidP="007D0A68">
    <w:pPr>
      <w:pStyle w:val="Footer"/>
      <w:tabs>
        <w:tab w:val="clear" w:pos="9360"/>
        <w:tab w:val="right" w:pos="10080"/>
      </w:tabs>
      <w:ind w:left="-720" w:right="-720"/>
      <w:jc w:val="center"/>
      <w:rPr>
        <w:sz w:val="16"/>
        <w:szCs w:val="16"/>
      </w:rPr>
    </w:pPr>
    <w:r w:rsidRPr="007D0A68">
      <w:rPr>
        <w:sz w:val="16"/>
        <w:szCs w:val="16"/>
      </w:rPr>
      <w:t xml:space="preserve">Grainger County Schools prohibit discrimination in all its programs and activities </w:t>
    </w:r>
    <w:proofErr w:type="gramStart"/>
    <w:r w:rsidRPr="007D0A68">
      <w:rPr>
        <w:sz w:val="16"/>
        <w:szCs w:val="16"/>
      </w:rPr>
      <w:t>on the basis of</w:t>
    </w:r>
    <w:proofErr w:type="gramEnd"/>
    <w:r w:rsidRPr="007D0A68">
      <w:rPr>
        <w:sz w:val="16"/>
        <w:szCs w:val="16"/>
      </w:rPr>
      <w:t xml:space="preserve"> race, color, national origin, gender, disability, or age.</w:t>
    </w:r>
  </w:p>
  <w:p w14:paraId="248E8C2C" w14:textId="0BA4364D" w:rsidR="00702142" w:rsidRDefault="00702142" w:rsidP="007D0A68">
    <w:pPr>
      <w:pStyle w:val="Footer"/>
      <w:tabs>
        <w:tab w:val="clear" w:pos="9360"/>
        <w:tab w:val="right" w:pos="10080"/>
      </w:tabs>
      <w:ind w:left="-720" w:right="-720"/>
      <w:jc w:val="center"/>
      <w:rPr>
        <w:sz w:val="16"/>
        <w:szCs w:val="16"/>
      </w:rPr>
    </w:pPr>
  </w:p>
  <w:p w14:paraId="35C3D1EF" w14:textId="43315AB7" w:rsidR="00702142" w:rsidRPr="00634B77" w:rsidRDefault="00002686" w:rsidP="00CE009E">
    <w:pPr>
      <w:pStyle w:val="Footer"/>
      <w:tabs>
        <w:tab w:val="clear" w:pos="9360"/>
        <w:tab w:val="right" w:pos="10080"/>
      </w:tabs>
      <w:ind w:left="-720" w:right="-720"/>
      <w:rPr>
        <w:sz w:val="16"/>
        <w:szCs w:val="16"/>
      </w:rPr>
    </w:pPr>
    <w:r w:rsidRPr="00634B77">
      <w:rPr>
        <w:sz w:val="16"/>
        <w:szCs w:val="16"/>
      </w:rPr>
      <w:t xml:space="preserve">                          </w:t>
    </w:r>
    <w:r w:rsidR="00E857AB">
      <w:rPr>
        <w:sz w:val="16"/>
        <w:szCs w:val="16"/>
      </w:rPr>
      <w:t xml:space="preserve">      </w:t>
    </w:r>
    <w:r w:rsidRPr="00634B77">
      <w:rPr>
        <w:sz w:val="16"/>
        <w:szCs w:val="16"/>
      </w:rPr>
      <w:t xml:space="preserve"> </w:t>
    </w:r>
    <w:r w:rsidR="00702142" w:rsidRPr="00634B77">
      <w:rPr>
        <w:sz w:val="16"/>
        <w:szCs w:val="16"/>
      </w:rPr>
      <w:t xml:space="preserve">(Revised </w:t>
    </w:r>
    <w:r w:rsidR="00621821">
      <w:rPr>
        <w:sz w:val="16"/>
        <w:szCs w:val="16"/>
      </w:rPr>
      <w:t>9.</w:t>
    </w:r>
    <w:r w:rsidR="008E25C0">
      <w:rPr>
        <w:sz w:val="16"/>
        <w:szCs w:val="16"/>
      </w:rPr>
      <w:t>30.</w:t>
    </w:r>
    <w:r w:rsidR="00702142" w:rsidRPr="00634B77">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F7A3" w14:textId="77777777" w:rsidR="00DB35D0" w:rsidRDefault="00DB35D0" w:rsidP="00E10EE3">
      <w:r>
        <w:separator/>
      </w:r>
    </w:p>
  </w:footnote>
  <w:footnote w:type="continuationSeparator" w:id="0">
    <w:p w14:paraId="399E30A8" w14:textId="77777777" w:rsidR="00DB35D0" w:rsidRDefault="00DB35D0" w:rsidP="00E1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2D5"/>
      </v:shape>
    </w:pict>
  </w:numPicBullet>
  <w:abstractNum w:abstractNumId="0" w15:restartNumberingAfterBreak="0">
    <w:nsid w:val="00B436E9"/>
    <w:multiLevelType w:val="hybridMultilevel"/>
    <w:tmpl w:val="A364D1CC"/>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0C81B97"/>
    <w:multiLevelType w:val="hybridMultilevel"/>
    <w:tmpl w:val="4DD6A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815"/>
    <w:multiLevelType w:val="hybridMultilevel"/>
    <w:tmpl w:val="68F85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D7D5F"/>
    <w:multiLevelType w:val="hybridMultilevel"/>
    <w:tmpl w:val="E28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17D60"/>
    <w:multiLevelType w:val="hybridMultilevel"/>
    <w:tmpl w:val="5BA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5559F"/>
    <w:multiLevelType w:val="hybridMultilevel"/>
    <w:tmpl w:val="0654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30CE8"/>
    <w:multiLevelType w:val="hybridMultilevel"/>
    <w:tmpl w:val="AEDE0A40"/>
    <w:lvl w:ilvl="0" w:tplc="4C2EE6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45822"/>
    <w:multiLevelType w:val="hybridMultilevel"/>
    <w:tmpl w:val="A7A4B126"/>
    <w:lvl w:ilvl="0" w:tplc="AA4806D0">
      <w:start w:val="1"/>
      <w:numFmt w:val="decimal"/>
      <w:lvlText w:val="%1."/>
      <w:lvlJc w:val="left"/>
      <w:pPr>
        <w:ind w:left="1008" w:hanging="648"/>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340548"/>
    <w:multiLevelType w:val="hybridMultilevel"/>
    <w:tmpl w:val="77A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E137A"/>
    <w:multiLevelType w:val="hybridMultilevel"/>
    <w:tmpl w:val="6DCCCD80"/>
    <w:lvl w:ilvl="0" w:tplc="40DCBE92">
      <w:start w:val="2"/>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15:restartNumberingAfterBreak="0">
    <w:nsid w:val="1C9E20A3"/>
    <w:multiLevelType w:val="hybridMultilevel"/>
    <w:tmpl w:val="7D0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41F4"/>
    <w:multiLevelType w:val="hybridMultilevel"/>
    <w:tmpl w:val="BF54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E3B70"/>
    <w:multiLevelType w:val="hybridMultilevel"/>
    <w:tmpl w:val="13D2BC26"/>
    <w:lvl w:ilvl="0" w:tplc="04090001">
      <w:start w:val="1"/>
      <w:numFmt w:val="bullet"/>
      <w:lvlText w:val=""/>
      <w:lvlJc w:val="left"/>
      <w:pPr>
        <w:ind w:left="6210" w:hanging="360"/>
      </w:pPr>
      <w:rPr>
        <w:rFonts w:ascii="Symbol" w:hAnsi="Symbol" w:hint="default"/>
      </w:rPr>
    </w:lvl>
    <w:lvl w:ilvl="1" w:tplc="04090003" w:tentative="1">
      <w:start w:val="1"/>
      <w:numFmt w:val="bullet"/>
      <w:lvlText w:val="o"/>
      <w:lvlJc w:val="left"/>
      <w:pPr>
        <w:ind w:left="6930" w:hanging="360"/>
      </w:pPr>
      <w:rPr>
        <w:rFonts w:ascii="Courier New" w:hAnsi="Courier New" w:cs="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cs="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cs="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13" w15:restartNumberingAfterBreak="0">
    <w:nsid w:val="248E14CA"/>
    <w:multiLevelType w:val="hybridMultilevel"/>
    <w:tmpl w:val="715C7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A4D8C"/>
    <w:multiLevelType w:val="hybridMultilevel"/>
    <w:tmpl w:val="4DCCE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EF1051"/>
    <w:multiLevelType w:val="hybridMultilevel"/>
    <w:tmpl w:val="6B3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0AC7"/>
    <w:multiLevelType w:val="multilevel"/>
    <w:tmpl w:val="5C0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530494"/>
    <w:multiLevelType w:val="hybridMultilevel"/>
    <w:tmpl w:val="9B3CE6A2"/>
    <w:lvl w:ilvl="0" w:tplc="4C2EE6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C0B53"/>
    <w:multiLevelType w:val="hybridMultilevel"/>
    <w:tmpl w:val="311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765DE"/>
    <w:multiLevelType w:val="hybridMultilevel"/>
    <w:tmpl w:val="8EB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879AC"/>
    <w:multiLevelType w:val="hybridMultilevel"/>
    <w:tmpl w:val="0A72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7302A"/>
    <w:multiLevelType w:val="hybridMultilevel"/>
    <w:tmpl w:val="04825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2" w15:restartNumberingAfterBreak="0">
    <w:nsid w:val="4B1B0E4D"/>
    <w:multiLevelType w:val="hybridMultilevel"/>
    <w:tmpl w:val="B992B4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EC36D6"/>
    <w:multiLevelType w:val="hybridMultilevel"/>
    <w:tmpl w:val="D8804D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A5C8F"/>
    <w:multiLevelType w:val="hybridMultilevel"/>
    <w:tmpl w:val="65A28B70"/>
    <w:lvl w:ilvl="0" w:tplc="CB307BD2">
      <w:start w:val="1"/>
      <w:numFmt w:val="bullet"/>
      <w:lvlText w:val=""/>
      <w:lvlJc w:val="left"/>
      <w:pPr>
        <w:ind w:left="720" w:hanging="360"/>
      </w:pPr>
      <w:rPr>
        <w:rFonts w:ascii="Wingdings" w:hAnsi="Wingdings" w:hint="default"/>
      </w:rPr>
    </w:lvl>
    <w:lvl w:ilvl="1" w:tplc="C78AA314">
      <w:start w:val="1"/>
      <w:numFmt w:val="bullet"/>
      <w:lvlText w:val="o"/>
      <w:lvlJc w:val="left"/>
      <w:pPr>
        <w:ind w:left="1440" w:hanging="360"/>
      </w:pPr>
      <w:rPr>
        <w:rFonts w:ascii="Courier New" w:hAnsi="Courier New" w:hint="default"/>
      </w:rPr>
    </w:lvl>
    <w:lvl w:ilvl="2" w:tplc="A87895EC">
      <w:start w:val="1"/>
      <w:numFmt w:val="bullet"/>
      <w:lvlText w:val=""/>
      <w:lvlJc w:val="left"/>
      <w:pPr>
        <w:ind w:left="2160" w:hanging="360"/>
      </w:pPr>
      <w:rPr>
        <w:rFonts w:ascii="Wingdings" w:hAnsi="Wingdings" w:hint="default"/>
      </w:rPr>
    </w:lvl>
    <w:lvl w:ilvl="3" w:tplc="07C8C322">
      <w:start w:val="1"/>
      <w:numFmt w:val="bullet"/>
      <w:lvlText w:val=""/>
      <w:lvlJc w:val="left"/>
      <w:pPr>
        <w:ind w:left="2880" w:hanging="360"/>
      </w:pPr>
      <w:rPr>
        <w:rFonts w:ascii="Symbol" w:hAnsi="Symbol" w:hint="default"/>
      </w:rPr>
    </w:lvl>
    <w:lvl w:ilvl="4" w:tplc="6950C2F0">
      <w:start w:val="1"/>
      <w:numFmt w:val="bullet"/>
      <w:lvlText w:val="o"/>
      <w:lvlJc w:val="left"/>
      <w:pPr>
        <w:ind w:left="3600" w:hanging="360"/>
      </w:pPr>
      <w:rPr>
        <w:rFonts w:ascii="Courier New" w:hAnsi="Courier New" w:hint="default"/>
      </w:rPr>
    </w:lvl>
    <w:lvl w:ilvl="5" w:tplc="0E2280F0">
      <w:start w:val="1"/>
      <w:numFmt w:val="bullet"/>
      <w:lvlText w:val=""/>
      <w:lvlJc w:val="left"/>
      <w:pPr>
        <w:ind w:left="4320" w:hanging="360"/>
      </w:pPr>
      <w:rPr>
        <w:rFonts w:ascii="Wingdings" w:hAnsi="Wingdings" w:hint="default"/>
      </w:rPr>
    </w:lvl>
    <w:lvl w:ilvl="6" w:tplc="EE165254">
      <w:start w:val="1"/>
      <w:numFmt w:val="bullet"/>
      <w:lvlText w:val=""/>
      <w:lvlJc w:val="left"/>
      <w:pPr>
        <w:ind w:left="5040" w:hanging="360"/>
      </w:pPr>
      <w:rPr>
        <w:rFonts w:ascii="Symbol" w:hAnsi="Symbol" w:hint="default"/>
      </w:rPr>
    </w:lvl>
    <w:lvl w:ilvl="7" w:tplc="D4323D22">
      <w:start w:val="1"/>
      <w:numFmt w:val="bullet"/>
      <w:lvlText w:val="o"/>
      <w:lvlJc w:val="left"/>
      <w:pPr>
        <w:ind w:left="5760" w:hanging="360"/>
      </w:pPr>
      <w:rPr>
        <w:rFonts w:ascii="Courier New" w:hAnsi="Courier New" w:hint="default"/>
      </w:rPr>
    </w:lvl>
    <w:lvl w:ilvl="8" w:tplc="A3DA8A58">
      <w:start w:val="1"/>
      <w:numFmt w:val="bullet"/>
      <w:lvlText w:val=""/>
      <w:lvlJc w:val="left"/>
      <w:pPr>
        <w:ind w:left="6480" w:hanging="360"/>
      </w:pPr>
      <w:rPr>
        <w:rFonts w:ascii="Wingdings" w:hAnsi="Wingdings" w:hint="default"/>
      </w:rPr>
    </w:lvl>
  </w:abstractNum>
  <w:abstractNum w:abstractNumId="25" w15:restartNumberingAfterBreak="0">
    <w:nsid w:val="5B534B1C"/>
    <w:multiLevelType w:val="hybridMultilevel"/>
    <w:tmpl w:val="522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E373F"/>
    <w:multiLevelType w:val="hybridMultilevel"/>
    <w:tmpl w:val="4D56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569DD"/>
    <w:multiLevelType w:val="hybridMultilevel"/>
    <w:tmpl w:val="2550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B0C3D"/>
    <w:multiLevelType w:val="hybridMultilevel"/>
    <w:tmpl w:val="739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F3CBD"/>
    <w:multiLevelType w:val="hybridMultilevel"/>
    <w:tmpl w:val="CA98C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367B5"/>
    <w:multiLevelType w:val="hybridMultilevel"/>
    <w:tmpl w:val="2E56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63C4E"/>
    <w:multiLevelType w:val="hybridMultilevel"/>
    <w:tmpl w:val="5E2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C6094"/>
    <w:multiLevelType w:val="hybridMultilevel"/>
    <w:tmpl w:val="CA22E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A94F22"/>
    <w:multiLevelType w:val="hybridMultilevel"/>
    <w:tmpl w:val="2CBEC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522C85"/>
    <w:multiLevelType w:val="hybridMultilevel"/>
    <w:tmpl w:val="4D760B7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771949D7"/>
    <w:multiLevelType w:val="hybridMultilevel"/>
    <w:tmpl w:val="F280D15C"/>
    <w:lvl w:ilvl="0" w:tplc="6212CE38">
      <w:start w:val="1"/>
      <w:numFmt w:val="bullet"/>
      <w:lvlText w:val=""/>
      <w:lvlJc w:val="left"/>
      <w:pPr>
        <w:ind w:left="5850" w:hanging="360"/>
      </w:pPr>
      <w:rPr>
        <w:rFonts w:ascii="Symbol" w:hAnsi="Symbol" w:hint="default"/>
        <w:b w:val="0"/>
        <w:bCs w:val="0"/>
        <w:sz w:val="16"/>
        <w:szCs w:val="16"/>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36" w15:restartNumberingAfterBreak="0">
    <w:nsid w:val="79F157C7"/>
    <w:multiLevelType w:val="hybridMultilevel"/>
    <w:tmpl w:val="552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7395E"/>
    <w:multiLevelType w:val="hybridMultilevel"/>
    <w:tmpl w:val="1E70F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B12286"/>
    <w:multiLevelType w:val="hybridMultilevel"/>
    <w:tmpl w:val="74AAFE0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4"/>
  </w:num>
  <w:num w:numId="2">
    <w:abstractNumId w:val="17"/>
  </w:num>
  <w:num w:numId="3">
    <w:abstractNumId w:val="7"/>
  </w:num>
  <w:num w:numId="4">
    <w:abstractNumId w:val="9"/>
  </w:num>
  <w:num w:numId="5">
    <w:abstractNumId w:val="6"/>
  </w:num>
  <w:num w:numId="6">
    <w:abstractNumId w:val="16"/>
  </w:num>
  <w:num w:numId="7">
    <w:abstractNumId w:val="27"/>
  </w:num>
  <w:num w:numId="8">
    <w:abstractNumId w:val="2"/>
  </w:num>
  <w:num w:numId="9">
    <w:abstractNumId w:val="23"/>
  </w:num>
  <w:num w:numId="10">
    <w:abstractNumId w:val="13"/>
  </w:num>
  <w:num w:numId="11">
    <w:abstractNumId w:val="14"/>
  </w:num>
  <w:num w:numId="12">
    <w:abstractNumId w:val="29"/>
  </w:num>
  <w:num w:numId="13">
    <w:abstractNumId w:val="0"/>
  </w:num>
  <w:num w:numId="14">
    <w:abstractNumId w:val="32"/>
  </w:num>
  <w:num w:numId="15">
    <w:abstractNumId w:val="1"/>
  </w:num>
  <w:num w:numId="16">
    <w:abstractNumId w:val="22"/>
  </w:num>
  <w:num w:numId="17">
    <w:abstractNumId w:val="5"/>
  </w:num>
  <w:num w:numId="18">
    <w:abstractNumId w:val="36"/>
  </w:num>
  <w:num w:numId="19">
    <w:abstractNumId w:val="10"/>
  </w:num>
  <w:num w:numId="20">
    <w:abstractNumId w:val="28"/>
  </w:num>
  <w:num w:numId="21">
    <w:abstractNumId w:val="37"/>
  </w:num>
  <w:num w:numId="22">
    <w:abstractNumId w:val="18"/>
  </w:num>
  <w:num w:numId="23">
    <w:abstractNumId w:val="8"/>
  </w:num>
  <w:num w:numId="24">
    <w:abstractNumId w:val="25"/>
  </w:num>
  <w:num w:numId="25">
    <w:abstractNumId w:val="26"/>
  </w:num>
  <w:num w:numId="26">
    <w:abstractNumId w:val="20"/>
  </w:num>
  <w:num w:numId="27">
    <w:abstractNumId w:val="31"/>
  </w:num>
  <w:num w:numId="28">
    <w:abstractNumId w:val="30"/>
  </w:num>
  <w:num w:numId="29">
    <w:abstractNumId w:val="11"/>
  </w:num>
  <w:num w:numId="30">
    <w:abstractNumId w:val="15"/>
  </w:num>
  <w:num w:numId="31">
    <w:abstractNumId w:val="4"/>
  </w:num>
  <w:num w:numId="32">
    <w:abstractNumId w:val="3"/>
  </w:num>
  <w:num w:numId="33">
    <w:abstractNumId w:val="19"/>
  </w:num>
  <w:num w:numId="34">
    <w:abstractNumId w:val="33"/>
  </w:num>
  <w:num w:numId="35">
    <w:abstractNumId w:val="12"/>
  </w:num>
  <w:num w:numId="36">
    <w:abstractNumId w:val="34"/>
  </w:num>
  <w:num w:numId="37">
    <w:abstractNumId w:val="38"/>
  </w:num>
  <w:num w:numId="38">
    <w:abstractNumId w:val="2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A4"/>
    <w:rsid w:val="00002686"/>
    <w:rsid w:val="000121F5"/>
    <w:rsid w:val="000140DD"/>
    <w:rsid w:val="00023164"/>
    <w:rsid w:val="00040A86"/>
    <w:rsid w:val="000429C3"/>
    <w:rsid w:val="000624BC"/>
    <w:rsid w:val="00062863"/>
    <w:rsid w:val="00082C98"/>
    <w:rsid w:val="000A21A6"/>
    <w:rsid w:val="000A2537"/>
    <w:rsid w:val="000B2AC1"/>
    <w:rsid w:val="000B695B"/>
    <w:rsid w:val="000B6F8D"/>
    <w:rsid w:val="000D1287"/>
    <w:rsid w:val="000D7C08"/>
    <w:rsid w:val="000D7CE1"/>
    <w:rsid w:val="000E2211"/>
    <w:rsid w:val="00111513"/>
    <w:rsid w:val="00115370"/>
    <w:rsid w:val="00117388"/>
    <w:rsid w:val="001206CF"/>
    <w:rsid w:val="00177623"/>
    <w:rsid w:val="00182E6D"/>
    <w:rsid w:val="001A37A4"/>
    <w:rsid w:val="001A5ACB"/>
    <w:rsid w:val="001E0073"/>
    <w:rsid w:val="001E03F4"/>
    <w:rsid w:val="001E3D3D"/>
    <w:rsid w:val="00206947"/>
    <w:rsid w:val="00213866"/>
    <w:rsid w:val="00222A82"/>
    <w:rsid w:val="00232B94"/>
    <w:rsid w:val="00235D11"/>
    <w:rsid w:val="00244E51"/>
    <w:rsid w:val="00260383"/>
    <w:rsid w:val="00265B35"/>
    <w:rsid w:val="00277E1F"/>
    <w:rsid w:val="0029295C"/>
    <w:rsid w:val="002A22DA"/>
    <w:rsid w:val="002A231B"/>
    <w:rsid w:val="002A44B6"/>
    <w:rsid w:val="002A4C17"/>
    <w:rsid w:val="002B10E4"/>
    <w:rsid w:val="002B5BA5"/>
    <w:rsid w:val="002C19BE"/>
    <w:rsid w:val="002E031F"/>
    <w:rsid w:val="002F1F74"/>
    <w:rsid w:val="002F3635"/>
    <w:rsid w:val="002F5E58"/>
    <w:rsid w:val="00300B6D"/>
    <w:rsid w:val="00314213"/>
    <w:rsid w:val="00315546"/>
    <w:rsid w:val="00315BFF"/>
    <w:rsid w:val="00340554"/>
    <w:rsid w:val="00366B17"/>
    <w:rsid w:val="00373A32"/>
    <w:rsid w:val="003A1B65"/>
    <w:rsid w:val="003A3A87"/>
    <w:rsid w:val="003A6E5E"/>
    <w:rsid w:val="003D62DB"/>
    <w:rsid w:val="003E5985"/>
    <w:rsid w:val="004053B2"/>
    <w:rsid w:val="00406C70"/>
    <w:rsid w:val="00435722"/>
    <w:rsid w:val="004429E2"/>
    <w:rsid w:val="004616AD"/>
    <w:rsid w:val="004712E9"/>
    <w:rsid w:val="004743E5"/>
    <w:rsid w:val="00482C89"/>
    <w:rsid w:val="0049703B"/>
    <w:rsid w:val="004B1A35"/>
    <w:rsid w:val="004B2C7B"/>
    <w:rsid w:val="004B573F"/>
    <w:rsid w:val="004D5B9D"/>
    <w:rsid w:val="004F312E"/>
    <w:rsid w:val="004F7A4C"/>
    <w:rsid w:val="0050254F"/>
    <w:rsid w:val="00513607"/>
    <w:rsid w:val="005209C1"/>
    <w:rsid w:val="0052283D"/>
    <w:rsid w:val="00526673"/>
    <w:rsid w:val="00530F6F"/>
    <w:rsid w:val="00552488"/>
    <w:rsid w:val="0056063B"/>
    <w:rsid w:val="00564096"/>
    <w:rsid w:val="00565754"/>
    <w:rsid w:val="005667A9"/>
    <w:rsid w:val="005703A4"/>
    <w:rsid w:val="005732AF"/>
    <w:rsid w:val="005744FB"/>
    <w:rsid w:val="005770F9"/>
    <w:rsid w:val="00594270"/>
    <w:rsid w:val="005A03F1"/>
    <w:rsid w:val="005A0BD6"/>
    <w:rsid w:val="005B5090"/>
    <w:rsid w:val="005B514E"/>
    <w:rsid w:val="005E07F4"/>
    <w:rsid w:val="005E52D0"/>
    <w:rsid w:val="005F6BA5"/>
    <w:rsid w:val="00621821"/>
    <w:rsid w:val="00634B77"/>
    <w:rsid w:val="006437BF"/>
    <w:rsid w:val="0065194E"/>
    <w:rsid w:val="00656D82"/>
    <w:rsid w:val="00662108"/>
    <w:rsid w:val="00671978"/>
    <w:rsid w:val="00686329"/>
    <w:rsid w:val="006865CC"/>
    <w:rsid w:val="006B0AC9"/>
    <w:rsid w:val="006B2BFA"/>
    <w:rsid w:val="006C6FC1"/>
    <w:rsid w:val="006E5ABC"/>
    <w:rsid w:val="006E5AF1"/>
    <w:rsid w:val="00702142"/>
    <w:rsid w:val="00722604"/>
    <w:rsid w:val="00727168"/>
    <w:rsid w:val="00736F0F"/>
    <w:rsid w:val="007477C1"/>
    <w:rsid w:val="00751C46"/>
    <w:rsid w:val="00755702"/>
    <w:rsid w:val="00762A10"/>
    <w:rsid w:val="00773992"/>
    <w:rsid w:val="007801E6"/>
    <w:rsid w:val="007A0A8E"/>
    <w:rsid w:val="007B1552"/>
    <w:rsid w:val="007B70EC"/>
    <w:rsid w:val="007C1961"/>
    <w:rsid w:val="007D0A68"/>
    <w:rsid w:val="007F6BF2"/>
    <w:rsid w:val="007F7531"/>
    <w:rsid w:val="00803DFE"/>
    <w:rsid w:val="008110F8"/>
    <w:rsid w:val="00820F9F"/>
    <w:rsid w:val="00833B41"/>
    <w:rsid w:val="00842C89"/>
    <w:rsid w:val="00845562"/>
    <w:rsid w:val="00853752"/>
    <w:rsid w:val="008725EF"/>
    <w:rsid w:val="00873C4F"/>
    <w:rsid w:val="00874046"/>
    <w:rsid w:val="00877DF3"/>
    <w:rsid w:val="008B4822"/>
    <w:rsid w:val="008C6A3B"/>
    <w:rsid w:val="008E25C0"/>
    <w:rsid w:val="008E70BE"/>
    <w:rsid w:val="009012EA"/>
    <w:rsid w:val="009075F2"/>
    <w:rsid w:val="00933AEC"/>
    <w:rsid w:val="009408E1"/>
    <w:rsid w:val="00941C58"/>
    <w:rsid w:val="00942B27"/>
    <w:rsid w:val="00943F46"/>
    <w:rsid w:val="0094672F"/>
    <w:rsid w:val="00980F2E"/>
    <w:rsid w:val="009A3C8D"/>
    <w:rsid w:val="009A74CF"/>
    <w:rsid w:val="009F00BB"/>
    <w:rsid w:val="009F46B6"/>
    <w:rsid w:val="00A0787F"/>
    <w:rsid w:val="00A20DEC"/>
    <w:rsid w:val="00A51E51"/>
    <w:rsid w:val="00A5614C"/>
    <w:rsid w:val="00A70010"/>
    <w:rsid w:val="00A77316"/>
    <w:rsid w:val="00A93B71"/>
    <w:rsid w:val="00A958A7"/>
    <w:rsid w:val="00AA528B"/>
    <w:rsid w:val="00AC4B9B"/>
    <w:rsid w:val="00AC4D70"/>
    <w:rsid w:val="00AC5238"/>
    <w:rsid w:val="00AC5867"/>
    <w:rsid w:val="00AC5B86"/>
    <w:rsid w:val="00AE02C9"/>
    <w:rsid w:val="00B24FCF"/>
    <w:rsid w:val="00B27274"/>
    <w:rsid w:val="00B4365B"/>
    <w:rsid w:val="00B45D31"/>
    <w:rsid w:val="00B50968"/>
    <w:rsid w:val="00B5124D"/>
    <w:rsid w:val="00B56C1F"/>
    <w:rsid w:val="00B822A6"/>
    <w:rsid w:val="00B83A79"/>
    <w:rsid w:val="00B93C91"/>
    <w:rsid w:val="00BB77BF"/>
    <w:rsid w:val="00BC053E"/>
    <w:rsid w:val="00BD28C1"/>
    <w:rsid w:val="00BE666D"/>
    <w:rsid w:val="00BF3B8E"/>
    <w:rsid w:val="00BF3E65"/>
    <w:rsid w:val="00C00312"/>
    <w:rsid w:val="00C043F9"/>
    <w:rsid w:val="00C06465"/>
    <w:rsid w:val="00C10986"/>
    <w:rsid w:val="00C12B8B"/>
    <w:rsid w:val="00C33E22"/>
    <w:rsid w:val="00C447D6"/>
    <w:rsid w:val="00C46039"/>
    <w:rsid w:val="00C55BA4"/>
    <w:rsid w:val="00C6677F"/>
    <w:rsid w:val="00C85156"/>
    <w:rsid w:val="00CA5546"/>
    <w:rsid w:val="00CC490A"/>
    <w:rsid w:val="00CC6836"/>
    <w:rsid w:val="00CC6D28"/>
    <w:rsid w:val="00CE009E"/>
    <w:rsid w:val="00CF50ED"/>
    <w:rsid w:val="00D039A7"/>
    <w:rsid w:val="00D140A4"/>
    <w:rsid w:val="00D1690A"/>
    <w:rsid w:val="00D2123D"/>
    <w:rsid w:val="00D4340E"/>
    <w:rsid w:val="00D76C85"/>
    <w:rsid w:val="00D77DFC"/>
    <w:rsid w:val="00D8022B"/>
    <w:rsid w:val="00D8468E"/>
    <w:rsid w:val="00D8572F"/>
    <w:rsid w:val="00DA04D0"/>
    <w:rsid w:val="00DA1C31"/>
    <w:rsid w:val="00DA5CC4"/>
    <w:rsid w:val="00DB1E21"/>
    <w:rsid w:val="00DB35D0"/>
    <w:rsid w:val="00DB7E34"/>
    <w:rsid w:val="00DC2C2E"/>
    <w:rsid w:val="00DC5750"/>
    <w:rsid w:val="00DD33C1"/>
    <w:rsid w:val="00DD3762"/>
    <w:rsid w:val="00DF791E"/>
    <w:rsid w:val="00E05934"/>
    <w:rsid w:val="00E10EE3"/>
    <w:rsid w:val="00E22F78"/>
    <w:rsid w:val="00E25A55"/>
    <w:rsid w:val="00E27CE3"/>
    <w:rsid w:val="00E41143"/>
    <w:rsid w:val="00E44780"/>
    <w:rsid w:val="00E44EF3"/>
    <w:rsid w:val="00E770ED"/>
    <w:rsid w:val="00E857AB"/>
    <w:rsid w:val="00EB5BD1"/>
    <w:rsid w:val="00EC1D24"/>
    <w:rsid w:val="00EC721F"/>
    <w:rsid w:val="00ED1F77"/>
    <w:rsid w:val="00F224DE"/>
    <w:rsid w:val="00F24B08"/>
    <w:rsid w:val="00F36508"/>
    <w:rsid w:val="00F36875"/>
    <w:rsid w:val="00F52A23"/>
    <w:rsid w:val="00F66B3A"/>
    <w:rsid w:val="00F72C29"/>
    <w:rsid w:val="00FA1BFD"/>
    <w:rsid w:val="00FA5096"/>
    <w:rsid w:val="00FE5632"/>
    <w:rsid w:val="00FE6C38"/>
    <w:rsid w:val="00FF478B"/>
    <w:rsid w:val="16444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CB4EED"/>
  <w15:chartTrackingRefBased/>
  <w15:docId w15:val="{AFE522CA-2294-42C3-A448-E00B57D1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F2E"/>
    <w:pPr>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EE3"/>
    <w:pPr>
      <w:tabs>
        <w:tab w:val="center" w:pos="4680"/>
        <w:tab w:val="right" w:pos="9360"/>
      </w:tabs>
    </w:pPr>
  </w:style>
  <w:style w:type="character" w:customStyle="1" w:styleId="HeaderChar">
    <w:name w:val="Header Char"/>
    <w:basedOn w:val="DefaultParagraphFont"/>
    <w:link w:val="Header"/>
    <w:rsid w:val="00E10EE3"/>
  </w:style>
  <w:style w:type="paragraph" w:styleId="Footer">
    <w:name w:val="footer"/>
    <w:basedOn w:val="Normal"/>
    <w:link w:val="FooterChar"/>
    <w:uiPriority w:val="99"/>
    <w:rsid w:val="00E10EE3"/>
    <w:pPr>
      <w:tabs>
        <w:tab w:val="center" w:pos="4680"/>
        <w:tab w:val="right" w:pos="9360"/>
      </w:tabs>
    </w:pPr>
  </w:style>
  <w:style w:type="character" w:customStyle="1" w:styleId="FooterChar">
    <w:name w:val="Footer Char"/>
    <w:basedOn w:val="DefaultParagraphFont"/>
    <w:link w:val="Footer"/>
    <w:uiPriority w:val="99"/>
    <w:rsid w:val="00E10EE3"/>
  </w:style>
  <w:style w:type="paragraph" w:styleId="BalloonText">
    <w:name w:val="Balloon Text"/>
    <w:basedOn w:val="Normal"/>
    <w:link w:val="BalloonTextChar"/>
    <w:rsid w:val="00E10EE3"/>
    <w:rPr>
      <w:rFonts w:ascii="Tahoma" w:hAnsi="Tahoma" w:cs="Tahoma"/>
      <w:sz w:val="16"/>
      <w:szCs w:val="16"/>
    </w:rPr>
  </w:style>
  <w:style w:type="character" w:customStyle="1" w:styleId="BalloonTextChar">
    <w:name w:val="Balloon Text Char"/>
    <w:link w:val="BalloonText"/>
    <w:rsid w:val="00E10EE3"/>
    <w:rPr>
      <w:rFonts w:ascii="Tahoma" w:hAnsi="Tahoma" w:cs="Tahoma"/>
      <w:sz w:val="16"/>
      <w:szCs w:val="16"/>
    </w:rPr>
  </w:style>
  <w:style w:type="paragraph" w:styleId="ListParagraph">
    <w:name w:val="List Paragraph"/>
    <w:basedOn w:val="Normal"/>
    <w:qFormat/>
    <w:rsid w:val="000429C3"/>
    <w:pPr>
      <w:autoSpaceDE/>
      <w:autoSpaceDN/>
      <w:adjustRightInd/>
      <w:spacing w:after="200" w:line="276" w:lineRule="auto"/>
      <w:ind w:left="720"/>
    </w:pPr>
    <w:rPr>
      <w:rFonts w:ascii="Calibri" w:hAnsi="Calibri"/>
      <w:sz w:val="22"/>
      <w:szCs w:val="22"/>
    </w:rPr>
  </w:style>
  <w:style w:type="character" w:styleId="Strong">
    <w:name w:val="Strong"/>
    <w:qFormat/>
    <w:rsid w:val="00736F0F"/>
    <w:rPr>
      <w:b/>
      <w:bCs/>
    </w:rPr>
  </w:style>
  <w:style w:type="paragraph" w:styleId="NoSpacing">
    <w:name w:val="No Spacing"/>
    <w:uiPriority w:val="1"/>
    <w:qFormat/>
    <w:rsid w:val="00727168"/>
    <w:rPr>
      <w:rFonts w:ascii="Calibri" w:eastAsia="Calibri" w:hAnsi="Calibri"/>
      <w:sz w:val="22"/>
      <w:szCs w:val="22"/>
      <w:lang w:eastAsia="en-US"/>
    </w:rPr>
  </w:style>
  <w:style w:type="table" w:styleId="TableGrid">
    <w:name w:val="Table Grid"/>
    <w:basedOn w:val="TableNormal"/>
    <w:rsid w:val="00C8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2C89"/>
    <w:pPr>
      <w:autoSpaceDE/>
      <w:autoSpaceDN/>
      <w:adjustRightInd/>
      <w:jc w:val="both"/>
    </w:pPr>
    <w:rPr>
      <w:rFonts w:ascii="Arial" w:hAnsi="Arial" w:cs="Arial"/>
      <w:sz w:val="24"/>
      <w:szCs w:val="24"/>
    </w:rPr>
  </w:style>
  <w:style w:type="character" w:customStyle="1" w:styleId="BodyTextChar">
    <w:name w:val="Body Text Char"/>
    <w:link w:val="BodyText"/>
    <w:rsid w:val="00482C89"/>
    <w:rPr>
      <w:rFonts w:ascii="Arial" w:hAnsi="Arial" w:cs="Arial"/>
      <w:sz w:val="24"/>
      <w:szCs w:val="24"/>
    </w:rPr>
  </w:style>
  <w:style w:type="character" w:styleId="Hyperlink">
    <w:name w:val="Hyperlink"/>
    <w:basedOn w:val="DefaultParagraphFont"/>
    <w:rsid w:val="00002686"/>
    <w:rPr>
      <w:color w:val="0563C1" w:themeColor="hyperlink"/>
      <w:u w:val="single"/>
    </w:rPr>
  </w:style>
  <w:style w:type="character" w:styleId="UnresolvedMention">
    <w:name w:val="Unresolved Mention"/>
    <w:basedOn w:val="DefaultParagraphFont"/>
    <w:uiPriority w:val="99"/>
    <w:semiHidden/>
    <w:unhideWhenUsed/>
    <w:rsid w:val="0000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1314">
      <w:bodyDiv w:val="1"/>
      <w:marLeft w:val="0"/>
      <w:marRight w:val="0"/>
      <w:marTop w:val="0"/>
      <w:marBottom w:val="0"/>
      <w:divBdr>
        <w:top w:val="none" w:sz="0" w:space="0" w:color="auto"/>
        <w:left w:val="none" w:sz="0" w:space="0" w:color="auto"/>
        <w:bottom w:val="none" w:sz="0" w:space="0" w:color="auto"/>
        <w:right w:val="none" w:sz="0" w:space="0" w:color="auto"/>
      </w:divBdr>
      <w:divsChild>
        <w:div w:id="444471802">
          <w:marLeft w:val="0"/>
          <w:marRight w:val="0"/>
          <w:marTop w:val="0"/>
          <w:marBottom w:val="0"/>
          <w:divBdr>
            <w:top w:val="none" w:sz="0" w:space="0" w:color="auto"/>
            <w:left w:val="none" w:sz="0" w:space="0" w:color="auto"/>
            <w:bottom w:val="none" w:sz="0" w:space="0" w:color="auto"/>
            <w:right w:val="none" w:sz="0" w:space="0" w:color="auto"/>
          </w:divBdr>
        </w:div>
      </w:divsChild>
    </w:div>
    <w:div w:id="888304011">
      <w:bodyDiv w:val="1"/>
      <w:marLeft w:val="0"/>
      <w:marRight w:val="0"/>
      <w:marTop w:val="0"/>
      <w:marBottom w:val="0"/>
      <w:divBdr>
        <w:top w:val="none" w:sz="0" w:space="0" w:color="auto"/>
        <w:left w:val="none" w:sz="0" w:space="0" w:color="auto"/>
        <w:bottom w:val="none" w:sz="0" w:space="0" w:color="auto"/>
        <w:right w:val="none" w:sz="0" w:space="0" w:color="auto"/>
      </w:divBdr>
    </w:div>
    <w:div w:id="9019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end-home-isolation.html" TargetMode="External"/><Relationship Id="rId3" Type="http://schemas.openxmlformats.org/officeDocument/2006/relationships/settings" Target="settings.xml"/><Relationship Id="rId7" Type="http://schemas.openxmlformats.org/officeDocument/2006/relationships/hyperlink" Target="https://www.cdc.gov/coronavirus/2019-ncov/if-you-aresick/quarant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Grainger County Schools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
  <dc:creator>Edwin Jarnagan</dc:creator>
  <cp:keywords/>
  <cp:lastModifiedBy>Kristy Waller</cp:lastModifiedBy>
  <cp:revision>2</cp:revision>
  <cp:lastPrinted>2020-09-22T16:38:00Z</cp:lastPrinted>
  <dcterms:created xsi:type="dcterms:W3CDTF">2020-09-30T16:38:00Z</dcterms:created>
  <dcterms:modified xsi:type="dcterms:W3CDTF">2020-09-30T16:38:00Z</dcterms:modified>
</cp:coreProperties>
</file>