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905" w:type="dxa"/>
        <w:tblLayout w:type="fixed"/>
        <w:tblLook w:val="04A0" w:firstRow="1" w:lastRow="0" w:firstColumn="1" w:lastColumn="0" w:noHBand="0" w:noVBand="1"/>
      </w:tblPr>
      <w:tblGrid>
        <w:gridCol w:w="7560"/>
        <w:gridCol w:w="1620"/>
        <w:gridCol w:w="2070"/>
      </w:tblGrid>
      <w:tr w:rsidR="001B1022" w:rsidRPr="00715A32" w:rsidTr="00BC241F">
        <w:tc>
          <w:tcPr>
            <w:tcW w:w="11250" w:type="dxa"/>
            <w:gridSpan w:val="3"/>
          </w:tcPr>
          <w:p w:rsidR="008A375D" w:rsidRPr="00715A32" w:rsidRDefault="00922DDA" w:rsidP="00C91737">
            <w:pPr>
              <w:rPr>
                <w:rFonts w:ascii="Times New Roman" w:hAnsi="Times New Roman" w:cs="Times New Roman"/>
                <w:sz w:val="24"/>
                <w:szCs w:val="24"/>
              </w:rPr>
            </w:pPr>
            <w:r>
              <w:rPr>
                <w:rFonts w:ascii="Arial" w:hAnsi="Arial" w:cs="Arial"/>
                <w:b/>
                <w:bCs/>
                <w:color w:val="555555"/>
                <w:sz w:val="33"/>
                <w:szCs w:val="33"/>
                <w:shd w:val="clear" w:color="auto" w:fill="FFFFFF"/>
              </w:rPr>
              <w:t>What is a Mineral: How do I identify Specific Minerals?</w:t>
            </w:r>
          </w:p>
        </w:tc>
      </w:tr>
      <w:tr w:rsidR="001B1022" w:rsidRPr="00715A32" w:rsidTr="00BC241F">
        <w:tc>
          <w:tcPr>
            <w:tcW w:w="11250" w:type="dxa"/>
            <w:gridSpan w:val="3"/>
          </w:tcPr>
          <w:p w:rsidR="00BD7805" w:rsidRDefault="00BD7805" w:rsidP="00BD7805">
            <w:pPr>
              <w:rPr>
                <w:rFonts w:ascii="Times New Roman" w:hAnsi="Times New Roman" w:cs="Times New Roman"/>
                <w:b/>
                <w:sz w:val="24"/>
                <w:szCs w:val="24"/>
              </w:rPr>
            </w:pPr>
            <w:r>
              <w:rPr>
                <w:rFonts w:ascii="Times New Roman" w:hAnsi="Times New Roman" w:cs="Times New Roman"/>
                <w:b/>
                <w:sz w:val="24"/>
                <w:szCs w:val="24"/>
              </w:rPr>
              <w:t>Read the article below with your elbow partner.</w:t>
            </w:r>
          </w:p>
          <w:p w:rsidR="00BD7805" w:rsidRDefault="00BD7805" w:rsidP="00BD7805">
            <w:pPr>
              <w:rPr>
                <w:rFonts w:ascii="Times New Roman" w:hAnsi="Times New Roman" w:cs="Times New Roman"/>
                <w:b/>
                <w:sz w:val="24"/>
                <w:szCs w:val="24"/>
              </w:rPr>
            </w:pPr>
            <w:r>
              <w:rPr>
                <w:rFonts w:ascii="Times New Roman" w:hAnsi="Times New Roman" w:cs="Times New Roman"/>
                <w:b/>
                <w:sz w:val="24"/>
                <w:szCs w:val="24"/>
              </w:rPr>
              <w:t>Read the article below independently.</w:t>
            </w:r>
          </w:p>
          <w:p w:rsidR="00BD7805" w:rsidRDefault="00BD7805" w:rsidP="00BD7805">
            <w:pPr>
              <w:rPr>
                <w:rFonts w:ascii="Times New Roman" w:hAnsi="Times New Roman" w:cs="Times New Roman"/>
                <w:b/>
                <w:sz w:val="24"/>
                <w:szCs w:val="24"/>
              </w:rPr>
            </w:pPr>
            <w:r>
              <w:rPr>
                <w:rFonts w:ascii="Times New Roman" w:hAnsi="Times New Roman" w:cs="Times New Roman"/>
                <w:b/>
                <w:sz w:val="24"/>
                <w:szCs w:val="24"/>
              </w:rPr>
              <w:t>Answer the four</w:t>
            </w:r>
            <w:r>
              <w:rPr>
                <w:rFonts w:ascii="Times New Roman" w:hAnsi="Times New Roman" w:cs="Times New Roman"/>
                <w:b/>
                <w:sz w:val="24"/>
                <w:szCs w:val="24"/>
              </w:rPr>
              <w:t xml:space="preserve"> text dependent questions.</w:t>
            </w:r>
          </w:p>
          <w:p w:rsidR="00BD7805" w:rsidRDefault="00BD7805" w:rsidP="00BD7805">
            <w:pPr>
              <w:rPr>
                <w:rFonts w:ascii="Times New Roman" w:hAnsi="Times New Roman" w:cs="Times New Roman"/>
                <w:b/>
                <w:sz w:val="24"/>
                <w:szCs w:val="24"/>
              </w:rPr>
            </w:pPr>
            <w:r>
              <w:rPr>
                <w:rFonts w:ascii="Times New Roman" w:hAnsi="Times New Roman" w:cs="Times New Roman"/>
                <w:b/>
                <w:sz w:val="24"/>
                <w:szCs w:val="24"/>
              </w:rPr>
              <w:t>Write an analysis of the article, support your analogy with evidence from the article.</w:t>
            </w:r>
          </w:p>
          <w:p w:rsidR="001B1022" w:rsidRPr="00BD7805" w:rsidRDefault="00BD7805" w:rsidP="00922DDA">
            <w:pPr>
              <w:rPr>
                <w:rFonts w:ascii="Times New Roman" w:hAnsi="Times New Roman" w:cs="Times New Roman"/>
                <w:b/>
                <w:sz w:val="24"/>
                <w:szCs w:val="24"/>
              </w:rPr>
            </w:pPr>
            <w:r>
              <w:rPr>
                <w:rFonts w:ascii="Times New Roman" w:hAnsi="Times New Roman" w:cs="Times New Roman"/>
                <w:b/>
                <w:sz w:val="24"/>
                <w:szCs w:val="24"/>
              </w:rPr>
              <w:t>(Remember, support by evidence is not coping information from the article.)</w:t>
            </w:r>
          </w:p>
        </w:tc>
      </w:tr>
      <w:tr w:rsidR="00C91737" w:rsidTr="00BD7805">
        <w:tc>
          <w:tcPr>
            <w:tcW w:w="7560" w:type="dxa"/>
          </w:tcPr>
          <w:p w:rsidR="0033584E" w:rsidRPr="00BD7805" w:rsidRDefault="0033584E" w:rsidP="0033584E">
            <w:pPr>
              <w:pStyle w:val="Heading3"/>
              <w:shd w:val="clear" w:color="auto" w:fill="FFFFFF"/>
              <w:spacing w:line="273" w:lineRule="atLeast"/>
              <w:outlineLvl w:val="2"/>
              <w:rPr>
                <w:color w:val="000000" w:themeColor="text1"/>
                <w:sz w:val="24"/>
                <w:szCs w:val="24"/>
              </w:rPr>
            </w:pPr>
            <w:r w:rsidRPr="00BD7805">
              <w:rPr>
                <w:color w:val="000000" w:themeColor="text1"/>
                <w:sz w:val="24"/>
                <w:szCs w:val="24"/>
              </w:rPr>
              <w:t>What is a Mineral?</w:t>
            </w:r>
            <w:r w:rsidRPr="00BD7805">
              <w:rPr>
                <w:b w:val="0"/>
                <w:color w:val="000000" w:themeColor="text1"/>
                <w:sz w:val="24"/>
                <w:szCs w:val="24"/>
              </w:rPr>
              <w:br/>
            </w:r>
            <w:r w:rsidRPr="00BD7805">
              <w:rPr>
                <w:b w:val="0"/>
                <w:color w:val="000000" w:themeColor="text1"/>
                <w:sz w:val="24"/>
                <w:szCs w:val="24"/>
                <w:shd w:val="clear" w:color="auto" w:fill="FFFFFF"/>
              </w:rPr>
              <w:t>The word "mineral" is used by</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geologists</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for a group of naturally occurring crystalline substances.</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Gold,</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pyrite,</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quartz,</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calcite</w:t>
            </w:r>
            <w:r w:rsidRPr="00BD7805">
              <w:rPr>
                <w:rStyle w:val="apple-converted-space"/>
                <w:b w:val="0"/>
                <w:color w:val="000000" w:themeColor="text1"/>
                <w:sz w:val="24"/>
                <w:szCs w:val="24"/>
                <w:shd w:val="clear" w:color="auto" w:fill="FFFFFF"/>
              </w:rPr>
              <w:t> </w:t>
            </w:r>
            <w:r w:rsidR="00922DDA" w:rsidRPr="00BD7805">
              <w:rPr>
                <w:b w:val="0"/>
                <w:color w:val="000000" w:themeColor="text1"/>
                <w:sz w:val="24"/>
                <w:szCs w:val="24"/>
                <w:shd w:val="clear" w:color="auto" w:fill="FFFFFF"/>
              </w:rPr>
              <w:t>and</w:t>
            </w:r>
            <w:r w:rsidR="00922DDA" w:rsidRPr="00BD7805">
              <w:rPr>
                <w:b w:val="0"/>
                <w:color w:val="000000" w:themeColor="text1"/>
                <w:sz w:val="24"/>
                <w:szCs w:val="24"/>
              </w:rPr>
              <w:t xml:space="preserve"> fluorite</w:t>
            </w:r>
            <w:r w:rsidRPr="00BD7805">
              <w:rPr>
                <w:rStyle w:val="apple-converted-space"/>
                <w:b w:val="0"/>
                <w:color w:val="000000" w:themeColor="text1"/>
                <w:sz w:val="24"/>
                <w:szCs w:val="24"/>
                <w:shd w:val="clear" w:color="auto" w:fill="FFFFFF"/>
              </w:rPr>
              <w:t> </w:t>
            </w:r>
            <w:r w:rsidRPr="00BD7805">
              <w:rPr>
                <w:b w:val="0"/>
                <w:color w:val="000000" w:themeColor="text1"/>
                <w:sz w:val="24"/>
                <w:szCs w:val="24"/>
                <w:shd w:val="clear" w:color="auto" w:fill="FFFFFF"/>
              </w:rPr>
              <w:t>are all examples of "minerals".</w:t>
            </w:r>
            <w:r w:rsidRPr="00BD7805">
              <w:rPr>
                <w:rStyle w:val="apple-converted-space"/>
                <w:color w:val="000000" w:themeColor="text1"/>
                <w:sz w:val="24"/>
                <w:szCs w:val="24"/>
                <w:shd w:val="clear" w:color="auto" w:fill="FFFFFF"/>
              </w:rPr>
              <w:t> </w:t>
            </w:r>
            <w:r w:rsidRPr="00BD7805">
              <w:rPr>
                <w:color w:val="000000" w:themeColor="text1"/>
                <w:sz w:val="24"/>
                <w:szCs w:val="24"/>
              </w:rPr>
              <w:br/>
            </w:r>
            <w:r w:rsidRPr="00BD7805">
              <w:rPr>
                <w:color w:val="000000" w:themeColor="text1"/>
                <w:sz w:val="24"/>
                <w:szCs w:val="24"/>
              </w:rPr>
              <w:br/>
            </w:r>
            <w:r w:rsidRPr="00BD7805">
              <w:rPr>
                <w:color w:val="000000" w:themeColor="text1"/>
                <w:sz w:val="24"/>
                <w:szCs w:val="24"/>
                <w:shd w:val="clear" w:color="auto" w:fill="FFFFFF"/>
              </w:rPr>
              <w:t>To be a mineral a substa</w:t>
            </w:r>
            <w:r w:rsidR="00922DDA" w:rsidRPr="00BD7805">
              <w:rPr>
                <w:color w:val="000000" w:themeColor="text1"/>
                <w:sz w:val="24"/>
                <w:szCs w:val="24"/>
                <w:shd w:val="clear" w:color="auto" w:fill="FFFFFF"/>
              </w:rPr>
              <w:t>nce must meet five requirements, these are the characteristics of a mineral</w:t>
            </w:r>
          </w:p>
          <w:p w:rsidR="0033584E" w:rsidRPr="00BD7805"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color w:val="000000" w:themeColor="text1"/>
                <w:sz w:val="24"/>
                <w:szCs w:val="24"/>
              </w:rPr>
              <w:t>naturally occurring (not made by humans)</w:t>
            </w:r>
          </w:p>
          <w:p w:rsidR="0033584E" w:rsidRPr="00BD7805"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color w:val="000000" w:themeColor="text1"/>
                <w:sz w:val="24"/>
                <w:szCs w:val="24"/>
              </w:rPr>
              <w:t>inorganic (not produced by an organism)</w:t>
            </w:r>
          </w:p>
          <w:p w:rsidR="0033584E" w:rsidRPr="00BD7805" w:rsidRDefault="0033584E"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color w:val="000000" w:themeColor="text1"/>
                <w:sz w:val="24"/>
                <w:szCs w:val="24"/>
              </w:rPr>
              <w:t>solid</w:t>
            </w:r>
          </w:p>
          <w:p w:rsidR="0033584E" w:rsidRPr="00BD7805" w:rsidRDefault="00BD7805" w:rsidP="0033584E">
            <w:pPr>
              <w:numPr>
                <w:ilvl w:val="0"/>
                <w:numId w:val="7"/>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color w:val="000000" w:themeColor="text1"/>
                <w:sz w:val="24"/>
                <w:szCs w:val="24"/>
              </w:rPr>
              <w:t>a specific chemical composition</w:t>
            </w:r>
          </w:p>
          <w:p w:rsidR="00922DDA" w:rsidRPr="00BD7805" w:rsidRDefault="00922DDA" w:rsidP="00922DDA">
            <w:pPr>
              <w:numPr>
                <w:ilvl w:val="0"/>
                <w:numId w:val="7"/>
              </w:numPr>
              <w:shd w:val="clear" w:color="auto" w:fill="FFFFFF"/>
              <w:tabs>
                <w:tab w:val="clear" w:pos="720"/>
                <w:tab w:val="num" w:pos="360"/>
              </w:tabs>
              <w:spacing w:before="100" w:beforeAutospacing="1" w:after="100" w:afterAutospacing="1" w:line="273" w:lineRule="atLeast"/>
              <w:ind w:left="-115" w:firstLine="475"/>
              <w:rPr>
                <w:rFonts w:ascii="Times New Roman" w:hAnsi="Times New Roman" w:cs="Times New Roman"/>
                <w:color w:val="000000" w:themeColor="text1"/>
                <w:sz w:val="24"/>
                <w:szCs w:val="24"/>
              </w:rPr>
            </w:pPr>
            <w:r w:rsidRPr="00BD7805">
              <w:rPr>
                <w:rFonts w:ascii="Times New Roman" w:hAnsi="Times New Roman" w:cs="Times New Roman"/>
                <w:color w:val="000000" w:themeColor="text1"/>
                <w:sz w:val="24"/>
                <w:szCs w:val="24"/>
              </w:rPr>
              <w:t>a specific crystalline structure (</w:t>
            </w:r>
            <w:r w:rsidR="0033584E" w:rsidRPr="00BD7805">
              <w:rPr>
                <w:rFonts w:ascii="Times New Roman" w:hAnsi="Times New Roman" w:cs="Times New Roman"/>
                <w:color w:val="000000" w:themeColor="text1"/>
                <w:sz w:val="24"/>
                <w:szCs w:val="24"/>
              </w:rPr>
              <w:t>ordered atomic structure</w:t>
            </w:r>
            <w:r w:rsidRPr="00BD7805">
              <w:rPr>
                <w:rFonts w:ascii="Times New Roman" w:hAnsi="Times New Roman" w:cs="Times New Roman"/>
                <w:color w:val="000000" w:themeColor="text1"/>
                <w:sz w:val="24"/>
                <w:szCs w:val="24"/>
              </w:rPr>
              <w:t>)</w:t>
            </w:r>
          </w:p>
          <w:p w:rsidR="00DC0777" w:rsidRPr="00BD7805" w:rsidRDefault="00922DDA" w:rsidP="00922DDA">
            <w:pPr>
              <w:shd w:val="clear" w:color="auto" w:fill="FFFFFF"/>
              <w:spacing w:before="100" w:beforeAutospacing="1" w:after="100" w:afterAutospacing="1" w:line="273" w:lineRule="atLeast"/>
              <w:ind w:left="72" w:firstLine="288"/>
              <w:rPr>
                <w:rStyle w:val="apple-converted-space"/>
                <w:rFonts w:ascii="Times New Roman" w:hAnsi="Times New Roman" w:cs="Times New Roman"/>
                <w:color w:val="000000" w:themeColor="text1"/>
                <w:sz w:val="24"/>
                <w:szCs w:val="24"/>
                <w:shd w:val="clear" w:color="auto" w:fill="FFFFFF"/>
              </w:rPr>
            </w:pPr>
            <w:r w:rsidRPr="00BD7805">
              <w:rPr>
                <w:rFonts w:ascii="Times New Roman" w:hAnsi="Times New Roman" w:cs="Times New Roman"/>
                <w:color w:val="555555"/>
                <w:sz w:val="24"/>
                <w:szCs w:val="24"/>
                <w:shd w:val="clear" w:color="auto" w:fill="FFFFFF"/>
              </w:rPr>
              <w:t xml:space="preserve">     </w:t>
            </w:r>
            <w:r w:rsidRPr="00BD7805">
              <w:rPr>
                <w:rFonts w:ascii="Times New Roman" w:hAnsi="Times New Roman" w:cs="Times New Roman"/>
                <w:color w:val="000000" w:themeColor="text1"/>
                <w:sz w:val="24"/>
                <w:szCs w:val="24"/>
                <w:shd w:val="clear" w:color="auto" w:fill="FFFFFF"/>
              </w:rPr>
              <w:t xml:space="preserve">If we compare the properties of water to the five requirements of the mineral </w:t>
            </w:r>
            <w:r w:rsidR="00BD7805" w:rsidRPr="00BD7805">
              <w:rPr>
                <w:rFonts w:ascii="Times New Roman" w:hAnsi="Times New Roman" w:cs="Times New Roman"/>
                <w:color w:val="000000" w:themeColor="text1"/>
                <w:sz w:val="24"/>
                <w:szCs w:val="24"/>
                <w:shd w:val="clear" w:color="auto" w:fill="FFFFFF"/>
              </w:rPr>
              <w:t>definition,</w:t>
            </w:r>
            <w:r w:rsidRPr="00BD7805">
              <w:rPr>
                <w:rFonts w:ascii="Times New Roman" w:hAnsi="Times New Roman" w:cs="Times New Roman"/>
                <w:color w:val="000000" w:themeColor="text1"/>
                <w:sz w:val="24"/>
                <w:szCs w:val="24"/>
                <w:shd w:val="clear" w:color="auto" w:fill="FFFFFF"/>
              </w:rPr>
              <w:t xml:space="preserve"> we find that it fails to qualify as a mineral. Water is a liquid so it does not meet requirement #3 - being a solid.</w:t>
            </w:r>
            <w:r w:rsidRPr="00BD7805">
              <w:rPr>
                <w:rStyle w:val="apple-converted-space"/>
                <w:rFonts w:ascii="Times New Roman" w:hAnsi="Times New Roman" w:cs="Times New Roman"/>
                <w:color w:val="000000" w:themeColor="text1"/>
                <w:sz w:val="24"/>
                <w:szCs w:val="24"/>
                <w:shd w:val="clear" w:color="auto" w:fill="FFFFFF"/>
              </w:rPr>
              <w:t> </w:t>
            </w:r>
            <w:r w:rsidRPr="00BD7805">
              <w:rPr>
                <w:rFonts w:ascii="Times New Roman" w:hAnsi="Times New Roman" w:cs="Times New Roman"/>
                <w:color w:val="000000" w:themeColor="text1"/>
                <w:sz w:val="24"/>
                <w:szCs w:val="24"/>
                <w:shd w:val="clear" w:color="auto" w:fill="FFFFFF"/>
              </w:rPr>
              <w:t xml:space="preserve"> However, at temperatures below 32 degrees Fahrenheit or 0 </w:t>
            </w:r>
            <w:r w:rsidR="00BD7805" w:rsidRPr="00BD7805">
              <w:rPr>
                <w:rFonts w:ascii="Times New Roman" w:hAnsi="Times New Roman" w:cs="Times New Roman"/>
                <w:color w:val="000000" w:themeColor="text1"/>
                <w:sz w:val="24"/>
                <w:szCs w:val="24"/>
                <w:shd w:val="clear" w:color="auto" w:fill="FFFFFF"/>
              </w:rPr>
              <w:t>degrees’</w:t>
            </w:r>
            <w:r w:rsidRPr="00BD7805">
              <w:rPr>
                <w:rFonts w:ascii="Times New Roman" w:hAnsi="Times New Roman" w:cs="Times New Roman"/>
                <w:color w:val="000000" w:themeColor="text1"/>
                <w:sz w:val="24"/>
                <w:szCs w:val="24"/>
                <w:shd w:val="clear" w:color="auto" w:fill="FFFFFF"/>
              </w:rPr>
              <w:t xml:space="preserve"> Celsius water becomes the solid material that we call "ice".</w:t>
            </w:r>
            <w:r w:rsidRPr="00BD7805">
              <w:rPr>
                <w:rStyle w:val="apple-converted-space"/>
                <w:rFonts w:ascii="Times New Roman" w:hAnsi="Times New Roman" w:cs="Times New Roman"/>
                <w:color w:val="000000" w:themeColor="text1"/>
                <w:sz w:val="24"/>
                <w:szCs w:val="24"/>
                <w:shd w:val="clear" w:color="auto" w:fill="FFFFFF"/>
              </w:rPr>
              <w:t> </w:t>
            </w:r>
            <w:r w:rsidRPr="00BD7805">
              <w:rPr>
                <w:rFonts w:ascii="Times New Roman" w:hAnsi="Times New Roman" w:cs="Times New Roman"/>
                <w:color w:val="000000" w:themeColor="text1"/>
                <w:sz w:val="24"/>
                <w:szCs w:val="24"/>
                <w:shd w:val="clear" w:color="auto" w:fill="FFFFFF"/>
              </w:rPr>
              <w:t xml:space="preserve">So, if we compare the properties of ice to the five requirements of the mineral definition we find that it clearly meets the last four. However, requirement #1 can </w:t>
            </w:r>
            <w:r w:rsidR="00BD7805" w:rsidRPr="00BD7805">
              <w:rPr>
                <w:rFonts w:ascii="Times New Roman" w:hAnsi="Times New Roman" w:cs="Times New Roman"/>
                <w:color w:val="000000" w:themeColor="text1"/>
                <w:sz w:val="24"/>
                <w:szCs w:val="24"/>
                <w:shd w:val="clear" w:color="auto" w:fill="FFFFFF"/>
              </w:rPr>
              <w:t>present</w:t>
            </w:r>
            <w:r w:rsidRPr="00BD7805">
              <w:rPr>
                <w:rFonts w:ascii="Times New Roman" w:hAnsi="Times New Roman" w:cs="Times New Roman"/>
                <w:color w:val="000000" w:themeColor="text1"/>
                <w:sz w:val="24"/>
                <w:szCs w:val="24"/>
                <w:shd w:val="clear" w:color="auto" w:fill="FFFFFF"/>
              </w:rPr>
              <w:t xml:space="preserve"> a problem.</w:t>
            </w:r>
            <w:r w:rsidRPr="00BD7805">
              <w:rPr>
                <w:rStyle w:val="apple-converted-space"/>
                <w:rFonts w:ascii="Times New Roman" w:hAnsi="Times New Roman" w:cs="Times New Roman"/>
                <w:color w:val="000000" w:themeColor="text1"/>
                <w:sz w:val="24"/>
                <w:szCs w:val="24"/>
                <w:shd w:val="clear" w:color="auto" w:fill="FFFFFF"/>
              </w:rPr>
              <w:t> </w:t>
            </w:r>
            <w:r w:rsidRPr="00BD7805">
              <w:rPr>
                <w:rFonts w:ascii="Times New Roman" w:hAnsi="Times New Roman" w:cs="Times New Roman"/>
                <w:color w:val="000000" w:themeColor="text1"/>
                <w:sz w:val="24"/>
                <w:szCs w:val="24"/>
                <w:shd w:val="clear" w:color="auto" w:fill="FFFFFF"/>
              </w:rPr>
              <w:t xml:space="preserve"> A natural snowflake would be considered to be a mineral because it forms naturally in Earth's atmosphere. </w:t>
            </w:r>
            <w:r w:rsidR="00BD7805" w:rsidRPr="00BD7805">
              <w:rPr>
                <w:rFonts w:ascii="Times New Roman" w:hAnsi="Times New Roman" w:cs="Times New Roman"/>
                <w:color w:val="000000" w:themeColor="text1"/>
                <w:sz w:val="24"/>
                <w:szCs w:val="24"/>
                <w:shd w:val="clear" w:color="auto" w:fill="FFFFFF"/>
              </w:rPr>
              <w:t>However,</w:t>
            </w:r>
            <w:r w:rsidRPr="00BD7805">
              <w:rPr>
                <w:rFonts w:ascii="Times New Roman" w:hAnsi="Times New Roman" w:cs="Times New Roman"/>
                <w:color w:val="000000" w:themeColor="text1"/>
                <w:sz w:val="24"/>
                <w:szCs w:val="24"/>
                <w:shd w:val="clear" w:color="auto" w:fill="FFFFFF"/>
              </w:rPr>
              <w:t xml:space="preserve"> an ice cube made in a refrigerator would not be considered a mineral because it was produced by the actions of people.</w:t>
            </w:r>
            <w:r w:rsidRPr="00BD7805">
              <w:rPr>
                <w:rStyle w:val="apple-converted-space"/>
                <w:rFonts w:ascii="Times New Roman" w:hAnsi="Times New Roman" w:cs="Times New Roman"/>
                <w:color w:val="000000" w:themeColor="text1"/>
                <w:sz w:val="24"/>
                <w:szCs w:val="24"/>
                <w:shd w:val="clear" w:color="auto" w:fill="FFFFFF"/>
              </w:rPr>
              <w:t> </w:t>
            </w:r>
            <w:r w:rsidRPr="00BD7805">
              <w:rPr>
                <w:rFonts w:ascii="Times New Roman" w:hAnsi="Times New Roman" w:cs="Times New Roman"/>
                <w:color w:val="000000" w:themeColor="text1"/>
                <w:sz w:val="24"/>
                <w:szCs w:val="24"/>
                <w:shd w:val="clear" w:color="auto" w:fill="FFFFFF"/>
              </w:rPr>
              <w:t>So, ice is a mineral when it forms naturally but it is not a mineral when people play a role in producing it.</w:t>
            </w:r>
            <w:r w:rsidRPr="00BD7805">
              <w:rPr>
                <w:rStyle w:val="apple-converted-space"/>
                <w:rFonts w:ascii="Times New Roman" w:hAnsi="Times New Roman" w:cs="Times New Roman"/>
                <w:color w:val="000000" w:themeColor="text1"/>
                <w:sz w:val="24"/>
                <w:szCs w:val="24"/>
                <w:shd w:val="clear" w:color="auto" w:fill="FFFFFF"/>
              </w:rPr>
              <w:t> </w:t>
            </w:r>
          </w:p>
          <w:p w:rsidR="00A428DD" w:rsidRPr="00BD7805" w:rsidRDefault="00DC0777" w:rsidP="00922DDA">
            <w:pPr>
              <w:shd w:val="clear" w:color="auto" w:fill="FFFFFF"/>
              <w:spacing w:before="100" w:beforeAutospacing="1" w:after="100" w:afterAutospacing="1" w:line="273" w:lineRule="atLeast"/>
              <w:ind w:left="72" w:firstLine="288"/>
              <w:rPr>
                <w:rStyle w:val="apple-converted-space"/>
                <w:rFonts w:ascii="Times New Roman" w:hAnsi="Times New Roman" w:cs="Times New Roman"/>
                <w:color w:val="000000" w:themeColor="text1"/>
                <w:sz w:val="24"/>
                <w:szCs w:val="24"/>
                <w:shd w:val="clear" w:color="auto" w:fill="FFFFFF"/>
              </w:rPr>
            </w:pPr>
            <w:r w:rsidRPr="00BD7805">
              <w:rPr>
                <w:rStyle w:val="apple-converted-space"/>
                <w:rFonts w:ascii="Times New Roman" w:hAnsi="Times New Roman" w:cs="Times New Roman"/>
                <w:color w:val="000000" w:themeColor="text1"/>
                <w:sz w:val="24"/>
                <w:szCs w:val="24"/>
                <w:shd w:val="clear" w:color="auto" w:fill="FFFFFF"/>
              </w:rPr>
              <w:t>What are properties of a mineral? Properties of a mineral are the specific characteristics of each mineral that identifies exactly which mineral</w:t>
            </w:r>
            <w:r w:rsidR="00BD7805">
              <w:rPr>
                <w:rStyle w:val="apple-converted-space"/>
                <w:rFonts w:ascii="Times New Roman" w:hAnsi="Times New Roman" w:cs="Times New Roman"/>
                <w:color w:val="000000" w:themeColor="text1"/>
                <w:sz w:val="24"/>
                <w:szCs w:val="24"/>
                <w:shd w:val="clear" w:color="auto" w:fill="FFFFFF"/>
              </w:rPr>
              <w:t xml:space="preserve"> it</w:t>
            </w:r>
            <w:r w:rsidRPr="00BD7805">
              <w:rPr>
                <w:rStyle w:val="apple-converted-space"/>
                <w:rFonts w:ascii="Times New Roman" w:hAnsi="Times New Roman" w:cs="Times New Roman"/>
                <w:color w:val="000000" w:themeColor="text1"/>
                <w:sz w:val="24"/>
                <w:szCs w:val="24"/>
                <w:shd w:val="clear" w:color="auto" w:fill="FFFFFF"/>
              </w:rPr>
              <w:t xml:space="preserve"> is.  The most commonly used identifies are color, cleavage or fracture, streak, hardness, and luster.  </w:t>
            </w:r>
            <w:r w:rsidR="00A428DD" w:rsidRPr="00BD7805">
              <w:rPr>
                <w:rStyle w:val="apple-converted-space"/>
                <w:rFonts w:ascii="Times New Roman" w:hAnsi="Times New Roman" w:cs="Times New Roman"/>
                <w:color w:val="000000" w:themeColor="text1"/>
                <w:sz w:val="24"/>
                <w:szCs w:val="24"/>
                <w:shd w:val="clear" w:color="auto" w:fill="FFFFFF"/>
              </w:rPr>
              <w:t>Unfortunately</w:t>
            </w:r>
            <w:r w:rsidRPr="00BD7805">
              <w:rPr>
                <w:rStyle w:val="apple-converted-space"/>
                <w:rFonts w:ascii="Times New Roman" w:hAnsi="Times New Roman" w:cs="Times New Roman"/>
                <w:color w:val="000000" w:themeColor="text1"/>
                <w:sz w:val="24"/>
                <w:szCs w:val="24"/>
                <w:shd w:val="clear" w:color="auto" w:fill="FFFFFF"/>
              </w:rPr>
              <w:t xml:space="preserve">, color is not the most reliable because many minerals have the same color. </w:t>
            </w:r>
            <w:r w:rsidR="00A428DD" w:rsidRPr="00BD7805">
              <w:rPr>
                <w:rStyle w:val="apple-converted-space"/>
                <w:rFonts w:ascii="Times New Roman" w:hAnsi="Times New Roman" w:cs="Times New Roman"/>
                <w:color w:val="000000" w:themeColor="text1"/>
                <w:sz w:val="24"/>
                <w:szCs w:val="24"/>
                <w:shd w:val="clear" w:color="auto" w:fill="FFFFFF"/>
              </w:rPr>
              <w:t xml:space="preserve"> There are also a group of special properties that some minerals may or may not have for identification. Special properties include but are not limited to reaction to acids, magnetism (magnetic), density, odor, and feels like.  When attempting to identify a specific mineral, an observer must use two or more properties indicators. </w:t>
            </w:r>
          </w:p>
          <w:p w:rsidR="00A428DD" w:rsidRPr="00BD7805" w:rsidRDefault="00A428DD" w:rsidP="00A428DD">
            <w:pPr>
              <w:pStyle w:val="ListParagraph"/>
              <w:numPr>
                <w:ilvl w:val="0"/>
                <w:numId w:val="11"/>
              </w:numPr>
              <w:shd w:val="clear" w:color="auto" w:fill="FFFFFF"/>
              <w:spacing w:before="100" w:beforeAutospacing="1" w:after="100" w:afterAutospacing="1" w:line="273" w:lineRule="atLeast"/>
              <w:rPr>
                <w:rStyle w:val="apple-converted-space"/>
                <w:rFonts w:ascii="Times New Roman" w:hAnsi="Times New Roman" w:cs="Times New Roman"/>
                <w:color w:val="000000" w:themeColor="text1"/>
                <w:sz w:val="24"/>
                <w:szCs w:val="24"/>
              </w:rPr>
            </w:pPr>
            <w:r w:rsidRPr="00BD7805">
              <w:rPr>
                <w:rStyle w:val="apple-converted-space"/>
                <w:rFonts w:ascii="Times New Roman" w:hAnsi="Times New Roman" w:cs="Times New Roman"/>
                <w:b/>
                <w:color w:val="000000" w:themeColor="text1"/>
                <w:sz w:val="24"/>
                <w:szCs w:val="24"/>
                <w:u w:val="single"/>
                <w:shd w:val="clear" w:color="auto" w:fill="FFFFFF"/>
              </w:rPr>
              <w:t>Color</w:t>
            </w:r>
            <w:r w:rsidRPr="00BD7805">
              <w:rPr>
                <w:rStyle w:val="apple-converted-space"/>
                <w:rFonts w:ascii="Times New Roman" w:hAnsi="Times New Roman" w:cs="Times New Roman"/>
                <w:color w:val="000000" w:themeColor="text1"/>
                <w:sz w:val="24"/>
                <w:szCs w:val="24"/>
                <w:shd w:val="clear" w:color="auto" w:fill="FFFFFF"/>
              </w:rPr>
              <w:t xml:space="preserve"> is obvious, it is the color you see with your eyes. </w:t>
            </w:r>
          </w:p>
          <w:p w:rsidR="00A428DD" w:rsidRPr="00BD7805" w:rsidRDefault="00A428DD" w:rsidP="00A428DD">
            <w:pPr>
              <w:pStyle w:val="ListParagraph"/>
              <w:numPr>
                <w:ilvl w:val="0"/>
                <w:numId w:val="11"/>
              </w:numPr>
              <w:shd w:val="clear" w:color="auto" w:fill="FFFFFF"/>
              <w:spacing w:before="100" w:beforeAutospacing="1" w:after="100" w:afterAutospacing="1" w:line="273" w:lineRule="atLeast"/>
              <w:rPr>
                <w:rStyle w:val="apple-converted-space"/>
                <w:rFonts w:ascii="Times New Roman" w:hAnsi="Times New Roman" w:cs="Times New Roman"/>
                <w:color w:val="000000" w:themeColor="text1"/>
                <w:sz w:val="24"/>
                <w:szCs w:val="24"/>
              </w:rPr>
            </w:pPr>
            <w:r w:rsidRPr="00BD7805">
              <w:rPr>
                <w:rStyle w:val="apple-converted-space"/>
                <w:rFonts w:ascii="Times New Roman" w:hAnsi="Times New Roman" w:cs="Times New Roman"/>
                <w:b/>
                <w:color w:val="000000" w:themeColor="text1"/>
                <w:sz w:val="24"/>
                <w:szCs w:val="24"/>
                <w:u w:val="single"/>
                <w:shd w:val="clear" w:color="auto" w:fill="FFFFFF"/>
              </w:rPr>
              <w:lastRenderedPageBreak/>
              <w:t>Streak</w:t>
            </w:r>
            <w:r w:rsidRPr="00BD7805">
              <w:rPr>
                <w:rStyle w:val="apple-converted-space"/>
                <w:rFonts w:ascii="Times New Roman" w:hAnsi="Times New Roman" w:cs="Times New Roman"/>
                <w:color w:val="000000" w:themeColor="text1"/>
                <w:sz w:val="24"/>
                <w:szCs w:val="24"/>
                <w:shd w:val="clear" w:color="auto" w:fill="FFFFFF"/>
              </w:rPr>
              <w:t xml:space="preserve"> is the color of powder or residue left when you rub a mineral across white or black ceramic plate. Some mineral leave little to no residue.  This is commonly referred to as the scratch test. </w:t>
            </w:r>
          </w:p>
          <w:p w:rsidR="006843F3" w:rsidRPr="00BD7805" w:rsidRDefault="00A428DD" w:rsidP="00A428DD">
            <w:pPr>
              <w:pStyle w:val="ListParagraph"/>
              <w:numPr>
                <w:ilvl w:val="0"/>
                <w:numId w:val="11"/>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b/>
                <w:bCs/>
                <w:color w:val="000000"/>
                <w:sz w:val="24"/>
                <w:szCs w:val="24"/>
                <w:u w:val="single"/>
              </w:rPr>
              <w:t>Cleavage and fracture.</w:t>
            </w:r>
            <w:r w:rsidRPr="00BD7805">
              <w:rPr>
                <w:rStyle w:val="apple-converted-space"/>
                <w:rFonts w:ascii="Times New Roman" w:hAnsi="Times New Roman" w:cs="Times New Roman"/>
                <w:color w:val="000000"/>
                <w:sz w:val="24"/>
                <w:szCs w:val="24"/>
              </w:rPr>
              <w:t> </w:t>
            </w:r>
            <w:r w:rsidRPr="00BD7805">
              <w:rPr>
                <w:rFonts w:ascii="Times New Roman" w:hAnsi="Times New Roman" w:cs="Times New Roman"/>
                <w:color w:val="000000"/>
                <w:sz w:val="24"/>
                <w:szCs w:val="24"/>
              </w:rPr>
              <w:t xml:space="preserve">These are the most difficult physical properties to recognize and describe.  Minerals which have fracture are broken in an irregular way, and lack flat, smooth surfaces.  They look like the average rock.  Cleavage minerals have </w:t>
            </w:r>
            <w:r w:rsidR="006843F3" w:rsidRPr="00BD7805">
              <w:rPr>
                <w:rFonts w:ascii="Times New Roman" w:hAnsi="Times New Roman" w:cs="Times New Roman"/>
                <w:color w:val="000000"/>
                <w:sz w:val="24"/>
                <w:szCs w:val="24"/>
              </w:rPr>
              <w:t>one or more flat surfaces.</w:t>
            </w:r>
          </w:p>
          <w:p w:rsidR="006843F3" w:rsidRPr="00BD7805" w:rsidRDefault="006843F3" w:rsidP="006843F3">
            <w:pPr>
              <w:pStyle w:val="ListParagraph"/>
              <w:numPr>
                <w:ilvl w:val="0"/>
                <w:numId w:val="11"/>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b/>
                <w:bCs/>
                <w:color w:val="000000"/>
                <w:sz w:val="24"/>
                <w:szCs w:val="24"/>
                <w:u w:val="single"/>
              </w:rPr>
              <w:t xml:space="preserve">Hardness </w:t>
            </w:r>
            <w:r w:rsidRPr="00BD7805">
              <w:rPr>
                <w:rFonts w:ascii="Times New Roman" w:hAnsi="Times New Roman" w:cs="Times New Roman"/>
                <w:bCs/>
                <w:color w:val="000000"/>
                <w:sz w:val="24"/>
                <w:szCs w:val="24"/>
              </w:rPr>
              <w:t xml:space="preserve">is a measurement of how hard the mineral is compared to other minerals.  It is referred to as the Mohs’ Hardness Scale, and it ranks hardness from the softest being </w:t>
            </w:r>
            <w:r w:rsidRPr="00BD7805">
              <w:rPr>
                <w:rFonts w:ascii="Times New Roman" w:hAnsi="Times New Roman" w:cs="Times New Roman"/>
                <w:b/>
                <w:bCs/>
                <w:color w:val="000000"/>
                <w:sz w:val="24"/>
                <w:szCs w:val="24"/>
              </w:rPr>
              <w:t>Talc</w:t>
            </w:r>
            <w:r w:rsidRPr="00BD7805">
              <w:rPr>
                <w:rFonts w:ascii="Times New Roman" w:hAnsi="Times New Roman" w:cs="Times New Roman"/>
                <w:bCs/>
                <w:color w:val="000000"/>
                <w:sz w:val="24"/>
                <w:szCs w:val="24"/>
              </w:rPr>
              <w:t xml:space="preserve"> - 1 to the hardiest mineral on Earth being </w:t>
            </w:r>
            <w:r w:rsidRPr="00BD7805">
              <w:rPr>
                <w:rFonts w:ascii="Times New Roman" w:hAnsi="Times New Roman" w:cs="Times New Roman"/>
                <w:b/>
                <w:bCs/>
                <w:color w:val="000000"/>
                <w:sz w:val="24"/>
                <w:szCs w:val="24"/>
              </w:rPr>
              <w:t>Diamond</w:t>
            </w:r>
            <w:r w:rsidRPr="00BD7805">
              <w:rPr>
                <w:rFonts w:ascii="Times New Roman" w:hAnsi="Times New Roman" w:cs="Times New Roman"/>
                <w:bCs/>
                <w:color w:val="000000"/>
                <w:sz w:val="24"/>
                <w:szCs w:val="24"/>
              </w:rPr>
              <w:t xml:space="preserve"> – 10.  </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1 – talc</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2 – gypsum</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 xml:space="preserve">            A bit harder than 2 – fingernail (2.5)</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3 – calcite</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 xml:space="preserve">            A bit harder than 3 – copper penny (3)</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4 – fluorite</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5 – apatite</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 xml:space="preserve">             A glass plate 5.5</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6 – orthoclase (K-feldspar)</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 xml:space="preserve">             A steel nail (6.5)</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7 – quartz</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8 – topaz</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9 – corundum</w:t>
            </w:r>
          </w:p>
          <w:p w:rsidR="00481D93" w:rsidRPr="00BD7805" w:rsidRDefault="00481D93" w:rsidP="00481D93">
            <w:pPr>
              <w:ind w:left="2160"/>
              <w:rPr>
                <w:rFonts w:ascii="Times New Roman" w:eastAsia="Times New Roman" w:hAnsi="Times New Roman" w:cs="Times New Roman"/>
                <w:color w:val="000000"/>
                <w:sz w:val="24"/>
                <w:szCs w:val="24"/>
              </w:rPr>
            </w:pPr>
            <w:r w:rsidRPr="00BD7805">
              <w:rPr>
                <w:rFonts w:ascii="Times New Roman" w:eastAsia="Times New Roman" w:hAnsi="Times New Roman" w:cs="Times New Roman"/>
                <w:color w:val="000000"/>
                <w:sz w:val="24"/>
                <w:szCs w:val="24"/>
              </w:rPr>
              <w:t>10 – diamond</w:t>
            </w:r>
          </w:p>
          <w:p w:rsidR="00481D93" w:rsidRPr="00BD7805" w:rsidRDefault="00481D93" w:rsidP="006843F3">
            <w:pPr>
              <w:pStyle w:val="ListParagraph"/>
              <w:numPr>
                <w:ilvl w:val="0"/>
                <w:numId w:val="11"/>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p>
          <w:p w:rsidR="00481D93" w:rsidRPr="00BD7805" w:rsidRDefault="00481D93" w:rsidP="006843F3">
            <w:pPr>
              <w:pStyle w:val="ListParagraph"/>
              <w:numPr>
                <w:ilvl w:val="0"/>
                <w:numId w:val="11"/>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b/>
                <w:color w:val="000000" w:themeColor="text1"/>
                <w:sz w:val="24"/>
                <w:szCs w:val="24"/>
                <w:u w:val="single"/>
              </w:rPr>
              <w:t>Luster</w:t>
            </w:r>
            <w:r w:rsidRPr="00BD7805">
              <w:rPr>
                <w:rFonts w:ascii="Times New Roman" w:hAnsi="Times New Roman" w:cs="Times New Roman"/>
                <w:color w:val="000000" w:themeColor="text1"/>
                <w:sz w:val="24"/>
                <w:szCs w:val="24"/>
              </w:rPr>
              <w:t xml:space="preserve"> is how a mineral reflects light.</w:t>
            </w:r>
            <w:r w:rsidRPr="00BD7805">
              <w:rPr>
                <w:rFonts w:ascii="Times New Roman" w:hAnsi="Times New Roman" w:cs="Times New Roman"/>
                <w:color w:val="000000"/>
                <w:sz w:val="24"/>
                <w:szCs w:val="24"/>
              </w:rPr>
              <w:t xml:space="preserve">  There are two main groups, metallic” versus “non-metallic.  Metallic is just what it sounds like, metal looking like gold, silver, or copper.  Non-Metallic includes reflective properties such as </w:t>
            </w:r>
            <w:r w:rsidRPr="00BD7805">
              <w:rPr>
                <w:rFonts w:ascii="Times New Roman" w:hAnsi="Times New Roman" w:cs="Times New Roman"/>
                <w:color w:val="222222"/>
                <w:sz w:val="24"/>
                <w:szCs w:val="24"/>
                <w:shd w:val="clear" w:color="auto" w:fill="FFFFFF"/>
              </w:rPr>
              <w:t>pearly, greasy, silky, glassy, earthy, dull, and waxy.</w:t>
            </w:r>
          </w:p>
          <w:p w:rsidR="00481D93" w:rsidRPr="00BD7805" w:rsidRDefault="00481D93" w:rsidP="006843F3">
            <w:pPr>
              <w:pStyle w:val="ListParagraph"/>
              <w:numPr>
                <w:ilvl w:val="0"/>
                <w:numId w:val="11"/>
              </w:numPr>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r w:rsidRPr="00BD7805">
              <w:rPr>
                <w:rFonts w:ascii="Times New Roman" w:hAnsi="Times New Roman" w:cs="Times New Roman"/>
                <w:b/>
                <w:color w:val="000000" w:themeColor="text1"/>
                <w:sz w:val="24"/>
                <w:szCs w:val="24"/>
              </w:rPr>
              <w:t>Special Properties</w:t>
            </w:r>
            <w:r w:rsidRPr="00BD7805">
              <w:rPr>
                <w:rFonts w:ascii="Times New Roman" w:hAnsi="Times New Roman" w:cs="Times New Roman"/>
                <w:color w:val="000000" w:themeColor="text1"/>
                <w:sz w:val="24"/>
                <w:szCs w:val="24"/>
              </w:rPr>
              <w:t xml:space="preserve"> are unique and not shared by multiple minerals.  Special properties include minerals that are magnetic, have a smell, feels soapy or reacts to </w:t>
            </w:r>
            <w:r w:rsidR="00BC241F" w:rsidRPr="00BD7805">
              <w:rPr>
                <w:rFonts w:ascii="Times New Roman" w:hAnsi="Times New Roman" w:cs="Times New Roman"/>
                <w:color w:val="000000" w:themeColor="text1"/>
                <w:sz w:val="24"/>
                <w:szCs w:val="24"/>
              </w:rPr>
              <w:t>chemicals such as acid.  Remember, not all minerals have a special property.</w:t>
            </w:r>
          </w:p>
          <w:p w:rsidR="00C91737" w:rsidRPr="00BD7805" w:rsidRDefault="00C91737" w:rsidP="006843F3">
            <w:pPr>
              <w:pStyle w:val="ListParagraph"/>
              <w:shd w:val="clear" w:color="auto" w:fill="FFFFFF"/>
              <w:spacing w:before="100" w:beforeAutospacing="1" w:after="100" w:afterAutospacing="1" w:line="273" w:lineRule="atLeast"/>
              <w:rPr>
                <w:rFonts w:ascii="Times New Roman" w:hAnsi="Times New Roman" w:cs="Times New Roman"/>
                <w:color w:val="000000" w:themeColor="text1"/>
                <w:sz w:val="24"/>
                <w:szCs w:val="24"/>
              </w:rPr>
            </w:pPr>
          </w:p>
        </w:tc>
        <w:tc>
          <w:tcPr>
            <w:tcW w:w="1620" w:type="dxa"/>
          </w:tcPr>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lastRenderedPageBreak/>
              <w:t>Define:</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Natural:</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Inorganic:</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Ordered Atomic Structure:</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495F08" w:rsidRPr="00BD7805" w:rsidRDefault="00BD7805" w:rsidP="00BD7805">
            <w:pPr>
              <w:rPr>
                <w:rFonts w:ascii="Times New Roman" w:hAnsi="Times New Roman" w:cs="Times New Roman"/>
                <w:sz w:val="24"/>
                <w:szCs w:val="24"/>
              </w:rPr>
            </w:pPr>
            <w:r>
              <w:rPr>
                <w:rFonts w:ascii="Times New Roman" w:hAnsi="Times New Roman" w:cs="Times New Roman"/>
                <w:sz w:val="24"/>
                <w:szCs w:val="24"/>
              </w:rPr>
              <w:t>Mineral</w:t>
            </w:r>
          </w:p>
        </w:tc>
        <w:tc>
          <w:tcPr>
            <w:tcW w:w="2070" w:type="dxa"/>
          </w:tcPr>
          <w:p w:rsidR="00C91737" w:rsidRDefault="00BD7805" w:rsidP="00495F08">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Answer the following questions.</w:t>
            </w:r>
          </w:p>
          <w:p w:rsidR="00BD7805" w:rsidRDefault="00BD7805" w:rsidP="00495F08">
            <w:pPr>
              <w:rPr>
                <w:rStyle w:val="Strong"/>
                <w:rFonts w:ascii="Times New Roman" w:hAnsi="Times New Roman" w:cs="Times New Roman"/>
                <w:b w:val="0"/>
                <w:bCs w:val="0"/>
                <w:sz w:val="24"/>
                <w:szCs w:val="24"/>
              </w:rPr>
            </w:pPr>
          </w:p>
          <w:p w:rsidR="00BD7805" w:rsidRPr="00BD7805" w:rsidRDefault="00BD7805" w:rsidP="00495F08">
            <w:pPr>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1.</w:t>
            </w:r>
          </w:p>
          <w:p w:rsidR="00BD7805" w:rsidRPr="00BD7805" w:rsidRDefault="00BD7805" w:rsidP="00BD7805">
            <w:pPr>
              <w:rPr>
                <w:rStyle w:val="Strong"/>
                <w:b w:val="0"/>
                <w:bCs w:val="0"/>
                <w:color w:val="000000" w:themeColor="text1"/>
                <w:sz w:val="24"/>
                <w:szCs w:val="24"/>
              </w:rPr>
            </w:pPr>
            <w:r w:rsidRPr="00BD7805">
              <w:rPr>
                <w:rStyle w:val="Strong"/>
                <w:b w:val="0"/>
                <w:color w:val="000000" w:themeColor="text1"/>
                <w:sz w:val="24"/>
                <w:szCs w:val="24"/>
                <w:shd w:val="clear" w:color="auto" w:fill="FFFFFF"/>
              </w:rPr>
              <w:t>What is the best way to determine if a substance is a "mineral"?</w:t>
            </w:r>
          </w:p>
          <w:p w:rsidR="00BD7805" w:rsidRPr="00BD7805" w:rsidRDefault="00BD7805" w:rsidP="00BD7805">
            <w:pPr>
              <w:ind w:left="360"/>
              <w:rPr>
                <w:rStyle w:val="Strong"/>
                <w:b w:val="0"/>
                <w:bCs w:val="0"/>
                <w:color w:val="000000" w:themeColor="text1"/>
                <w:sz w:val="24"/>
                <w:szCs w:val="24"/>
              </w:rPr>
            </w:pPr>
          </w:p>
          <w:p w:rsidR="00BD7805" w:rsidRDefault="00BD7805" w:rsidP="00BD7805">
            <w:pPr>
              <w:rPr>
                <w:rFonts w:ascii="Times New Roman" w:hAnsi="Times New Roman" w:cs="Times New Roman"/>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2.</w:t>
            </w: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Is water a mineral?  Is ice a mineral?</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3.</w:t>
            </w: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Explain the text structure of the article.</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 xml:space="preserve"> </w:t>
            </w: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p>
          <w:p w:rsidR="00BD7805" w:rsidRDefault="00BD7805" w:rsidP="00BD7805">
            <w:pPr>
              <w:rPr>
                <w:rFonts w:ascii="Times New Roman" w:hAnsi="Times New Roman" w:cs="Times New Roman"/>
                <w:sz w:val="24"/>
                <w:szCs w:val="24"/>
              </w:rPr>
            </w:pPr>
            <w:r>
              <w:rPr>
                <w:rFonts w:ascii="Times New Roman" w:hAnsi="Times New Roman" w:cs="Times New Roman"/>
                <w:sz w:val="24"/>
                <w:szCs w:val="24"/>
              </w:rPr>
              <w:t>4.</w:t>
            </w:r>
          </w:p>
          <w:p w:rsidR="0033584E" w:rsidRPr="00BD7805" w:rsidRDefault="00BD7805" w:rsidP="00BD7805">
            <w:pPr>
              <w:rPr>
                <w:rStyle w:val="Strong"/>
                <w:rFonts w:ascii="Times New Roman" w:hAnsi="Times New Roman" w:cs="Times New Roman"/>
                <w:b w:val="0"/>
                <w:bCs w:val="0"/>
                <w:sz w:val="24"/>
                <w:szCs w:val="24"/>
              </w:rPr>
            </w:pPr>
            <w:r>
              <w:rPr>
                <w:rFonts w:ascii="Times New Roman" w:hAnsi="Times New Roman" w:cs="Times New Roman"/>
                <w:sz w:val="24"/>
                <w:szCs w:val="24"/>
              </w:rPr>
              <w:t>Explain the authors reasoning for writing.</w:t>
            </w:r>
          </w:p>
          <w:p w:rsidR="0033584E" w:rsidRPr="00BD7805" w:rsidRDefault="0033584E" w:rsidP="0033584E">
            <w:pPr>
              <w:rPr>
                <w:rFonts w:ascii="Times New Roman" w:hAnsi="Times New Roman" w:cs="Times New Roman"/>
                <w:sz w:val="24"/>
                <w:szCs w:val="24"/>
              </w:rPr>
            </w:pPr>
          </w:p>
          <w:p w:rsidR="0033584E" w:rsidRPr="00BD7805" w:rsidRDefault="0033584E" w:rsidP="0033584E">
            <w:pPr>
              <w:rPr>
                <w:rFonts w:ascii="Times New Roman" w:hAnsi="Times New Roman" w:cs="Times New Roman"/>
                <w:sz w:val="24"/>
                <w:szCs w:val="24"/>
              </w:rPr>
            </w:pPr>
          </w:p>
          <w:p w:rsidR="0033584E" w:rsidRPr="00BD7805" w:rsidRDefault="0033584E" w:rsidP="0033584E">
            <w:pPr>
              <w:rPr>
                <w:rFonts w:ascii="Times New Roman" w:hAnsi="Times New Roman" w:cs="Times New Roman"/>
                <w:sz w:val="24"/>
                <w:szCs w:val="24"/>
              </w:rPr>
            </w:pPr>
          </w:p>
          <w:p w:rsidR="0033584E" w:rsidRPr="00BD7805" w:rsidRDefault="0033584E"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rsidP="0033584E">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p w:rsidR="00495F08" w:rsidRPr="00BD7805" w:rsidRDefault="00495F08">
            <w:pPr>
              <w:rPr>
                <w:rFonts w:ascii="Times New Roman" w:hAnsi="Times New Roman" w:cs="Times New Roman"/>
                <w:sz w:val="24"/>
                <w:szCs w:val="24"/>
              </w:rPr>
            </w:pPr>
          </w:p>
        </w:tc>
      </w:tr>
      <w:tr w:rsidR="0033584E" w:rsidTr="00BC241F">
        <w:tc>
          <w:tcPr>
            <w:tcW w:w="11250" w:type="dxa"/>
            <w:gridSpan w:val="3"/>
          </w:tcPr>
          <w:p w:rsidR="0033584E" w:rsidRPr="00BD7805" w:rsidRDefault="0033584E" w:rsidP="0033584E">
            <w:pPr>
              <w:rPr>
                <w:rFonts w:ascii="Times New Roman" w:hAnsi="Times New Roman" w:cs="Times New Roman"/>
                <w:b/>
                <w:sz w:val="24"/>
                <w:szCs w:val="24"/>
                <w:u w:val="single"/>
              </w:rPr>
            </w:pPr>
            <w:r w:rsidRPr="00BD7805">
              <w:rPr>
                <w:rFonts w:ascii="Times New Roman" w:hAnsi="Times New Roman" w:cs="Times New Roman"/>
                <w:b/>
                <w:sz w:val="24"/>
                <w:szCs w:val="24"/>
                <w:u w:val="single"/>
              </w:rPr>
              <w:lastRenderedPageBreak/>
              <w:t xml:space="preserve"> </w:t>
            </w:r>
            <w:r w:rsidR="00CB76B0" w:rsidRPr="00BD7805">
              <w:rPr>
                <w:rFonts w:ascii="Times New Roman" w:hAnsi="Times New Roman" w:cs="Times New Roman"/>
                <w:b/>
                <w:sz w:val="24"/>
                <w:szCs w:val="24"/>
                <w:u w:val="single"/>
              </w:rPr>
              <w:t>Analysis</w:t>
            </w:r>
            <w:r w:rsidR="00BD7805">
              <w:rPr>
                <w:rFonts w:ascii="Times New Roman" w:hAnsi="Times New Roman" w:cs="Times New Roman"/>
                <w:b/>
                <w:sz w:val="24"/>
                <w:szCs w:val="24"/>
                <w:u w:val="single"/>
              </w:rPr>
              <w:t xml:space="preserve">: </w:t>
            </w:r>
            <w:r w:rsidR="00BD7805">
              <w:rPr>
                <w:rFonts w:ascii="Times New Roman" w:hAnsi="Times New Roman" w:cs="Times New Roman"/>
                <w:sz w:val="24"/>
                <w:szCs w:val="24"/>
              </w:rPr>
              <w:t xml:space="preserve"> W</w:t>
            </w:r>
            <w:r w:rsidR="00BC241F" w:rsidRPr="00BD7805">
              <w:rPr>
                <w:rFonts w:ascii="Times New Roman" w:hAnsi="Times New Roman" w:cs="Times New Roman"/>
                <w:sz w:val="24"/>
                <w:szCs w:val="24"/>
              </w:rPr>
              <w:t>rite a</w:t>
            </w:r>
            <w:r w:rsidR="00CB76B0" w:rsidRPr="00BD7805">
              <w:rPr>
                <w:rFonts w:ascii="Times New Roman" w:hAnsi="Times New Roman" w:cs="Times New Roman"/>
                <w:sz w:val="24"/>
                <w:szCs w:val="24"/>
              </w:rPr>
              <w:t>n eight or mor</w:t>
            </w:r>
            <w:r w:rsidR="00BD7805">
              <w:rPr>
                <w:rFonts w:ascii="Times New Roman" w:hAnsi="Times New Roman" w:cs="Times New Roman"/>
                <w:sz w:val="24"/>
                <w:szCs w:val="24"/>
              </w:rPr>
              <w:t>e sentence analysis and summery</w:t>
            </w:r>
            <w:r w:rsidR="00BC241F" w:rsidRPr="00BD7805">
              <w:rPr>
                <w:rFonts w:ascii="Times New Roman" w:hAnsi="Times New Roman" w:cs="Times New Roman"/>
                <w:sz w:val="24"/>
                <w:szCs w:val="24"/>
              </w:rPr>
              <w:t xml:space="preserve">. </w:t>
            </w:r>
            <w:bookmarkStart w:id="0" w:name="_GoBack"/>
            <w:bookmarkEnd w:id="0"/>
            <w:r w:rsidR="00BC241F" w:rsidRPr="00BD7805">
              <w:rPr>
                <w:rFonts w:ascii="Times New Roman" w:hAnsi="Times New Roman" w:cs="Times New Roman"/>
                <w:sz w:val="24"/>
                <w:szCs w:val="24"/>
              </w:rPr>
              <w:t xml:space="preserve"> </w:t>
            </w:r>
          </w:p>
          <w:p w:rsidR="00BC241F" w:rsidRPr="00BD7805" w:rsidRDefault="00BC241F" w:rsidP="0033584E">
            <w:pPr>
              <w:rPr>
                <w:rFonts w:ascii="Times New Roman" w:hAnsi="Times New Roman" w:cs="Times New Roman"/>
                <w:sz w:val="24"/>
                <w:szCs w:val="24"/>
              </w:rPr>
            </w:pPr>
            <w:r w:rsidRPr="00BD7805">
              <w:rPr>
                <w:rFonts w:ascii="Times New Roman" w:hAnsi="Times New Roman" w:cs="Times New Roman"/>
                <w:b/>
                <w:sz w:val="24"/>
                <w:szCs w:val="24"/>
              </w:rPr>
              <w:t>Opening</w:t>
            </w:r>
            <w:r w:rsidRPr="00BD7805">
              <w:rPr>
                <w:rFonts w:ascii="Times New Roman" w:hAnsi="Times New Roman" w:cs="Times New Roman"/>
                <w:sz w:val="24"/>
                <w:szCs w:val="24"/>
              </w:rPr>
              <w:t xml:space="preserve">: </w:t>
            </w:r>
            <w:r w:rsidR="00BD7805">
              <w:rPr>
                <w:rFonts w:ascii="Times New Roman" w:hAnsi="Times New Roman" w:cs="Times New Roman"/>
                <w:sz w:val="24"/>
                <w:szCs w:val="24"/>
              </w:rPr>
              <w:t xml:space="preserve">What is the topic being discussed and how are you going to discuss it. </w:t>
            </w:r>
          </w:p>
          <w:p w:rsidR="005A5233" w:rsidRPr="00BD7805" w:rsidRDefault="005A5233" w:rsidP="005A5233">
            <w:pPr>
              <w:rPr>
                <w:rFonts w:ascii="Times New Roman" w:hAnsi="Times New Roman" w:cs="Times New Roman"/>
                <w:sz w:val="24"/>
                <w:szCs w:val="24"/>
              </w:rPr>
            </w:pPr>
            <w:r w:rsidRPr="00BD7805">
              <w:rPr>
                <w:rFonts w:ascii="Times New Roman" w:hAnsi="Times New Roman" w:cs="Times New Roman"/>
                <w:b/>
                <w:sz w:val="24"/>
                <w:szCs w:val="24"/>
              </w:rPr>
              <w:t>Body</w:t>
            </w:r>
            <w:r w:rsidRPr="00BD7805">
              <w:rPr>
                <w:rFonts w:ascii="Times New Roman" w:hAnsi="Times New Roman" w:cs="Times New Roman"/>
                <w:sz w:val="24"/>
                <w:szCs w:val="24"/>
              </w:rPr>
              <w:t xml:space="preserve">: </w:t>
            </w:r>
            <w:r w:rsidR="0072320A">
              <w:rPr>
                <w:rFonts w:ascii="Times New Roman" w:hAnsi="Times New Roman" w:cs="Times New Roman"/>
                <w:sz w:val="24"/>
                <w:szCs w:val="24"/>
              </w:rPr>
              <w:t>details about the what you learned with support from the article.</w:t>
            </w:r>
          </w:p>
          <w:p w:rsidR="00495F08" w:rsidRPr="00BD7805" w:rsidRDefault="005A5233" w:rsidP="005A5233">
            <w:pPr>
              <w:rPr>
                <w:rFonts w:ascii="Times New Roman" w:hAnsi="Times New Roman" w:cs="Times New Roman"/>
                <w:b/>
                <w:sz w:val="24"/>
                <w:szCs w:val="24"/>
              </w:rPr>
            </w:pPr>
            <w:r w:rsidRPr="00BD7805">
              <w:rPr>
                <w:rFonts w:ascii="Times New Roman" w:hAnsi="Times New Roman" w:cs="Times New Roman"/>
                <w:b/>
                <w:sz w:val="24"/>
                <w:szCs w:val="24"/>
              </w:rPr>
              <w:t>Conclusion</w:t>
            </w:r>
            <w:r w:rsidR="00BD7805">
              <w:rPr>
                <w:rFonts w:ascii="Times New Roman" w:hAnsi="Times New Roman" w:cs="Times New Roman"/>
                <w:sz w:val="24"/>
                <w:szCs w:val="24"/>
              </w:rPr>
              <w:t>: Your final statement is a restatement of your opening but with an extra push of the main idea</w:t>
            </w: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495F08" w:rsidRPr="00BD7805" w:rsidRDefault="00495F08" w:rsidP="0033584E">
            <w:pPr>
              <w:rPr>
                <w:rFonts w:ascii="Times New Roman" w:hAnsi="Times New Roman" w:cs="Times New Roman"/>
                <w:b/>
                <w:sz w:val="24"/>
                <w:szCs w:val="24"/>
              </w:rPr>
            </w:pPr>
          </w:p>
          <w:p w:rsidR="0033584E" w:rsidRPr="00BD7805" w:rsidRDefault="0033584E">
            <w:pPr>
              <w:rPr>
                <w:rFonts w:ascii="Times New Roman" w:hAnsi="Times New Roman" w:cs="Times New Roman"/>
                <w:sz w:val="24"/>
                <w:szCs w:val="24"/>
              </w:rPr>
            </w:pPr>
          </w:p>
        </w:tc>
      </w:tr>
    </w:tbl>
    <w:p w:rsidR="001B1022" w:rsidRPr="001B1022" w:rsidRDefault="001B1022">
      <w:pPr>
        <w:rPr>
          <w:rFonts w:ascii="Times New Roman" w:hAnsi="Times New Roman" w:cs="Times New Roman"/>
          <w:sz w:val="24"/>
          <w:szCs w:val="24"/>
        </w:rPr>
      </w:pPr>
    </w:p>
    <w:sectPr w:rsidR="001B1022" w:rsidRPr="001B1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0BB"/>
    <w:multiLevelType w:val="hybridMultilevel"/>
    <w:tmpl w:val="B5EA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34A8A"/>
    <w:multiLevelType w:val="hybridMultilevel"/>
    <w:tmpl w:val="A018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520DD"/>
    <w:multiLevelType w:val="hybridMultilevel"/>
    <w:tmpl w:val="1D2E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A62D78"/>
    <w:multiLevelType w:val="hybridMultilevel"/>
    <w:tmpl w:val="FA821AB8"/>
    <w:lvl w:ilvl="0" w:tplc="C0CA9DE6">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407B89"/>
    <w:multiLevelType w:val="hybridMultilevel"/>
    <w:tmpl w:val="103C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04812"/>
    <w:multiLevelType w:val="hybridMultilevel"/>
    <w:tmpl w:val="5E044296"/>
    <w:lvl w:ilvl="0" w:tplc="2634F3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2382A"/>
    <w:multiLevelType w:val="hybridMultilevel"/>
    <w:tmpl w:val="CA709DAA"/>
    <w:lvl w:ilvl="0" w:tplc="A2B0B776">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BF4B80"/>
    <w:multiLevelType w:val="hybridMultilevel"/>
    <w:tmpl w:val="4F863748"/>
    <w:lvl w:ilvl="0" w:tplc="FB243EA2">
      <w:start w:val="1"/>
      <w:numFmt w:val="decimal"/>
      <w:lvlText w:val="%1."/>
      <w:lvlJc w:val="left"/>
      <w:pPr>
        <w:ind w:left="720" w:hanging="360"/>
      </w:pPr>
      <w:rPr>
        <w:rFonts w:hint="default"/>
        <w:b/>
        <w:color w:val="55555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154EF"/>
    <w:multiLevelType w:val="hybridMultilevel"/>
    <w:tmpl w:val="71461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330F76"/>
    <w:multiLevelType w:val="hybridMultilevel"/>
    <w:tmpl w:val="C28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21C08"/>
    <w:multiLevelType w:val="hybridMultilevel"/>
    <w:tmpl w:val="0D9C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342C"/>
    <w:multiLevelType w:val="multilevel"/>
    <w:tmpl w:val="5FD01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8"/>
  </w:num>
  <w:num w:numId="4">
    <w:abstractNumId w:val="4"/>
  </w:num>
  <w:num w:numId="5">
    <w:abstractNumId w:val="10"/>
  </w:num>
  <w:num w:numId="6">
    <w:abstractNumId w:val="0"/>
  </w:num>
  <w:num w:numId="7">
    <w:abstractNumId w:val="11"/>
  </w:num>
  <w:num w:numId="8">
    <w:abstractNumId w:val="7"/>
  </w:num>
  <w:num w:numId="9">
    <w:abstractNumId w:val="3"/>
  </w:num>
  <w:num w:numId="10">
    <w:abstractNumId w:val="6"/>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22"/>
    <w:rsid w:val="0000047E"/>
    <w:rsid w:val="00115ACB"/>
    <w:rsid w:val="001B1022"/>
    <w:rsid w:val="001E28FA"/>
    <w:rsid w:val="00266173"/>
    <w:rsid w:val="0033584E"/>
    <w:rsid w:val="00346734"/>
    <w:rsid w:val="003B1DCD"/>
    <w:rsid w:val="003C4E85"/>
    <w:rsid w:val="003D65CE"/>
    <w:rsid w:val="00481D93"/>
    <w:rsid w:val="00495F08"/>
    <w:rsid w:val="005A5233"/>
    <w:rsid w:val="005B27DB"/>
    <w:rsid w:val="006843F3"/>
    <w:rsid w:val="006A57D3"/>
    <w:rsid w:val="00715A32"/>
    <w:rsid w:val="0072320A"/>
    <w:rsid w:val="0076191E"/>
    <w:rsid w:val="007C7ABA"/>
    <w:rsid w:val="008A375D"/>
    <w:rsid w:val="00922DDA"/>
    <w:rsid w:val="009520CF"/>
    <w:rsid w:val="009C2AE7"/>
    <w:rsid w:val="00A428DD"/>
    <w:rsid w:val="00B00A7E"/>
    <w:rsid w:val="00B91FD5"/>
    <w:rsid w:val="00BC241F"/>
    <w:rsid w:val="00BD7805"/>
    <w:rsid w:val="00BF30AB"/>
    <w:rsid w:val="00C46CD7"/>
    <w:rsid w:val="00C91737"/>
    <w:rsid w:val="00CB76B0"/>
    <w:rsid w:val="00CE2F0B"/>
    <w:rsid w:val="00D21D69"/>
    <w:rsid w:val="00DC0777"/>
    <w:rsid w:val="00E537FE"/>
    <w:rsid w:val="00F5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31E9"/>
  <w15:chartTrackingRefBased/>
  <w15:docId w15:val="{C3975C76-5085-4FF7-9A05-9AAD6A026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358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AE7"/>
    <w:pPr>
      <w:ind w:left="720"/>
      <w:contextualSpacing/>
    </w:pPr>
  </w:style>
  <w:style w:type="character" w:styleId="Hyperlink">
    <w:name w:val="Hyperlink"/>
    <w:basedOn w:val="DefaultParagraphFont"/>
    <w:uiPriority w:val="99"/>
    <w:unhideWhenUsed/>
    <w:rsid w:val="0076191E"/>
    <w:rPr>
      <w:color w:val="0563C1" w:themeColor="hyperlink"/>
      <w:u w:val="single"/>
    </w:rPr>
  </w:style>
  <w:style w:type="character" w:styleId="Strong">
    <w:name w:val="Strong"/>
    <w:basedOn w:val="DefaultParagraphFont"/>
    <w:uiPriority w:val="22"/>
    <w:qFormat/>
    <w:rsid w:val="0033584E"/>
    <w:rPr>
      <w:b/>
      <w:bCs/>
    </w:rPr>
  </w:style>
  <w:style w:type="character" w:customStyle="1" w:styleId="Heading3Char">
    <w:name w:val="Heading 3 Char"/>
    <w:basedOn w:val="DefaultParagraphFont"/>
    <w:link w:val="Heading3"/>
    <w:uiPriority w:val="9"/>
    <w:rsid w:val="0033584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3584E"/>
  </w:style>
  <w:style w:type="character" w:customStyle="1" w:styleId="grame">
    <w:name w:val="grame"/>
    <w:basedOn w:val="DefaultParagraphFont"/>
    <w:rsid w:val="00684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8159">
      <w:bodyDiv w:val="1"/>
      <w:marLeft w:val="0"/>
      <w:marRight w:val="0"/>
      <w:marTop w:val="0"/>
      <w:marBottom w:val="0"/>
      <w:divBdr>
        <w:top w:val="none" w:sz="0" w:space="0" w:color="auto"/>
        <w:left w:val="none" w:sz="0" w:space="0" w:color="auto"/>
        <w:bottom w:val="none" w:sz="0" w:space="0" w:color="auto"/>
        <w:right w:val="none" w:sz="0" w:space="0" w:color="auto"/>
      </w:divBdr>
    </w:div>
    <w:div w:id="560869587">
      <w:bodyDiv w:val="1"/>
      <w:marLeft w:val="0"/>
      <w:marRight w:val="0"/>
      <w:marTop w:val="0"/>
      <w:marBottom w:val="0"/>
      <w:divBdr>
        <w:top w:val="none" w:sz="0" w:space="0" w:color="auto"/>
        <w:left w:val="none" w:sz="0" w:space="0" w:color="auto"/>
        <w:bottom w:val="none" w:sz="0" w:space="0" w:color="auto"/>
        <w:right w:val="none" w:sz="0" w:space="0" w:color="auto"/>
      </w:divBdr>
    </w:div>
    <w:div w:id="887256133">
      <w:bodyDiv w:val="1"/>
      <w:marLeft w:val="0"/>
      <w:marRight w:val="0"/>
      <w:marTop w:val="0"/>
      <w:marBottom w:val="0"/>
      <w:divBdr>
        <w:top w:val="none" w:sz="0" w:space="0" w:color="auto"/>
        <w:left w:val="none" w:sz="0" w:space="0" w:color="auto"/>
        <w:bottom w:val="none" w:sz="0" w:space="0" w:color="auto"/>
        <w:right w:val="none" w:sz="0" w:space="0" w:color="auto"/>
      </w:divBdr>
    </w:div>
    <w:div w:id="1266697067">
      <w:bodyDiv w:val="1"/>
      <w:marLeft w:val="0"/>
      <w:marRight w:val="0"/>
      <w:marTop w:val="0"/>
      <w:marBottom w:val="0"/>
      <w:divBdr>
        <w:top w:val="none" w:sz="0" w:space="0" w:color="auto"/>
        <w:left w:val="none" w:sz="0" w:space="0" w:color="auto"/>
        <w:bottom w:val="none" w:sz="0" w:space="0" w:color="auto"/>
        <w:right w:val="none" w:sz="0" w:space="0" w:color="auto"/>
      </w:divBdr>
    </w:div>
    <w:div w:id="1859005760">
      <w:bodyDiv w:val="1"/>
      <w:marLeft w:val="0"/>
      <w:marRight w:val="0"/>
      <w:marTop w:val="0"/>
      <w:marBottom w:val="0"/>
      <w:divBdr>
        <w:top w:val="none" w:sz="0" w:space="0" w:color="auto"/>
        <w:left w:val="none" w:sz="0" w:space="0" w:color="auto"/>
        <w:bottom w:val="none" w:sz="0" w:space="0" w:color="auto"/>
        <w:right w:val="none" w:sz="0" w:space="0" w:color="auto"/>
      </w:divBdr>
    </w:div>
    <w:div w:id="1928227687">
      <w:bodyDiv w:val="1"/>
      <w:marLeft w:val="0"/>
      <w:marRight w:val="0"/>
      <w:marTop w:val="0"/>
      <w:marBottom w:val="0"/>
      <w:divBdr>
        <w:top w:val="none" w:sz="0" w:space="0" w:color="auto"/>
        <w:left w:val="none" w:sz="0" w:space="0" w:color="auto"/>
        <w:bottom w:val="none" w:sz="0" w:space="0" w:color="auto"/>
        <w:right w:val="none" w:sz="0" w:space="0" w:color="auto"/>
      </w:divBdr>
    </w:div>
    <w:div w:id="19402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 SHANNON</dc:creator>
  <cp:keywords/>
  <dc:description/>
  <cp:lastModifiedBy>Shannon McDaniel</cp:lastModifiedBy>
  <cp:revision>3</cp:revision>
  <dcterms:created xsi:type="dcterms:W3CDTF">2016-08-15T19:31:00Z</dcterms:created>
  <dcterms:modified xsi:type="dcterms:W3CDTF">2016-08-15T19:33:00Z</dcterms:modified>
</cp:coreProperties>
</file>