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6D" w:rsidRPr="008479A1" w:rsidRDefault="00022D32" w:rsidP="00B44B0D">
      <w:pPr>
        <w:jc w:val="center"/>
        <w:rPr>
          <w:b/>
          <w:sz w:val="40"/>
          <w:szCs w:val="40"/>
          <w:u w:val="single"/>
        </w:rPr>
      </w:pPr>
      <w:r>
        <w:rPr>
          <w:b/>
          <w:sz w:val="40"/>
          <w:szCs w:val="40"/>
          <w:u w:val="single"/>
        </w:rPr>
        <w:t>US</w:t>
      </w:r>
      <w:bookmarkStart w:id="0" w:name="_GoBack"/>
      <w:bookmarkEnd w:id="0"/>
      <w:r w:rsidR="00AE51F3">
        <w:rPr>
          <w:b/>
          <w:sz w:val="40"/>
          <w:szCs w:val="40"/>
          <w:u w:val="single"/>
        </w:rPr>
        <w:t xml:space="preserve"> History</w:t>
      </w:r>
      <w:r w:rsidR="001A2FD4" w:rsidRPr="008479A1">
        <w:rPr>
          <w:b/>
          <w:sz w:val="40"/>
          <w:szCs w:val="40"/>
          <w:u w:val="single"/>
        </w:rPr>
        <w:t xml:space="preserve"> Syllabus</w:t>
      </w:r>
    </w:p>
    <w:p w:rsidR="001A2FD4" w:rsidRPr="008479A1" w:rsidRDefault="001A2FD4">
      <w:pPr>
        <w:rPr>
          <w:sz w:val="28"/>
          <w:szCs w:val="28"/>
        </w:rPr>
      </w:pPr>
    </w:p>
    <w:p w:rsidR="001A2FD4" w:rsidRPr="00C247E9" w:rsidRDefault="001A2FD4">
      <w:pPr>
        <w:rPr>
          <w:sz w:val="28"/>
          <w:szCs w:val="28"/>
        </w:rPr>
      </w:pPr>
      <w:r w:rsidRPr="00C247E9">
        <w:rPr>
          <w:sz w:val="28"/>
          <w:szCs w:val="28"/>
        </w:rPr>
        <w:t>Mr. Kramer</w:t>
      </w:r>
    </w:p>
    <w:p w:rsidR="001A2FD4" w:rsidRPr="00C247E9" w:rsidRDefault="000E053B">
      <w:pPr>
        <w:rPr>
          <w:sz w:val="28"/>
          <w:szCs w:val="28"/>
        </w:rPr>
      </w:pPr>
      <w:r w:rsidRPr="00C247E9">
        <w:rPr>
          <w:sz w:val="28"/>
          <w:szCs w:val="28"/>
        </w:rPr>
        <w:t xml:space="preserve"> </w:t>
      </w:r>
      <w:r w:rsidR="001A2FD4" w:rsidRPr="00C247E9">
        <w:rPr>
          <w:sz w:val="28"/>
          <w:szCs w:val="28"/>
        </w:rPr>
        <w:t>(</w:t>
      </w:r>
      <w:r w:rsidR="00AE51F3">
        <w:rPr>
          <w:sz w:val="28"/>
          <w:szCs w:val="28"/>
        </w:rPr>
        <w:t>423) 238-5221 ext. 2341</w:t>
      </w:r>
    </w:p>
    <w:p w:rsidR="00B44B0D" w:rsidRDefault="000E053B">
      <w:pPr>
        <w:rPr>
          <w:sz w:val="28"/>
          <w:szCs w:val="28"/>
        </w:rPr>
      </w:pPr>
      <w:hyperlink r:id="rId6" w:history="1">
        <w:r w:rsidRPr="000E053B">
          <w:rPr>
            <w:rStyle w:val="Hyperlink"/>
            <w:color w:val="auto"/>
            <w:sz w:val="28"/>
            <w:szCs w:val="28"/>
            <w:u w:val="none"/>
          </w:rPr>
          <w:t>Kramer_r@hcde.org</w:t>
        </w:r>
      </w:hyperlink>
    </w:p>
    <w:p w:rsidR="000E053B" w:rsidRPr="000E053B" w:rsidRDefault="000E053B">
      <w:pPr>
        <w:rPr>
          <w:sz w:val="28"/>
          <w:szCs w:val="28"/>
        </w:rPr>
      </w:pPr>
    </w:p>
    <w:p w:rsidR="00C247E9" w:rsidRPr="00C247E9" w:rsidRDefault="00C247E9" w:rsidP="00C247E9">
      <w:pPr>
        <w:spacing w:after="0" w:line="240" w:lineRule="auto"/>
        <w:rPr>
          <w:rFonts w:eastAsia="Times New Roman" w:cs="Times New Roman"/>
          <w:b/>
          <w:sz w:val="28"/>
          <w:szCs w:val="28"/>
          <w:u w:val="single"/>
        </w:rPr>
      </w:pPr>
      <w:r w:rsidRPr="00C247E9">
        <w:rPr>
          <w:rFonts w:eastAsia="Times New Roman" w:cs="Times New Roman"/>
          <w:b/>
          <w:sz w:val="28"/>
          <w:szCs w:val="28"/>
          <w:u w:val="single"/>
        </w:rPr>
        <w:t>Required Materials:</w:t>
      </w:r>
    </w:p>
    <w:p w:rsidR="00C247E9" w:rsidRPr="004723D9" w:rsidRDefault="00C247E9" w:rsidP="004723D9">
      <w:pPr>
        <w:pStyle w:val="ListParagraph"/>
        <w:numPr>
          <w:ilvl w:val="0"/>
          <w:numId w:val="2"/>
        </w:numPr>
        <w:spacing w:after="0" w:line="240" w:lineRule="auto"/>
        <w:rPr>
          <w:rFonts w:eastAsia="Times New Roman" w:cs="Times New Roman"/>
          <w:sz w:val="28"/>
          <w:szCs w:val="28"/>
        </w:rPr>
      </w:pPr>
      <w:r w:rsidRPr="004723D9">
        <w:rPr>
          <w:rFonts w:eastAsia="Times New Roman" w:cs="Times New Roman"/>
          <w:sz w:val="28"/>
          <w:szCs w:val="28"/>
        </w:rPr>
        <w:t>Spiral notebook</w:t>
      </w:r>
    </w:p>
    <w:p w:rsidR="00C247E9" w:rsidRPr="004723D9" w:rsidRDefault="00C247E9" w:rsidP="004723D9">
      <w:pPr>
        <w:pStyle w:val="ListParagraph"/>
        <w:numPr>
          <w:ilvl w:val="0"/>
          <w:numId w:val="2"/>
        </w:numPr>
        <w:spacing w:after="0" w:line="240" w:lineRule="auto"/>
        <w:rPr>
          <w:rFonts w:eastAsia="Times New Roman" w:cs="Times New Roman"/>
          <w:sz w:val="28"/>
          <w:szCs w:val="28"/>
        </w:rPr>
      </w:pPr>
      <w:r w:rsidRPr="004723D9">
        <w:rPr>
          <w:rFonts w:eastAsia="Times New Roman" w:cs="Times New Roman"/>
          <w:sz w:val="28"/>
          <w:szCs w:val="28"/>
        </w:rPr>
        <w:t>Multiple black pens and pencils</w:t>
      </w:r>
    </w:p>
    <w:p w:rsidR="00C247E9" w:rsidRPr="004723D9" w:rsidRDefault="00C247E9" w:rsidP="004723D9">
      <w:pPr>
        <w:pStyle w:val="ListParagraph"/>
        <w:numPr>
          <w:ilvl w:val="0"/>
          <w:numId w:val="2"/>
        </w:numPr>
        <w:spacing w:after="0" w:line="240" w:lineRule="auto"/>
        <w:rPr>
          <w:rFonts w:eastAsia="Times New Roman" w:cs="Times New Roman"/>
          <w:sz w:val="28"/>
          <w:szCs w:val="28"/>
        </w:rPr>
      </w:pPr>
      <w:r w:rsidRPr="004723D9">
        <w:rPr>
          <w:rFonts w:eastAsia="Times New Roman" w:cs="Times New Roman"/>
          <w:sz w:val="28"/>
          <w:szCs w:val="28"/>
        </w:rPr>
        <w:t>Textbook (or other reading source being used at the time)</w:t>
      </w:r>
    </w:p>
    <w:p w:rsidR="00C247E9" w:rsidRPr="004723D9" w:rsidRDefault="00C247E9" w:rsidP="004723D9">
      <w:pPr>
        <w:pStyle w:val="ListParagraph"/>
        <w:numPr>
          <w:ilvl w:val="0"/>
          <w:numId w:val="2"/>
        </w:numPr>
        <w:spacing w:after="0" w:line="240" w:lineRule="auto"/>
        <w:rPr>
          <w:rFonts w:eastAsia="Times New Roman" w:cs="Times New Roman"/>
          <w:sz w:val="28"/>
          <w:szCs w:val="28"/>
        </w:rPr>
      </w:pPr>
      <w:r w:rsidRPr="004723D9">
        <w:rPr>
          <w:rFonts w:eastAsia="Times New Roman" w:cs="Times New Roman"/>
          <w:sz w:val="28"/>
          <w:szCs w:val="28"/>
        </w:rPr>
        <w:t>Folder used for History only</w:t>
      </w:r>
    </w:p>
    <w:p w:rsidR="00C247E9" w:rsidRPr="00C247E9" w:rsidRDefault="00C247E9" w:rsidP="00C247E9">
      <w:pPr>
        <w:spacing w:after="0" w:line="240" w:lineRule="auto"/>
        <w:rPr>
          <w:rFonts w:eastAsia="Times New Roman" w:cs="Times New Roman"/>
          <w:sz w:val="28"/>
          <w:szCs w:val="28"/>
        </w:rPr>
      </w:pPr>
    </w:p>
    <w:p w:rsidR="00C247E9" w:rsidRPr="00C247E9" w:rsidRDefault="00C247E9" w:rsidP="00C247E9">
      <w:pPr>
        <w:spacing w:after="0" w:line="240" w:lineRule="auto"/>
        <w:rPr>
          <w:rFonts w:eastAsia="Times New Roman" w:cs="Times New Roman"/>
          <w:b/>
          <w:sz w:val="28"/>
          <w:szCs w:val="28"/>
          <w:u w:val="single"/>
        </w:rPr>
      </w:pPr>
      <w:r w:rsidRPr="00C247E9">
        <w:rPr>
          <w:rFonts w:eastAsia="Times New Roman" w:cs="Times New Roman"/>
          <w:b/>
          <w:sz w:val="28"/>
          <w:szCs w:val="28"/>
          <w:u w:val="single"/>
        </w:rPr>
        <w:t>Requested Materials:</w:t>
      </w:r>
    </w:p>
    <w:p w:rsidR="00C247E9" w:rsidRPr="00C247E9" w:rsidRDefault="00C247E9" w:rsidP="00C247E9">
      <w:pPr>
        <w:spacing w:after="0" w:line="240" w:lineRule="auto"/>
        <w:rPr>
          <w:rFonts w:eastAsia="Times New Roman" w:cs="Times New Roman"/>
          <w:sz w:val="28"/>
          <w:szCs w:val="28"/>
        </w:rPr>
      </w:pPr>
      <w:r w:rsidRPr="00C247E9">
        <w:rPr>
          <w:rFonts w:eastAsia="Times New Roman" w:cs="Times New Roman"/>
          <w:sz w:val="28"/>
          <w:szCs w:val="28"/>
        </w:rPr>
        <w:t>As a teacher, there are many things I would like to supply the class with, but the costs become very expensive over the course of the year.  Therefore, I am asking each student to donate (if they wish—there is no credit taken or given) some of the following items to the class.  Please do not feel obligated to buy anything on the list of you do not want to, and please do not feel like you need to buy everything on the list.  But if some students supply a few things each, we will have plenty for the semester:</w:t>
      </w:r>
    </w:p>
    <w:p w:rsidR="00C247E9" w:rsidRPr="00C247E9" w:rsidRDefault="00C247E9" w:rsidP="00C247E9">
      <w:pPr>
        <w:spacing w:after="0" w:line="240" w:lineRule="auto"/>
        <w:rPr>
          <w:rFonts w:eastAsia="Times New Roman" w:cs="Times New Roman"/>
          <w:sz w:val="28"/>
          <w:szCs w:val="28"/>
        </w:rPr>
      </w:pPr>
    </w:p>
    <w:p w:rsidR="00C247E9" w:rsidRPr="004723D9" w:rsidRDefault="00C247E9" w:rsidP="004723D9">
      <w:pPr>
        <w:pStyle w:val="ListParagraph"/>
        <w:numPr>
          <w:ilvl w:val="0"/>
          <w:numId w:val="1"/>
        </w:numPr>
        <w:spacing w:after="0" w:line="240" w:lineRule="auto"/>
        <w:rPr>
          <w:rFonts w:eastAsia="Times New Roman" w:cs="Times New Roman"/>
          <w:sz w:val="28"/>
          <w:szCs w:val="28"/>
        </w:rPr>
      </w:pPr>
      <w:r w:rsidRPr="004723D9">
        <w:rPr>
          <w:rFonts w:eastAsia="Times New Roman" w:cs="Times New Roman"/>
          <w:sz w:val="28"/>
          <w:szCs w:val="28"/>
        </w:rPr>
        <w:t>Roll of paper towels</w:t>
      </w:r>
    </w:p>
    <w:p w:rsidR="00C247E9" w:rsidRPr="004723D9" w:rsidRDefault="00C247E9" w:rsidP="004723D9">
      <w:pPr>
        <w:pStyle w:val="ListParagraph"/>
        <w:numPr>
          <w:ilvl w:val="0"/>
          <w:numId w:val="1"/>
        </w:numPr>
        <w:spacing w:after="0" w:line="240" w:lineRule="auto"/>
        <w:rPr>
          <w:rFonts w:eastAsia="Times New Roman" w:cs="Times New Roman"/>
          <w:sz w:val="28"/>
          <w:szCs w:val="28"/>
        </w:rPr>
      </w:pPr>
      <w:r w:rsidRPr="004723D9">
        <w:rPr>
          <w:rFonts w:eastAsia="Times New Roman" w:cs="Times New Roman"/>
          <w:sz w:val="28"/>
          <w:szCs w:val="28"/>
        </w:rPr>
        <w:t>Box of tissue</w:t>
      </w:r>
    </w:p>
    <w:p w:rsidR="00C247E9" w:rsidRPr="004723D9" w:rsidRDefault="00C247E9" w:rsidP="004723D9">
      <w:pPr>
        <w:pStyle w:val="ListParagraph"/>
        <w:numPr>
          <w:ilvl w:val="0"/>
          <w:numId w:val="1"/>
        </w:numPr>
        <w:spacing w:after="0" w:line="240" w:lineRule="auto"/>
        <w:rPr>
          <w:rFonts w:eastAsia="Times New Roman" w:cs="Times New Roman"/>
          <w:sz w:val="28"/>
          <w:szCs w:val="28"/>
        </w:rPr>
      </w:pPr>
      <w:r w:rsidRPr="004723D9">
        <w:rPr>
          <w:rFonts w:eastAsia="Times New Roman" w:cs="Times New Roman"/>
          <w:sz w:val="28"/>
          <w:szCs w:val="28"/>
        </w:rPr>
        <w:t>Bottle of hand sanitizer</w:t>
      </w:r>
    </w:p>
    <w:p w:rsidR="00C247E9" w:rsidRPr="004723D9" w:rsidRDefault="00C247E9" w:rsidP="004723D9">
      <w:pPr>
        <w:pStyle w:val="ListParagraph"/>
        <w:numPr>
          <w:ilvl w:val="0"/>
          <w:numId w:val="1"/>
        </w:numPr>
        <w:spacing w:after="0" w:line="240" w:lineRule="auto"/>
        <w:rPr>
          <w:rFonts w:eastAsia="Times New Roman" w:cs="Times New Roman"/>
          <w:sz w:val="28"/>
          <w:szCs w:val="28"/>
        </w:rPr>
      </w:pPr>
      <w:r w:rsidRPr="004723D9">
        <w:rPr>
          <w:rFonts w:eastAsia="Times New Roman" w:cs="Times New Roman"/>
          <w:sz w:val="28"/>
          <w:szCs w:val="28"/>
        </w:rPr>
        <w:t>Computer paper</w:t>
      </w:r>
    </w:p>
    <w:p w:rsidR="00C247E9" w:rsidRPr="004723D9" w:rsidRDefault="00C247E9" w:rsidP="004723D9">
      <w:pPr>
        <w:pStyle w:val="ListParagraph"/>
        <w:numPr>
          <w:ilvl w:val="0"/>
          <w:numId w:val="1"/>
        </w:numPr>
        <w:spacing w:after="0" w:line="240" w:lineRule="auto"/>
        <w:rPr>
          <w:rFonts w:eastAsia="Times New Roman" w:cs="Times New Roman"/>
          <w:sz w:val="28"/>
          <w:szCs w:val="28"/>
        </w:rPr>
      </w:pPr>
      <w:r w:rsidRPr="004723D9">
        <w:rPr>
          <w:rFonts w:eastAsia="Times New Roman" w:cs="Times New Roman"/>
          <w:sz w:val="28"/>
          <w:szCs w:val="28"/>
        </w:rPr>
        <w:t>Pens and/or pencils</w:t>
      </w:r>
    </w:p>
    <w:p w:rsidR="00C247E9" w:rsidRPr="004723D9" w:rsidRDefault="00C247E9" w:rsidP="004723D9">
      <w:pPr>
        <w:pStyle w:val="ListParagraph"/>
        <w:numPr>
          <w:ilvl w:val="0"/>
          <w:numId w:val="1"/>
        </w:numPr>
        <w:spacing w:after="0" w:line="240" w:lineRule="auto"/>
        <w:rPr>
          <w:rFonts w:eastAsia="Times New Roman" w:cs="Times New Roman"/>
          <w:sz w:val="28"/>
          <w:szCs w:val="28"/>
        </w:rPr>
      </w:pPr>
      <w:r w:rsidRPr="004723D9">
        <w:rPr>
          <w:rFonts w:eastAsia="Times New Roman" w:cs="Times New Roman"/>
          <w:sz w:val="28"/>
          <w:szCs w:val="28"/>
        </w:rPr>
        <w:t>Tape</w:t>
      </w:r>
    </w:p>
    <w:p w:rsidR="00C247E9" w:rsidRPr="004723D9" w:rsidRDefault="00C247E9" w:rsidP="004723D9">
      <w:pPr>
        <w:pStyle w:val="ListParagraph"/>
        <w:numPr>
          <w:ilvl w:val="0"/>
          <w:numId w:val="1"/>
        </w:numPr>
        <w:spacing w:after="0" w:line="240" w:lineRule="auto"/>
        <w:rPr>
          <w:rFonts w:eastAsia="Times New Roman" w:cs="Times New Roman"/>
          <w:sz w:val="28"/>
          <w:szCs w:val="28"/>
        </w:rPr>
      </w:pPr>
      <w:r w:rsidRPr="004723D9">
        <w:rPr>
          <w:rFonts w:eastAsia="Times New Roman" w:cs="Times New Roman"/>
          <w:sz w:val="28"/>
          <w:szCs w:val="28"/>
        </w:rPr>
        <w:t xml:space="preserve">Bumper stickers </w:t>
      </w:r>
      <w:r w:rsidR="00AE51F3" w:rsidRPr="004723D9">
        <w:rPr>
          <w:rFonts w:eastAsia="Times New Roman" w:cs="Times New Roman"/>
          <w:sz w:val="28"/>
          <w:szCs w:val="28"/>
        </w:rPr>
        <w:t>representing local businesses, colleges, places you have been, or otherwise school appropriate</w:t>
      </w:r>
    </w:p>
    <w:p w:rsidR="00C247E9" w:rsidRPr="004723D9" w:rsidRDefault="00C247E9" w:rsidP="004723D9">
      <w:pPr>
        <w:pStyle w:val="ListParagraph"/>
        <w:numPr>
          <w:ilvl w:val="0"/>
          <w:numId w:val="1"/>
        </w:numPr>
        <w:spacing w:after="0" w:line="240" w:lineRule="auto"/>
        <w:rPr>
          <w:rFonts w:eastAsia="Times New Roman" w:cs="Times New Roman"/>
          <w:sz w:val="28"/>
          <w:szCs w:val="28"/>
        </w:rPr>
      </w:pPr>
      <w:r w:rsidRPr="004723D9">
        <w:rPr>
          <w:rFonts w:eastAsia="Times New Roman" w:cs="Times New Roman"/>
          <w:sz w:val="28"/>
          <w:szCs w:val="28"/>
        </w:rPr>
        <w:t>3 x 5 note cards</w:t>
      </w:r>
    </w:p>
    <w:p w:rsidR="00C247E9" w:rsidRDefault="00C247E9" w:rsidP="00C247E9">
      <w:pPr>
        <w:spacing w:after="0" w:line="240" w:lineRule="auto"/>
        <w:rPr>
          <w:rFonts w:eastAsia="Times New Roman" w:cs="Times New Roman"/>
          <w:b/>
          <w:sz w:val="28"/>
          <w:szCs w:val="28"/>
          <w:u w:val="single"/>
        </w:rPr>
      </w:pPr>
    </w:p>
    <w:p w:rsidR="004723D9" w:rsidRPr="00C247E9" w:rsidRDefault="004723D9" w:rsidP="00C247E9">
      <w:pPr>
        <w:spacing w:after="0" w:line="240" w:lineRule="auto"/>
        <w:rPr>
          <w:rFonts w:eastAsia="Times New Roman" w:cs="Times New Roman"/>
          <w:b/>
          <w:sz w:val="28"/>
          <w:szCs w:val="28"/>
          <w:u w:val="single"/>
        </w:rPr>
      </w:pPr>
    </w:p>
    <w:p w:rsidR="00C247E9" w:rsidRPr="00C247E9" w:rsidRDefault="00C247E9" w:rsidP="00C247E9">
      <w:pPr>
        <w:spacing w:after="0" w:line="240" w:lineRule="auto"/>
        <w:rPr>
          <w:rFonts w:eastAsia="Times New Roman" w:cs="Times New Roman"/>
          <w:b/>
          <w:sz w:val="28"/>
          <w:szCs w:val="28"/>
          <w:u w:val="single"/>
        </w:rPr>
      </w:pPr>
    </w:p>
    <w:p w:rsidR="00C247E9" w:rsidRPr="00C247E9" w:rsidRDefault="00C247E9" w:rsidP="00C247E9">
      <w:pPr>
        <w:spacing w:after="0" w:line="240" w:lineRule="auto"/>
        <w:rPr>
          <w:rFonts w:eastAsia="Times New Roman" w:cs="Times New Roman"/>
          <w:b/>
          <w:sz w:val="28"/>
          <w:szCs w:val="28"/>
          <w:u w:val="single"/>
        </w:rPr>
      </w:pPr>
      <w:r w:rsidRPr="00C247E9">
        <w:rPr>
          <w:rFonts w:eastAsia="Times New Roman" w:cs="Times New Roman"/>
          <w:b/>
          <w:sz w:val="28"/>
          <w:szCs w:val="28"/>
          <w:u w:val="single"/>
        </w:rPr>
        <w:lastRenderedPageBreak/>
        <w:t xml:space="preserve">Attendance Policy:  </w:t>
      </w:r>
    </w:p>
    <w:p w:rsidR="00C247E9" w:rsidRPr="00C247E9" w:rsidRDefault="00C247E9" w:rsidP="00C247E9">
      <w:pPr>
        <w:spacing w:after="0" w:line="240" w:lineRule="auto"/>
        <w:rPr>
          <w:rFonts w:eastAsia="Times New Roman" w:cs="Times New Roman"/>
          <w:sz w:val="28"/>
          <w:szCs w:val="28"/>
        </w:rPr>
      </w:pPr>
      <w:r w:rsidRPr="00C247E9">
        <w:rPr>
          <w:rFonts w:eastAsia="Times New Roman" w:cs="Times New Roman"/>
          <w:sz w:val="28"/>
          <w:szCs w:val="28"/>
        </w:rPr>
        <w:t xml:space="preserve">Attendance is very important in my class.  About 80% of the test material will be information covered in class.  If a student is absent, he or she is responsible to find out what was missed.     </w:t>
      </w:r>
    </w:p>
    <w:p w:rsidR="00C247E9" w:rsidRPr="00C247E9" w:rsidRDefault="00C247E9" w:rsidP="00C247E9">
      <w:pPr>
        <w:spacing w:after="0" w:line="240" w:lineRule="auto"/>
        <w:rPr>
          <w:rFonts w:eastAsia="Times New Roman" w:cs="Times New Roman"/>
          <w:sz w:val="28"/>
          <w:szCs w:val="28"/>
        </w:rPr>
      </w:pPr>
    </w:p>
    <w:p w:rsidR="00C247E9" w:rsidRPr="00C247E9" w:rsidRDefault="00C247E9" w:rsidP="00C247E9">
      <w:pPr>
        <w:spacing w:after="0" w:line="240" w:lineRule="auto"/>
        <w:rPr>
          <w:rFonts w:eastAsia="Times New Roman" w:cs="Times New Roman"/>
          <w:b/>
          <w:sz w:val="28"/>
          <w:szCs w:val="28"/>
          <w:u w:val="single"/>
        </w:rPr>
      </w:pPr>
      <w:r w:rsidRPr="00C247E9">
        <w:rPr>
          <w:rFonts w:eastAsia="Times New Roman" w:cs="Times New Roman"/>
          <w:b/>
          <w:sz w:val="28"/>
          <w:szCs w:val="28"/>
          <w:u w:val="single"/>
        </w:rPr>
        <w:t>Tardy Policy:</w:t>
      </w:r>
    </w:p>
    <w:p w:rsidR="00C247E9" w:rsidRPr="00C247E9" w:rsidRDefault="00C247E9" w:rsidP="00C247E9">
      <w:pPr>
        <w:spacing w:after="0" w:line="240" w:lineRule="auto"/>
        <w:rPr>
          <w:rFonts w:eastAsia="Times New Roman" w:cs="Times New Roman"/>
          <w:sz w:val="28"/>
          <w:szCs w:val="28"/>
        </w:rPr>
      </w:pPr>
      <w:r w:rsidRPr="00C247E9">
        <w:rPr>
          <w:rFonts w:eastAsia="Times New Roman" w:cs="Times New Roman"/>
          <w:sz w:val="28"/>
          <w:szCs w:val="28"/>
        </w:rPr>
        <w:t xml:space="preserve">A student is expected to be in his or her seat and working on bell work questions when I come in the classroom from hall duty.  If he or she has finished the questions any materials that might be needed for the class will be put and the student will be ready to start class.  Failure to do bell work right away, talking about non class related issues and or simply coming into the room after the bell will result in a tardy.  </w:t>
      </w:r>
    </w:p>
    <w:p w:rsidR="00C247E9" w:rsidRPr="00C247E9" w:rsidRDefault="00C247E9" w:rsidP="00C247E9">
      <w:pPr>
        <w:spacing w:after="0" w:line="240" w:lineRule="auto"/>
        <w:rPr>
          <w:rFonts w:eastAsia="Times New Roman" w:cs="Times New Roman"/>
          <w:sz w:val="28"/>
          <w:szCs w:val="28"/>
        </w:rPr>
      </w:pPr>
    </w:p>
    <w:p w:rsidR="00C247E9" w:rsidRPr="00C247E9" w:rsidRDefault="00C247E9" w:rsidP="00C247E9">
      <w:pPr>
        <w:spacing w:after="0" w:line="240" w:lineRule="auto"/>
        <w:rPr>
          <w:rFonts w:eastAsia="Times New Roman" w:cs="Times New Roman"/>
          <w:b/>
          <w:sz w:val="28"/>
          <w:szCs w:val="28"/>
          <w:u w:val="single"/>
        </w:rPr>
      </w:pPr>
      <w:r w:rsidRPr="00C247E9">
        <w:rPr>
          <w:rFonts w:eastAsia="Times New Roman" w:cs="Times New Roman"/>
          <w:b/>
          <w:sz w:val="28"/>
          <w:szCs w:val="28"/>
          <w:u w:val="single"/>
        </w:rPr>
        <w:t>Grading Policy:</w:t>
      </w:r>
    </w:p>
    <w:p w:rsidR="001A2FD4" w:rsidRDefault="00C247E9" w:rsidP="00C247E9">
      <w:pPr>
        <w:rPr>
          <w:rFonts w:eastAsia="Times New Roman" w:cs="Times New Roman"/>
          <w:sz w:val="28"/>
          <w:szCs w:val="28"/>
        </w:rPr>
      </w:pPr>
      <w:r w:rsidRPr="00C247E9">
        <w:rPr>
          <w:rFonts w:eastAsia="Times New Roman" w:cs="Times New Roman"/>
          <w:sz w:val="28"/>
          <w:szCs w:val="28"/>
        </w:rPr>
        <w:t xml:space="preserve">Students will be given every chance to earn an “A” or “B” in my class provided they work hard.  In class essays and projects will make up most of the grade, while homework and quizzes will make up a smaller portion of the grade.   </w:t>
      </w:r>
    </w:p>
    <w:p w:rsidR="00AE51F3" w:rsidRDefault="00AE51F3" w:rsidP="00C247E9">
      <w:pPr>
        <w:rPr>
          <w:rFonts w:eastAsia="Times New Roman" w:cs="Times New Roman"/>
          <w:sz w:val="28"/>
          <w:szCs w:val="28"/>
        </w:rPr>
      </w:pPr>
      <w:r w:rsidRPr="004723D9">
        <w:rPr>
          <w:rFonts w:eastAsia="Times New Roman" w:cs="Times New Roman"/>
          <w:b/>
          <w:sz w:val="28"/>
          <w:szCs w:val="28"/>
        </w:rPr>
        <w:t>A</w:t>
      </w:r>
      <w:r>
        <w:rPr>
          <w:rFonts w:eastAsia="Times New Roman" w:cs="Times New Roman"/>
          <w:sz w:val="28"/>
          <w:szCs w:val="28"/>
        </w:rPr>
        <w:t>: 100-93</w:t>
      </w:r>
    </w:p>
    <w:p w:rsidR="00AE51F3" w:rsidRDefault="00AE51F3" w:rsidP="00C247E9">
      <w:pPr>
        <w:rPr>
          <w:rFonts w:eastAsia="Times New Roman" w:cs="Times New Roman"/>
          <w:sz w:val="28"/>
          <w:szCs w:val="28"/>
        </w:rPr>
      </w:pPr>
      <w:r w:rsidRPr="004723D9">
        <w:rPr>
          <w:rFonts w:eastAsia="Times New Roman" w:cs="Times New Roman"/>
          <w:b/>
          <w:sz w:val="28"/>
          <w:szCs w:val="28"/>
        </w:rPr>
        <w:t>B</w:t>
      </w:r>
      <w:r>
        <w:rPr>
          <w:rFonts w:eastAsia="Times New Roman" w:cs="Times New Roman"/>
          <w:sz w:val="28"/>
          <w:szCs w:val="28"/>
        </w:rPr>
        <w:t>: 92-85</w:t>
      </w:r>
    </w:p>
    <w:p w:rsidR="00AE51F3" w:rsidRDefault="00AE51F3" w:rsidP="00C247E9">
      <w:pPr>
        <w:rPr>
          <w:rFonts w:eastAsia="Times New Roman" w:cs="Times New Roman"/>
          <w:sz w:val="28"/>
          <w:szCs w:val="28"/>
        </w:rPr>
      </w:pPr>
      <w:r w:rsidRPr="004723D9">
        <w:rPr>
          <w:rFonts w:eastAsia="Times New Roman" w:cs="Times New Roman"/>
          <w:b/>
          <w:sz w:val="28"/>
          <w:szCs w:val="28"/>
        </w:rPr>
        <w:t>C</w:t>
      </w:r>
      <w:r>
        <w:rPr>
          <w:rFonts w:eastAsia="Times New Roman" w:cs="Times New Roman"/>
          <w:sz w:val="28"/>
          <w:szCs w:val="28"/>
        </w:rPr>
        <w:t>: 54-75</w:t>
      </w:r>
    </w:p>
    <w:p w:rsidR="00AE51F3" w:rsidRDefault="00AE51F3" w:rsidP="00C247E9">
      <w:pPr>
        <w:rPr>
          <w:rFonts w:eastAsia="Times New Roman" w:cs="Times New Roman"/>
          <w:sz w:val="28"/>
          <w:szCs w:val="28"/>
        </w:rPr>
      </w:pPr>
      <w:r w:rsidRPr="004723D9">
        <w:rPr>
          <w:rFonts w:eastAsia="Times New Roman" w:cs="Times New Roman"/>
          <w:b/>
          <w:sz w:val="28"/>
          <w:szCs w:val="28"/>
        </w:rPr>
        <w:t>D</w:t>
      </w:r>
      <w:r>
        <w:rPr>
          <w:rFonts w:eastAsia="Times New Roman" w:cs="Times New Roman"/>
          <w:sz w:val="28"/>
          <w:szCs w:val="28"/>
        </w:rPr>
        <w:t>: 74-70</w:t>
      </w:r>
    </w:p>
    <w:p w:rsidR="00AE51F3" w:rsidRPr="00AE51F3" w:rsidRDefault="00AE51F3" w:rsidP="00C247E9">
      <w:pPr>
        <w:rPr>
          <w:rFonts w:eastAsia="Times New Roman" w:cs="Times New Roman"/>
          <w:sz w:val="28"/>
          <w:szCs w:val="28"/>
        </w:rPr>
      </w:pPr>
      <w:r w:rsidRPr="004723D9">
        <w:rPr>
          <w:rFonts w:eastAsia="Times New Roman" w:cs="Times New Roman"/>
          <w:b/>
          <w:sz w:val="28"/>
          <w:szCs w:val="28"/>
        </w:rPr>
        <w:t>F</w:t>
      </w:r>
      <w:r>
        <w:rPr>
          <w:rFonts w:eastAsia="Times New Roman" w:cs="Times New Roman"/>
          <w:sz w:val="28"/>
          <w:szCs w:val="28"/>
        </w:rPr>
        <w:t>: 69 and below</w:t>
      </w:r>
    </w:p>
    <w:p w:rsidR="00AE51F3" w:rsidRDefault="001A2FD4">
      <w:pPr>
        <w:rPr>
          <w:sz w:val="28"/>
          <w:szCs w:val="28"/>
        </w:rPr>
      </w:pPr>
      <w:r w:rsidRPr="00C247E9">
        <w:rPr>
          <w:b/>
          <w:i/>
          <w:sz w:val="28"/>
          <w:szCs w:val="28"/>
          <w:u w:val="single"/>
        </w:rPr>
        <w:t>Course Description:</w:t>
      </w:r>
      <w:r w:rsidRPr="00C247E9">
        <w:rPr>
          <w:sz w:val="28"/>
          <w:szCs w:val="28"/>
        </w:rPr>
        <w:t xml:space="preserve">  </w:t>
      </w:r>
      <w:r w:rsidR="00AE51F3">
        <w:rPr>
          <w:sz w:val="28"/>
          <w:szCs w:val="28"/>
        </w:rPr>
        <w:t xml:space="preserve">As a class we will examine American History beginning with a review of the Civil War as a jumping off point to move into the Industrial Revolution.  We will look at the history as social, political, military, economic and industrial phenomena.   </w:t>
      </w:r>
      <w:r w:rsidR="004B7F10" w:rsidRPr="00C247E9">
        <w:rPr>
          <w:sz w:val="28"/>
          <w:szCs w:val="28"/>
        </w:rPr>
        <w:t xml:space="preserve"> </w:t>
      </w:r>
    </w:p>
    <w:p w:rsidR="00E9143A" w:rsidRDefault="00E9143A">
      <w:pPr>
        <w:rPr>
          <w:b/>
          <w:sz w:val="28"/>
          <w:szCs w:val="28"/>
          <w:u w:val="single"/>
        </w:rPr>
      </w:pPr>
    </w:p>
    <w:p w:rsidR="00E9143A" w:rsidRDefault="00E9143A">
      <w:pPr>
        <w:rPr>
          <w:b/>
          <w:sz w:val="28"/>
          <w:szCs w:val="28"/>
          <w:u w:val="single"/>
        </w:rPr>
      </w:pPr>
    </w:p>
    <w:p w:rsidR="00E9143A" w:rsidRDefault="00E9143A">
      <w:pPr>
        <w:rPr>
          <w:b/>
          <w:sz w:val="28"/>
          <w:szCs w:val="28"/>
          <w:u w:val="single"/>
        </w:rPr>
      </w:pPr>
    </w:p>
    <w:p w:rsidR="004723D9" w:rsidRPr="00E9143A" w:rsidRDefault="004723D9">
      <w:pPr>
        <w:rPr>
          <w:b/>
          <w:sz w:val="28"/>
          <w:szCs w:val="28"/>
          <w:u w:val="single"/>
        </w:rPr>
      </w:pPr>
      <w:r w:rsidRPr="00E9143A">
        <w:rPr>
          <w:b/>
          <w:sz w:val="28"/>
          <w:szCs w:val="28"/>
          <w:u w:val="single"/>
        </w:rPr>
        <w:lastRenderedPageBreak/>
        <w:t>Units of Study:</w:t>
      </w:r>
    </w:p>
    <w:p w:rsidR="00E9143A" w:rsidRDefault="00E9143A">
      <w:pPr>
        <w:rPr>
          <w:sz w:val="28"/>
          <w:szCs w:val="28"/>
        </w:rPr>
        <w:sectPr w:rsidR="00E9143A">
          <w:pgSz w:w="12240" w:h="15840"/>
          <w:pgMar w:top="1440" w:right="1440" w:bottom="1440" w:left="1440" w:header="720" w:footer="720" w:gutter="0"/>
          <w:cols w:space="720"/>
          <w:docGrid w:linePitch="360"/>
        </w:sectPr>
      </w:pPr>
    </w:p>
    <w:p w:rsidR="004723D9" w:rsidRDefault="004723D9">
      <w:pPr>
        <w:rPr>
          <w:sz w:val="28"/>
          <w:szCs w:val="28"/>
        </w:rPr>
      </w:pPr>
      <w:r>
        <w:rPr>
          <w:sz w:val="28"/>
          <w:szCs w:val="28"/>
        </w:rPr>
        <w:lastRenderedPageBreak/>
        <w:t>Unit 1: Civil War and Reconstruction Review</w:t>
      </w:r>
    </w:p>
    <w:p w:rsidR="004723D9" w:rsidRDefault="004723D9">
      <w:pPr>
        <w:rPr>
          <w:sz w:val="28"/>
          <w:szCs w:val="28"/>
        </w:rPr>
      </w:pPr>
      <w:r>
        <w:rPr>
          <w:sz w:val="28"/>
          <w:szCs w:val="28"/>
        </w:rPr>
        <w:t xml:space="preserve">Unit 2: Industrial America </w:t>
      </w:r>
    </w:p>
    <w:p w:rsidR="004723D9" w:rsidRDefault="004723D9">
      <w:pPr>
        <w:rPr>
          <w:sz w:val="28"/>
          <w:szCs w:val="28"/>
        </w:rPr>
      </w:pPr>
      <w:r>
        <w:rPr>
          <w:sz w:val="28"/>
          <w:szCs w:val="28"/>
        </w:rPr>
        <w:t>Unit 3: Progressive Era.</w:t>
      </w:r>
    </w:p>
    <w:p w:rsidR="004723D9" w:rsidRDefault="004723D9">
      <w:pPr>
        <w:rPr>
          <w:sz w:val="28"/>
          <w:szCs w:val="28"/>
        </w:rPr>
      </w:pPr>
      <w:r>
        <w:rPr>
          <w:sz w:val="28"/>
          <w:szCs w:val="28"/>
        </w:rPr>
        <w:t xml:space="preserve">Unit 4: </w:t>
      </w:r>
      <w:r w:rsidR="00E9143A">
        <w:rPr>
          <w:sz w:val="28"/>
          <w:szCs w:val="28"/>
        </w:rPr>
        <w:t>The Great War</w:t>
      </w:r>
    </w:p>
    <w:p w:rsidR="00E9143A" w:rsidRDefault="00E9143A">
      <w:pPr>
        <w:rPr>
          <w:sz w:val="28"/>
          <w:szCs w:val="28"/>
        </w:rPr>
      </w:pPr>
      <w:r>
        <w:rPr>
          <w:sz w:val="28"/>
          <w:szCs w:val="28"/>
        </w:rPr>
        <w:lastRenderedPageBreak/>
        <w:t>Unit 5: The Roaring 20s</w:t>
      </w:r>
    </w:p>
    <w:p w:rsidR="00E9143A" w:rsidRDefault="00E9143A">
      <w:pPr>
        <w:rPr>
          <w:sz w:val="28"/>
          <w:szCs w:val="28"/>
        </w:rPr>
      </w:pPr>
      <w:r>
        <w:rPr>
          <w:sz w:val="28"/>
          <w:szCs w:val="28"/>
        </w:rPr>
        <w:t>Unit 6</w:t>
      </w:r>
      <w:proofErr w:type="gramStart"/>
      <w:r>
        <w:rPr>
          <w:sz w:val="28"/>
          <w:szCs w:val="28"/>
        </w:rPr>
        <w:t>:The</w:t>
      </w:r>
      <w:proofErr w:type="gramEnd"/>
      <w:r>
        <w:rPr>
          <w:sz w:val="28"/>
          <w:szCs w:val="28"/>
        </w:rPr>
        <w:t xml:space="preserve"> Great Depression</w:t>
      </w:r>
    </w:p>
    <w:p w:rsidR="00E9143A" w:rsidRDefault="00E9143A">
      <w:pPr>
        <w:rPr>
          <w:sz w:val="28"/>
          <w:szCs w:val="28"/>
        </w:rPr>
      </w:pPr>
      <w:r>
        <w:rPr>
          <w:sz w:val="28"/>
          <w:szCs w:val="28"/>
        </w:rPr>
        <w:t>Unit 7: World War II</w:t>
      </w:r>
    </w:p>
    <w:p w:rsidR="00E9143A" w:rsidRDefault="00E9143A">
      <w:pPr>
        <w:rPr>
          <w:sz w:val="28"/>
          <w:szCs w:val="28"/>
        </w:rPr>
      </w:pPr>
      <w:r>
        <w:rPr>
          <w:sz w:val="28"/>
          <w:szCs w:val="28"/>
        </w:rPr>
        <w:t>Unit 8: The Cold War</w:t>
      </w:r>
    </w:p>
    <w:p w:rsidR="00E9143A" w:rsidRDefault="00E9143A">
      <w:pPr>
        <w:rPr>
          <w:sz w:val="28"/>
          <w:szCs w:val="28"/>
        </w:rPr>
      </w:pPr>
      <w:r>
        <w:rPr>
          <w:sz w:val="28"/>
          <w:szCs w:val="28"/>
        </w:rPr>
        <w:t>Unit 9: Modern America</w:t>
      </w:r>
    </w:p>
    <w:p w:rsidR="00E9143A" w:rsidRDefault="00E9143A">
      <w:pPr>
        <w:rPr>
          <w:b/>
          <w:sz w:val="28"/>
          <w:szCs w:val="28"/>
          <w:u w:val="single"/>
        </w:rPr>
        <w:sectPr w:rsidR="00E9143A" w:rsidSect="00E9143A">
          <w:type w:val="continuous"/>
          <w:pgSz w:w="12240" w:h="15840"/>
          <w:pgMar w:top="1440" w:right="1440" w:bottom="1440" w:left="1440" w:header="720" w:footer="720" w:gutter="0"/>
          <w:cols w:num="2" w:space="720"/>
          <w:docGrid w:linePitch="360"/>
        </w:sectPr>
      </w:pPr>
    </w:p>
    <w:p w:rsidR="00E9143A" w:rsidRDefault="00E9143A">
      <w:pPr>
        <w:rPr>
          <w:b/>
          <w:sz w:val="28"/>
          <w:szCs w:val="28"/>
          <w:u w:val="single"/>
        </w:rPr>
      </w:pPr>
    </w:p>
    <w:p w:rsidR="00C247E9" w:rsidRPr="00C247E9" w:rsidRDefault="00AE51F3">
      <w:pPr>
        <w:rPr>
          <w:sz w:val="28"/>
          <w:szCs w:val="28"/>
        </w:rPr>
      </w:pPr>
      <w:r w:rsidRPr="004723D9">
        <w:rPr>
          <w:b/>
          <w:sz w:val="28"/>
          <w:szCs w:val="28"/>
          <w:u w:val="single"/>
        </w:rPr>
        <w:t>Cell Phone/Electric Devices Policy:</w:t>
      </w:r>
      <w:r>
        <w:rPr>
          <w:sz w:val="28"/>
          <w:szCs w:val="28"/>
        </w:rPr>
        <w:t xml:space="preserve"> Students will be allowed to use cellular devices as a means for research from time-to-time in class.  They may listen to music during “seat work” times as well.  There are a few times when electric devises are strictly forbidden.  </w:t>
      </w:r>
      <w:r w:rsidR="004723D9">
        <w:rPr>
          <w:sz w:val="28"/>
          <w:szCs w:val="28"/>
        </w:rPr>
        <w:t>These include, testing, quizzing, when a lesson is being presented, or any other time the teacher announces the phones are to be put away.  Failure to put a phone away when told to do so will be a zero on the test or quiz given, and turning the phone to the front office for 10 days if during a testing situation.  If it is during a lesson time, the student will be given a verbal warning the 1</w:t>
      </w:r>
      <w:r w:rsidR="004723D9" w:rsidRPr="004723D9">
        <w:rPr>
          <w:sz w:val="28"/>
          <w:szCs w:val="28"/>
          <w:vertAlign w:val="superscript"/>
        </w:rPr>
        <w:t>st</w:t>
      </w:r>
      <w:r w:rsidR="004723D9">
        <w:rPr>
          <w:sz w:val="28"/>
          <w:szCs w:val="28"/>
        </w:rPr>
        <w:t xml:space="preserve"> time, I will take the phone for the period the 2</w:t>
      </w:r>
      <w:r w:rsidR="004723D9" w:rsidRPr="004723D9">
        <w:rPr>
          <w:sz w:val="28"/>
          <w:szCs w:val="28"/>
          <w:vertAlign w:val="superscript"/>
        </w:rPr>
        <w:t>nd</w:t>
      </w:r>
      <w:r w:rsidR="004723D9">
        <w:rPr>
          <w:sz w:val="28"/>
          <w:szCs w:val="28"/>
        </w:rPr>
        <w:t xml:space="preserve"> time, the third time I will hold it for the day and the 4</w:t>
      </w:r>
      <w:r w:rsidR="004723D9" w:rsidRPr="004723D9">
        <w:rPr>
          <w:sz w:val="28"/>
          <w:szCs w:val="28"/>
          <w:vertAlign w:val="superscript"/>
        </w:rPr>
        <w:t>th</w:t>
      </w:r>
      <w:r w:rsidR="004723D9">
        <w:rPr>
          <w:sz w:val="28"/>
          <w:szCs w:val="28"/>
        </w:rPr>
        <w:t xml:space="preserve"> offense will result in the phone being given to the office for 10 days.  </w:t>
      </w:r>
    </w:p>
    <w:p w:rsidR="004723D9" w:rsidRDefault="009E1667">
      <w:pPr>
        <w:rPr>
          <w:sz w:val="28"/>
          <w:szCs w:val="28"/>
        </w:rPr>
      </w:pPr>
      <w:r w:rsidRPr="00C247E9">
        <w:rPr>
          <w:b/>
          <w:i/>
          <w:sz w:val="28"/>
          <w:szCs w:val="28"/>
          <w:u w:val="single"/>
        </w:rPr>
        <w:t>Course Assessment and Homework:</w:t>
      </w:r>
      <w:r w:rsidRPr="00C247E9">
        <w:rPr>
          <w:sz w:val="28"/>
          <w:szCs w:val="28"/>
        </w:rPr>
        <w:t xml:space="preserve">  Student homework will often be reading and writing a brief summary of what was read so they will be prepared to participate in class activities.  Each student will be assessed four different ways; 1) Homework.  2) Tests and Quizzes.  3) Class Discussion and participation (CD &amp; P in </w:t>
      </w:r>
      <w:r w:rsidR="00AE51F3">
        <w:rPr>
          <w:sz w:val="28"/>
          <w:szCs w:val="28"/>
        </w:rPr>
        <w:t>Gradebook</w:t>
      </w:r>
      <w:r w:rsidR="00B44B0D" w:rsidRPr="00C247E9">
        <w:rPr>
          <w:sz w:val="28"/>
          <w:szCs w:val="28"/>
        </w:rPr>
        <w:t xml:space="preserve">) and 4) </w:t>
      </w:r>
      <w:r w:rsidR="00AE51F3">
        <w:rPr>
          <w:sz w:val="28"/>
          <w:szCs w:val="28"/>
        </w:rPr>
        <w:t>Projects</w:t>
      </w:r>
      <w:r w:rsidR="00E9143A">
        <w:rPr>
          <w:sz w:val="28"/>
          <w:szCs w:val="28"/>
        </w:rPr>
        <w:t xml:space="preserve">. </w:t>
      </w:r>
    </w:p>
    <w:p w:rsidR="004723D9" w:rsidRDefault="004723D9">
      <w:pPr>
        <w:rPr>
          <w:sz w:val="28"/>
          <w:szCs w:val="28"/>
        </w:rPr>
      </w:pPr>
    </w:p>
    <w:p w:rsidR="004723D9" w:rsidRDefault="004723D9">
      <w:pPr>
        <w:rPr>
          <w:sz w:val="28"/>
          <w:szCs w:val="28"/>
        </w:rPr>
      </w:pPr>
    </w:p>
    <w:p w:rsidR="004723D9" w:rsidRDefault="004723D9">
      <w:pPr>
        <w:rPr>
          <w:sz w:val="28"/>
          <w:szCs w:val="28"/>
        </w:rPr>
      </w:pPr>
    </w:p>
    <w:p w:rsidR="004723D9" w:rsidRDefault="004723D9">
      <w:pPr>
        <w:rPr>
          <w:sz w:val="28"/>
          <w:szCs w:val="28"/>
        </w:rPr>
      </w:pPr>
    </w:p>
    <w:p w:rsidR="00B44B0D" w:rsidRDefault="00B44B0D">
      <w:pPr>
        <w:rPr>
          <w:b/>
          <w:sz w:val="28"/>
          <w:szCs w:val="28"/>
        </w:rPr>
      </w:pPr>
      <w:r w:rsidRPr="004723D9">
        <w:rPr>
          <w:b/>
          <w:sz w:val="28"/>
          <w:szCs w:val="28"/>
        </w:rPr>
        <w:lastRenderedPageBreak/>
        <w:t xml:space="preserve">Please Sign and return </w:t>
      </w:r>
      <w:r w:rsidR="00C247E9" w:rsidRPr="004723D9">
        <w:rPr>
          <w:b/>
          <w:sz w:val="28"/>
          <w:szCs w:val="28"/>
        </w:rPr>
        <w:t>this page</w:t>
      </w:r>
      <w:r w:rsidRPr="004723D9">
        <w:rPr>
          <w:b/>
          <w:sz w:val="28"/>
          <w:szCs w:val="28"/>
        </w:rPr>
        <w:t xml:space="preserve"> to assure me you have read the syllabus.</w:t>
      </w:r>
    </w:p>
    <w:p w:rsidR="004723D9" w:rsidRPr="004723D9" w:rsidRDefault="004723D9">
      <w:pPr>
        <w:rPr>
          <w:b/>
          <w:sz w:val="28"/>
          <w:szCs w:val="28"/>
        </w:rPr>
      </w:pPr>
      <w:r>
        <w:rPr>
          <w:b/>
          <w:sz w:val="28"/>
          <w:szCs w:val="28"/>
        </w:rPr>
        <w:t>Due: no later than 8/18/16</w:t>
      </w:r>
    </w:p>
    <w:p w:rsidR="00B44B0D" w:rsidRPr="00C247E9" w:rsidRDefault="00B44B0D">
      <w:pPr>
        <w:rPr>
          <w:sz w:val="28"/>
          <w:szCs w:val="28"/>
        </w:rPr>
      </w:pPr>
    </w:p>
    <w:p w:rsidR="00B44B0D" w:rsidRPr="00C247E9" w:rsidRDefault="00B44B0D">
      <w:pPr>
        <w:pBdr>
          <w:bottom w:val="wave" w:sz="6" w:space="1" w:color="auto"/>
        </w:pBdr>
        <w:rPr>
          <w:sz w:val="28"/>
          <w:szCs w:val="28"/>
        </w:rPr>
      </w:pPr>
    </w:p>
    <w:p w:rsidR="00B44B0D" w:rsidRPr="00C247E9" w:rsidRDefault="00B44B0D">
      <w:pPr>
        <w:rPr>
          <w:sz w:val="28"/>
          <w:szCs w:val="28"/>
        </w:rPr>
      </w:pPr>
    </w:p>
    <w:p w:rsidR="00B44B0D" w:rsidRDefault="00B44B0D">
      <w:pPr>
        <w:rPr>
          <w:b/>
          <w:sz w:val="28"/>
          <w:szCs w:val="28"/>
        </w:rPr>
      </w:pPr>
      <w:r w:rsidRPr="004723D9">
        <w:rPr>
          <w:b/>
          <w:sz w:val="28"/>
          <w:szCs w:val="28"/>
        </w:rPr>
        <w:t>Student name: ______________________________________</w:t>
      </w:r>
      <w:r w:rsidR="008479A1" w:rsidRPr="004723D9">
        <w:rPr>
          <w:b/>
          <w:sz w:val="28"/>
          <w:szCs w:val="28"/>
        </w:rPr>
        <w:t>________________</w:t>
      </w:r>
    </w:p>
    <w:p w:rsidR="004723D9" w:rsidRDefault="004723D9">
      <w:pPr>
        <w:rPr>
          <w:b/>
          <w:sz w:val="28"/>
          <w:szCs w:val="28"/>
        </w:rPr>
      </w:pPr>
    </w:p>
    <w:p w:rsidR="004723D9" w:rsidRPr="004723D9" w:rsidRDefault="004723D9">
      <w:pPr>
        <w:rPr>
          <w:b/>
          <w:sz w:val="28"/>
          <w:szCs w:val="28"/>
        </w:rPr>
      </w:pPr>
      <w:r>
        <w:rPr>
          <w:b/>
          <w:sz w:val="28"/>
          <w:szCs w:val="28"/>
        </w:rPr>
        <w:t>Student Signature: ___________________________________________________</w:t>
      </w:r>
    </w:p>
    <w:p w:rsidR="00B44B0D" w:rsidRPr="004723D9" w:rsidRDefault="00B44B0D">
      <w:pPr>
        <w:rPr>
          <w:b/>
          <w:sz w:val="28"/>
          <w:szCs w:val="28"/>
        </w:rPr>
      </w:pPr>
    </w:p>
    <w:p w:rsidR="00B44B0D" w:rsidRPr="004723D9" w:rsidRDefault="00B44B0D">
      <w:pPr>
        <w:rPr>
          <w:b/>
          <w:sz w:val="28"/>
          <w:szCs w:val="28"/>
        </w:rPr>
      </w:pPr>
      <w:r w:rsidRPr="004723D9">
        <w:rPr>
          <w:b/>
          <w:sz w:val="28"/>
          <w:szCs w:val="28"/>
        </w:rPr>
        <w:t>Class Period: _______________________________________</w:t>
      </w:r>
      <w:r w:rsidR="008479A1" w:rsidRPr="004723D9">
        <w:rPr>
          <w:b/>
          <w:sz w:val="28"/>
          <w:szCs w:val="28"/>
        </w:rPr>
        <w:t>_________________</w:t>
      </w:r>
    </w:p>
    <w:p w:rsidR="00B44B0D" w:rsidRPr="004723D9" w:rsidRDefault="00B44B0D">
      <w:pPr>
        <w:rPr>
          <w:b/>
          <w:sz w:val="28"/>
          <w:szCs w:val="28"/>
        </w:rPr>
      </w:pPr>
    </w:p>
    <w:p w:rsidR="00B44B0D" w:rsidRPr="004723D9" w:rsidRDefault="00B44B0D">
      <w:pPr>
        <w:rPr>
          <w:b/>
          <w:sz w:val="28"/>
          <w:szCs w:val="28"/>
        </w:rPr>
      </w:pPr>
      <w:r w:rsidRPr="004723D9">
        <w:rPr>
          <w:b/>
          <w:sz w:val="28"/>
          <w:szCs w:val="28"/>
        </w:rPr>
        <w:t>Parent Name (Print): _____________________________________</w:t>
      </w:r>
      <w:r w:rsidR="008479A1" w:rsidRPr="004723D9">
        <w:rPr>
          <w:b/>
          <w:sz w:val="28"/>
          <w:szCs w:val="28"/>
        </w:rPr>
        <w:t>____________</w:t>
      </w:r>
    </w:p>
    <w:p w:rsidR="00B44B0D" w:rsidRPr="004723D9" w:rsidRDefault="00B44B0D">
      <w:pPr>
        <w:rPr>
          <w:b/>
          <w:sz w:val="28"/>
          <w:szCs w:val="28"/>
        </w:rPr>
      </w:pPr>
      <w:r w:rsidRPr="004723D9">
        <w:rPr>
          <w:b/>
          <w:sz w:val="28"/>
          <w:szCs w:val="28"/>
        </w:rPr>
        <w:br/>
        <w:t xml:space="preserve">Parent Email </w:t>
      </w:r>
      <w:r w:rsidR="008479A1" w:rsidRPr="004723D9">
        <w:rPr>
          <w:b/>
          <w:sz w:val="28"/>
          <w:szCs w:val="28"/>
        </w:rPr>
        <w:t>and</w:t>
      </w:r>
      <w:r w:rsidR="004723D9">
        <w:rPr>
          <w:b/>
          <w:sz w:val="28"/>
          <w:szCs w:val="28"/>
        </w:rPr>
        <w:t>/or</w:t>
      </w:r>
      <w:r w:rsidR="008479A1" w:rsidRPr="004723D9">
        <w:rPr>
          <w:b/>
          <w:sz w:val="28"/>
          <w:szCs w:val="28"/>
        </w:rPr>
        <w:t xml:space="preserve"> Phone Number</w:t>
      </w:r>
      <w:proofErr w:type="gramStart"/>
      <w:r w:rsidR="008479A1" w:rsidRPr="004723D9">
        <w:rPr>
          <w:b/>
          <w:sz w:val="28"/>
          <w:szCs w:val="28"/>
        </w:rPr>
        <w:t>:</w:t>
      </w:r>
      <w:r w:rsidRPr="004723D9">
        <w:rPr>
          <w:b/>
          <w:sz w:val="28"/>
          <w:szCs w:val="28"/>
        </w:rPr>
        <w:t>_</w:t>
      </w:r>
      <w:proofErr w:type="gramEnd"/>
      <w:r w:rsidRPr="004723D9">
        <w:rPr>
          <w:b/>
          <w:sz w:val="28"/>
          <w:szCs w:val="28"/>
        </w:rPr>
        <w:t>_____________________________________</w:t>
      </w:r>
      <w:r w:rsidR="004723D9">
        <w:rPr>
          <w:b/>
          <w:sz w:val="28"/>
          <w:szCs w:val="28"/>
        </w:rPr>
        <w:t>_____________________</w:t>
      </w:r>
    </w:p>
    <w:p w:rsidR="00B44B0D" w:rsidRPr="004723D9" w:rsidRDefault="00B44B0D">
      <w:pPr>
        <w:rPr>
          <w:b/>
          <w:sz w:val="28"/>
          <w:szCs w:val="28"/>
        </w:rPr>
      </w:pPr>
    </w:p>
    <w:p w:rsidR="00B44B0D" w:rsidRDefault="00B44B0D">
      <w:pPr>
        <w:rPr>
          <w:b/>
          <w:sz w:val="28"/>
          <w:szCs w:val="28"/>
        </w:rPr>
      </w:pPr>
      <w:r w:rsidRPr="004723D9">
        <w:rPr>
          <w:b/>
          <w:sz w:val="28"/>
          <w:szCs w:val="28"/>
        </w:rPr>
        <w:t>Parent Signature: ______________________________________</w:t>
      </w:r>
      <w:r w:rsidR="008479A1" w:rsidRPr="004723D9">
        <w:rPr>
          <w:b/>
          <w:sz w:val="28"/>
          <w:szCs w:val="28"/>
        </w:rPr>
        <w:t>______________</w:t>
      </w:r>
    </w:p>
    <w:p w:rsidR="004723D9" w:rsidRDefault="004723D9">
      <w:pPr>
        <w:rPr>
          <w:b/>
          <w:sz w:val="28"/>
          <w:szCs w:val="28"/>
        </w:rPr>
      </w:pPr>
    </w:p>
    <w:p w:rsidR="004723D9" w:rsidRPr="004723D9" w:rsidRDefault="004723D9">
      <w:pPr>
        <w:rPr>
          <w:b/>
          <w:sz w:val="28"/>
          <w:szCs w:val="28"/>
        </w:rPr>
      </w:pPr>
      <w:r>
        <w:rPr>
          <w:b/>
          <w:sz w:val="28"/>
          <w:szCs w:val="28"/>
        </w:rPr>
        <w:t xml:space="preserve">Any information you need/want me to know about your child can be filled in on the bottom of this page, and onto the back.  All information given to me will be kept confidential.  </w:t>
      </w:r>
    </w:p>
    <w:sectPr w:rsidR="004723D9" w:rsidRPr="004723D9" w:rsidSect="00E9143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D46EC"/>
    <w:multiLevelType w:val="hybridMultilevel"/>
    <w:tmpl w:val="1272DB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CB4583"/>
    <w:multiLevelType w:val="hybridMultilevel"/>
    <w:tmpl w:val="01D0C1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FD4"/>
    <w:rsid w:val="00022D32"/>
    <w:rsid w:val="00043A86"/>
    <w:rsid w:val="000E053B"/>
    <w:rsid w:val="001A2FD4"/>
    <w:rsid w:val="004723D9"/>
    <w:rsid w:val="004B646D"/>
    <w:rsid w:val="004B7F10"/>
    <w:rsid w:val="008479A1"/>
    <w:rsid w:val="009E1667"/>
    <w:rsid w:val="00AE51F3"/>
    <w:rsid w:val="00B44B0D"/>
    <w:rsid w:val="00C247E9"/>
    <w:rsid w:val="00C81B79"/>
    <w:rsid w:val="00E9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FD4"/>
    <w:rPr>
      <w:color w:val="0000FF" w:themeColor="hyperlink"/>
      <w:u w:val="single"/>
    </w:rPr>
  </w:style>
  <w:style w:type="paragraph" w:styleId="ListParagraph">
    <w:name w:val="List Paragraph"/>
    <w:basedOn w:val="Normal"/>
    <w:uiPriority w:val="34"/>
    <w:qFormat/>
    <w:rsid w:val="004723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FD4"/>
    <w:rPr>
      <w:color w:val="0000FF" w:themeColor="hyperlink"/>
      <w:u w:val="single"/>
    </w:rPr>
  </w:style>
  <w:style w:type="paragraph" w:styleId="ListParagraph">
    <w:name w:val="List Paragraph"/>
    <w:basedOn w:val="Normal"/>
    <w:uiPriority w:val="34"/>
    <w:qFormat/>
    <w:rsid w:val="00472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amer_r@hcd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HCDE</Company>
  <LinksUpToDate>false</LinksUpToDate>
  <CharactersWithSpaces>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KRAMER RYAN</cp:lastModifiedBy>
  <cp:revision>4</cp:revision>
  <dcterms:created xsi:type="dcterms:W3CDTF">2016-08-08T11:35:00Z</dcterms:created>
  <dcterms:modified xsi:type="dcterms:W3CDTF">2016-08-08T11:55:00Z</dcterms:modified>
</cp:coreProperties>
</file>