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B01C" w14:textId="77777777" w:rsidR="00990B68" w:rsidRDefault="00990B68" w:rsidP="00EE2EA0">
      <w:pPr>
        <w:jc w:val="center"/>
      </w:pPr>
    </w:p>
    <w:p w14:paraId="701DC78F" w14:textId="61A4406A" w:rsidR="00990B68" w:rsidRDefault="00D079FB" w:rsidP="00EE2EA0">
      <w:pPr>
        <w:jc w:val="center"/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4C872" wp14:editId="2F0D553D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3429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EEC3" w14:textId="5DF0F0D7" w:rsidR="00990B68" w:rsidRDefault="00990B68" w:rsidP="00D079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990B68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Assessment Policy</w:t>
                            </w:r>
                          </w:p>
                          <w:p w14:paraId="7F54446A" w14:textId="662580A4" w:rsidR="00D079FB" w:rsidRPr="00990B68" w:rsidRDefault="00D079FB" w:rsidP="00D079F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Signal Mountain Middle/High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7.45pt;width:270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9Fn80CAAAO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" filled="f" stroked="f">
                <v:textbox>
                  <w:txbxContent>
                    <w:p w14:paraId="50B8EEC3" w14:textId="5DF0F0D7" w:rsidR="00990B68" w:rsidRDefault="00990B68" w:rsidP="00D079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990B68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Assessment Policy</w:t>
                      </w:r>
                    </w:p>
                    <w:p w14:paraId="7F54446A" w14:textId="662580A4" w:rsidR="00D079FB" w:rsidRPr="00990B68" w:rsidRDefault="00D079FB" w:rsidP="00D079FB">
                      <w:pPr>
                        <w:spacing w:after="0" w:line="24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Signal Mountain Middle/High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B68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7B426C3" wp14:editId="75481C0A">
            <wp:simplePos x="0" y="0"/>
            <wp:positionH relativeFrom="column">
              <wp:posOffset>685800</wp:posOffset>
            </wp:positionH>
            <wp:positionV relativeFrom="paragraph">
              <wp:posOffset>32385</wp:posOffset>
            </wp:positionV>
            <wp:extent cx="806450" cy="800100"/>
            <wp:effectExtent l="0" t="0" r="6350" b="12700"/>
            <wp:wrapNone/>
            <wp:docPr id="2" name="Picture 2" descr="Signal Mountain cofa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l Mountain cofa 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AB4B" w14:textId="77777777" w:rsidR="00990B68" w:rsidRDefault="00990B68" w:rsidP="00990B68"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4673C" wp14:editId="4AD96447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028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D0774" w14:textId="77777777" w:rsidR="00990B68" w:rsidRDefault="00990B68" w:rsidP="00990B68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C513C41" wp14:editId="6EEF1D17">
                                  <wp:extent cx="685800" cy="693420"/>
                                  <wp:effectExtent l="0" t="0" r="0" b="0"/>
                                  <wp:docPr id="3" name="Picture 3" descr="ttps://www.ibo.org/communications/brand/downloads/files/jpg/world_school/TriWorldSchool2Black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tps://www.ibo.org/communications/brand/downloads/files/jpg/world_school/TriWorldSchool2Black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705" cy="696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7pt;margin-top:-26.95pt;width:8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6Bs4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" filled="f" stroked="f">
                <v:textbox>
                  <w:txbxContent>
                    <w:p w14:paraId="337D0774" w14:textId="77777777" w:rsidR="00990B68" w:rsidRDefault="00990B68" w:rsidP="00990B68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C513C41" wp14:editId="6EEF1D17">
                            <wp:extent cx="685800" cy="693420"/>
                            <wp:effectExtent l="0" t="0" r="0" b="0"/>
                            <wp:docPr id="3" name="Picture 3" descr="ttps://www.ibo.org/communications/brand/downloads/files/jpg/world_school/TriWorldSchool2Blackm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tps://www.ibo.org/communications/brand/downloads/files/jpg/world_school/TriWorldSchool2Blackm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705" cy="696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1224F" w14:textId="77777777" w:rsidR="00990B68" w:rsidRDefault="00990B68" w:rsidP="00990B68"/>
    <w:p w14:paraId="4B2DDDCE" w14:textId="77777777" w:rsidR="00990B68" w:rsidRDefault="00990B68" w:rsidP="00EE2EA0"/>
    <w:p w14:paraId="39A30F03" w14:textId="77777777" w:rsidR="00EE2EA0" w:rsidRDefault="00EE2EA0" w:rsidP="00EE2EA0">
      <w:r>
        <w:t>Purpose of Assessment</w:t>
      </w:r>
      <w:bookmarkStart w:id="0" w:name="_GoBack"/>
      <w:bookmarkEnd w:id="0"/>
    </w:p>
    <w:p w14:paraId="3F83C480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 xml:space="preserve"> To inform students of their progress and achievement</w:t>
      </w:r>
    </w:p>
    <w:p w14:paraId="3D16373F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identify areas of growth for students</w:t>
      </w:r>
    </w:p>
    <w:p w14:paraId="18523013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provide feedback for learning</w:t>
      </w:r>
    </w:p>
    <w:p w14:paraId="240B079F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shape instructional practices through the use of data</w:t>
      </w:r>
    </w:p>
    <w:p w14:paraId="56301383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determine needs for differentiation of instruction</w:t>
      </w:r>
    </w:p>
    <w:p w14:paraId="0D695DA3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monitor student progress</w:t>
      </w:r>
    </w:p>
    <w:p w14:paraId="1E39EFE9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To inform parents of student progress against standards</w:t>
      </w:r>
    </w:p>
    <w:p w14:paraId="2FB5923D" w14:textId="77777777" w:rsidR="00EE2EA0" w:rsidRDefault="00EE2EA0" w:rsidP="00EE2EA0">
      <w:r>
        <w:t>Principles of Assessment</w:t>
      </w:r>
    </w:p>
    <w:p w14:paraId="63B80AC5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Assessments are varied in type and purpose</w:t>
      </w:r>
    </w:p>
    <w:p w14:paraId="268214E3" w14:textId="77777777" w:rsidR="00EE2EA0" w:rsidRDefault="00EE2EA0" w:rsidP="00EE2EA0">
      <w:pPr>
        <w:pStyle w:val="ListParagraph"/>
        <w:numPr>
          <w:ilvl w:val="0"/>
          <w:numId w:val="2"/>
        </w:numPr>
      </w:pPr>
      <w:r>
        <w:t>Definitions</w:t>
      </w:r>
    </w:p>
    <w:p w14:paraId="676822D4" w14:textId="77777777" w:rsidR="00EE2EA0" w:rsidRDefault="00EE2EA0" w:rsidP="00EE2EA0">
      <w:pPr>
        <w:pStyle w:val="ListParagraph"/>
        <w:numPr>
          <w:ilvl w:val="0"/>
          <w:numId w:val="2"/>
        </w:numPr>
      </w:pPr>
      <w:r w:rsidRPr="00EE2EA0">
        <w:rPr>
          <w:b/>
        </w:rPr>
        <w:t>Summative assessment</w:t>
      </w:r>
      <w:r>
        <w:t>: Evaluation of student achievement through a culminating activity generally at the end of a course of study.</w:t>
      </w:r>
    </w:p>
    <w:p w14:paraId="210CFB1B" w14:textId="77777777" w:rsidR="00EE2EA0" w:rsidRDefault="00EE2EA0" w:rsidP="00EE2EA0">
      <w:pPr>
        <w:pStyle w:val="ListParagraph"/>
        <w:numPr>
          <w:ilvl w:val="0"/>
          <w:numId w:val="2"/>
        </w:numPr>
      </w:pPr>
      <w:r w:rsidRPr="00EE2EA0">
        <w:rPr>
          <w:b/>
        </w:rPr>
        <w:t>Formative assessment</w:t>
      </w:r>
      <w:r>
        <w:t xml:space="preserve">: Evaluation aimed at identifying the learning needs of students and forming part of the learning process itself.  Formative assessments take place throughout a course of study. </w:t>
      </w:r>
    </w:p>
    <w:p w14:paraId="0A09F75B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Students should be allowed multiple opportunities to demonstrate their understanding.</w:t>
      </w:r>
    </w:p>
    <w:p w14:paraId="3B63088B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Summative assessments align with the criteria as outlined in subject guides.</w:t>
      </w:r>
    </w:p>
    <w:p w14:paraId="614B95F5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Clear criteria are given to students prior to an assessment.</w:t>
      </w:r>
    </w:p>
    <w:p w14:paraId="2BC4D390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Opportunities for reflection are provided.</w:t>
      </w:r>
    </w:p>
    <w:p w14:paraId="38F502F2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Assessments are differentiated and modifications are made when necessary to meet the needs of all students.</w:t>
      </w:r>
    </w:p>
    <w:p w14:paraId="2A7ECA45" w14:textId="77777777" w:rsidR="00EE2EA0" w:rsidRDefault="00EE2EA0" w:rsidP="00EE2EA0">
      <w:pPr>
        <w:pStyle w:val="ListParagraph"/>
        <w:numPr>
          <w:ilvl w:val="0"/>
          <w:numId w:val="1"/>
        </w:numPr>
      </w:pPr>
      <w:r>
        <w:t>Assessments are aligned with learner outcomes that create high expectations for all students.</w:t>
      </w:r>
    </w:p>
    <w:p w14:paraId="5D227010" w14:textId="77777777" w:rsidR="00EE2EA0" w:rsidRDefault="0089417E" w:rsidP="00EE2EA0">
      <w:pPr>
        <w:pStyle w:val="ListParagraph"/>
        <w:numPr>
          <w:ilvl w:val="0"/>
          <w:numId w:val="1"/>
        </w:numPr>
      </w:pPr>
      <w:r>
        <w:t>Assessment practices will be reviewed annually to promote continuous program development and improvement.</w:t>
      </w:r>
    </w:p>
    <w:p w14:paraId="0D31FC18" w14:textId="77777777" w:rsidR="0089417E" w:rsidRDefault="0089417E" w:rsidP="0089417E">
      <w:r>
        <w:t>Assessment and Curriculum</w:t>
      </w:r>
    </w:p>
    <w:p w14:paraId="51A0D5DF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Assessments drive the curriculum and are aligned with the written and taught curriculum.</w:t>
      </w:r>
    </w:p>
    <w:p w14:paraId="2239ABD9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Curriculum and assessments are aligned vertically, building on prior knowledge and skills.</w:t>
      </w:r>
    </w:p>
    <w:p w14:paraId="19826386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Assessments are designed to align with course outcomes, state standards, and MYP objectives and criteria.</w:t>
      </w:r>
    </w:p>
    <w:p w14:paraId="3A30CE4B" w14:textId="77777777" w:rsidR="0089417E" w:rsidRDefault="008579BD" w:rsidP="0089417E">
      <w:pPr>
        <w:pStyle w:val="ListParagraph"/>
        <w:numPr>
          <w:ilvl w:val="0"/>
          <w:numId w:val="1"/>
        </w:numPr>
      </w:pPr>
      <w:r>
        <w:t>Global contexts</w:t>
      </w:r>
      <w:r w:rsidR="0089417E">
        <w:t xml:space="preserve"> will provide the context for unit design and will influence unit assessments. </w:t>
      </w:r>
    </w:p>
    <w:p w14:paraId="7D66D913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Teachers will write curriculum and assessments collaboratively and design assessments using the MYP/DP</w:t>
      </w:r>
      <w:r w:rsidR="008579BD">
        <w:t xml:space="preserve"> unit planner in ManageB</w:t>
      </w:r>
      <w:r>
        <w:t>ac.</w:t>
      </w:r>
    </w:p>
    <w:p w14:paraId="6DA2B931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 xml:space="preserve">Curriculum and assessments should reflect the intercultural aspects of the MYP and DP. </w:t>
      </w:r>
    </w:p>
    <w:p w14:paraId="16A7806B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Teachers teaching the same course will use common assessments.</w:t>
      </w:r>
    </w:p>
    <w:p w14:paraId="32F646D7" w14:textId="77777777" w:rsidR="0089417E" w:rsidRDefault="0089417E" w:rsidP="0089417E">
      <w:r>
        <w:t>Assessment Practices</w:t>
      </w:r>
    </w:p>
    <w:p w14:paraId="2D0861E6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lastRenderedPageBreak/>
        <w:t>Assessment and evaluation practices and expectations are discussed with students at the beginning of each unit- including the distribution and discussion of rubrics.</w:t>
      </w:r>
    </w:p>
    <w:p w14:paraId="35A08C72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Rubrics are clarified using student-friendly language at the beginning levels.</w:t>
      </w:r>
    </w:p>
    <w:p w14:paraId="6B38CDB9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 xml:space="preserve">Exemplars are made available to students. </w:t>
      </w:r>
    </w:p>
    <w:p w14:paraId="7D392A04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Assessments allow students to reach the highest level of achievement in the rubric descriptor bands.</w:t>
      </w:r>
    </w:p>
    <w:p w14:paraId="150DC661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MYP Assessments</w:t>
      </w:r>
    </w:p>
    <w:p w14:paraId="4C803282" w14:textId="77777777" w:rsidR="0089417E" w:rsidRDefault="0089417E" w:rsidP="0089417E">
      <w:pPr>
        <w:pStyle w:val="ListParagraph"/>
        <w:numPr>
          <w:ilvl w:val="0"/>
          <w:numId w:val="2"/>
        </w:numPr>
      </w:pPr>
      <w:r>
        <w:t>MYP objectives and criteria will be used during all years of the program.</w:t>
      </w:r>
    </w:p>
    <w:p w14:paraId="6D1E72B3" w14:textId="77777777" w:rsidR="0089417E" w:rsidRDefault="0089417E" w:rsidP="0089417E">
      <w:pPr>
        <w:pStyle w:val="ListParagraph"/>
        <w:numPr>
          <w:ilvl w:val="0"/>
          <w:numId w:val="2"/>
        </w:numPr>
      </w:pPr>
      <w:r>
        <w:t>Summative assessments will include the prescribed minimum tasks for each subject area and will each be assessed twice a year.</w:t>
      </w:r>
    </w:p>
    <w:p w14:paraId="44233630" w14:textId="77777777" w:rsidR="0089417E" w:rsidRDefault="0089417E" w:rsidP="0089417E">
      <w:pPr>
        <w:pStyle w:val="ListParagraph"/>
        <w:numPr>
          <w:ilvl w:val="0"/>
          <w:numId w:val="2"/>
        </w:numPr>
      </w:pPr>
      <w:r>
        <w:t>The Personal Project will be assessed using MYP Personal Project criteria.</w:t>
      </w:r>
    </w:p>
    <w:p w14:paraId="15E29E57" w14:textId="77777777" w:rsidR="0089417E" w:rsidRDefault="0089417E" w:rsidP="0089417E">
      <w:pPr>
        <w:pStyle w:val="ListParagraph"/>
        <w:numPr>
          <w:ilvl w:val="0"/>
          <w:numId w:val="2"/>
        </w:numPr>
      </w:pPr>
      <w:r>
        <w:t>Teacher will record criterion achievement level scores f</w:t>
      </w:r>
      <w:r w:rsidR="008579BD">
        <w:t>or the MYP assessment in ManageB</w:t>
      </w:r>
      <w:r>
        <w:t>ac.</w:t>
      </w:r>
    </w:p>
    <w:p w14:paraId="31E12D59" w14:textId="77777777" w:rsidR="0089417E" w:rsidRDefault="0089417E" w:rsidP="0089417E">
      <w:pPr>
        <w:pStyle w:val="ListParagraph"/>
        <w:numPr>
          <w:ilvl w:val="0"/>
          <w:numId w:val="1"/>
        </w:numPr>
      </w:pPr>
      <w:r>
        <w:t>Assessment strategies may include: observation, selected response, open-ended tasks, performance, process journals, portfolios</w:t>
      </w:r>
    </w:p>
    <w:p w14:paraId="26957C96" w14:textId="77777777" w:rsidR="0089417E" w:rsidRDefault="00AE4FFB" w:rsidP="0089417E">
      <w:pPr>
        <w:pStyle w:val="ListParagraph"/>
        <w:numPr>
          <w:ilvl w:val="0"/>
          <w:numId w:val="1"/>
        </w:numPr>
      </w:pPr>
      <w:r>
        <w:t>Assessment tasks may include: compositions, creations of solutions or products in response to problems, essays, questionnaires, investigations, research, performance, presentations (oral, written, graphic)</w:t>
      </w:r>
    </w:p>
    <w:p w14:paraId="4FD94462" w14:textId="77777777" w:rsidR="00AE4FFB" w:rsidRDefault="00AE4FFB" w:rsidP="0089417E">
      <w:pPr>
        <w:pStyle w:val="ListParagraph"/>
        <w:numPr>
          <w:ilvl w:val="0"/>
          <w:numId w:val="1"/>
        </w:numPr>
      </w:pPr>
      <w:r>
        <w:t>Feedback will be provided in a timely manner. There will be a continuous cycle of presenting a challenge, performance, feedback and improvement.</w:t>
      </w:r>
    </w:p>
    <w:p w14:paraId="5D213ECA" w14:textId="77777777" w:rsidR="00AE4FFB" w:rsidRDefault="00AE4FFB" w:rsidP="0089417E">
      <w:pPr>
        <w:pStyle w:val="ListParagraph"/>
        <w:numPr>
          <w:ilvl w:val="0"/>
          <w:numId w:val="1"/>
        </w:numPr>
      </w:pPr>
      <w:r>
        <w:t>Teachers teaching the same courses participate collaboratively in the planning, development, and standardization of assessments where appropriate.</w:t>
      </w:r>
    </w:p>
    <w:p w14:paraId="5F72A765" w14:textId="77777777" w:rsidR="00AE4FFB" w:rsidRDefault="00AE4FFB" w:rsidP="0089417E">
      <w:pPr>
        <w:pStyle w:val="ListParagraph"/>
        <w:numPr>
          <w:ilvl w:val="0"/>
          <w:numId w:val="1"/>
        </w:numPr>
      </w:pPr>
      <w:r>
        <w:t>Authentic assessment tasks will provide opportunities for students to apply learned knowledge and skills to real-life situations.</w:t>
      </w:r>
    </w:p>
    <w:p w14:paraId="4C8CA9A1" w14:textId="77777777" w:rsidR="00AE4FFB" w:rsidRDefault="00AE4FFB" w:rsidP="0089417E">
      <w:pPr>
        <w:pStyle w:val="ListParagraph"/>
        <w:numPr>
          <w:ilvl w:val="0"/>
          <w:numId w:val="1"/>
        </w:numPr>
      </w:pPr>
      <w:r>
        <w:t xml:space="preserve">Assessments will be differentiated to address a variety of learning styles and modifications will be made for students with identified learning disabilities. </w:t>
      </w:r>
    </w:p>
    <w:p w14:paraId="4B545A75" w14:textId="77777777" w:rsidR="00AE4FFB" w:rsidRDefault="00AE4FFB" w:rsidP="0089417E">
      <w:pPr>
        <w:pStyle w:val="ListParagraph"/>
        <w:numPr>
          <w:ilvl w:val="0"/>
          <w:numId w:val="1"/>
        </w:numPr>
      </w:pPr>
      <w:r>
        <w:t>Assessments will be learner centered, inquiry-based, and authentic in nature.</w:t>
      </w:r>
    </w:p>
    <w:p w14:paraId="7E1F1397" w14:textId="77777777" w:rsidR="00AE4FFB" w:rsidRDefault="00AE4FFB" w:rsidP="00AE4FFB">
      <w:r>
        <w:t>Reporting to Parents</w:t>
      </w:r>
    </w:p>
    <w:p w14:paraId="093F86F0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Evidence of learning will be shared with par</w:t>
      </w:r>
      <w:r w:rsidR="008579BD">
        <w:t>ents through conferences and</w:t>
      </w:r>
      <w:r>
        <w:t xml:space="preserve"> progress reports every three weeks and report cards.</w:t>
      </w:r>
    </w:p>
    <w:p w14:paraId="65285B0F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MYP assessment criteria scores will be reported alongside traditional grades.</w:t>
      </w:r>
    </w:p>
    <w:p w14:paraId="583A3F4A" w14:textId="77777777" w:rsidR="004677C8" w:rsidRDefault="00AE4FFB" w:rsidP="004677C8">
      <w:pPr>
        <w:pStyle w:val="ListParagraph"/>
        <w:numPr>
          <w:ilvl w:val="0"/>
          <w:numId w:val="1"/>
        </w:numPr>
      </w:pPr>
      <w:r>
        <w:t xml:space="preserve">MYP report card reports will display a numerical grade of 1 – 8 for each subject area at the end of each </w:t>
      </w:r>
      <w:r w:rsidR="004677C8">
        <w:t>semester.</w:t>
      </w:r>
    </w:p>
    <w:p w14:paraId="4D9AE8DA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Parents have access to stude</w:t>
      </w:r>
      <w:r w:rsidR="004677C8">
        <w:t>nt progress through PowerSchool and, by Spring 2016, through ManageBac.</w:t>
      </w:r>
    </w:p>
    <w:p w14:paraId="4AE3CD69" w14:textId="77777777" w:rsidR="00AE4FFB" w:rsidRDefault="00AE4FFB" w:rsidP="00AE4FFB">
      <w:r>
        <w:t>Assessment and Student Expectations</w:t>
      </w:r>
    </w:p>
    <w:p w14:paraId="204C034C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Students are responsible for their learning.</w:t>
      </w:r>
    </w:p>
    <w:p w14:paraId="1F273F65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Students are required to submit both formative and summative tasks in a timely manner.</w:t>
      </w:r>
    </w:p>
    <w:p w14:paraId="3FB7D5CA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Students are expected to know and use assessment criteria while completing work.</w:t>
      </w:r>
    </w:p>
    <w:p w14:paraId="0A9186E5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Students are to synthesize and apply their learning, ask questions, and solve problems.</w:t>
      </w:r>
    </w:p>
    <w:p w14:paraId="0BF0B0DF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>Students should strive to produce quality products and performances and to use assessment as a way to improve their learning.</w:t>
      </w:r>
    </w:p>
    <w:p w14:paraId="2BBE1EE6" w14:textId="77777777" w:rsidR="00AE4FFB" w:rsidRDefault="00AE4FFB" w:rsidP="00AE4FFB">
      <w:pPr>
        <w:pStyle w:val="ListParagraph"/>
        <w:numPr>
          <w:ilvl w:val="0"/>
          <w:numId w:val="1"/>
        </w:numPr>
      </w:pPr>
      <w:r>
        <w:t xml:space="preserve">Students should regularly practice self-assessment, peer assessment and complete reflections on their learning. </w:t>
      </w:r>
    </w:p>
    <w:sectPr w:rsidR="00AE4FFB" w:rsidSect="00990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6E5A"/>
    <w:multiLevelType w:val="hybridMultilevel"/>
    <w:tmpl w:val="D85869EA"/>
    <w:lvl w:ilvl="0" w:tplc="A8C8B3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10CB"/>
    <w:multiLevelType w:val="hybridMultilevel"/>
    <w:tmpl w:val="9E9C604A"/>
    <w:lvl w:ilvl="0" w:tplc="1AFA4E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A0"/>
    <w:rsid w:val="00461A16"/>
    <w:rsid w:val="004677C8"/>
    <w:rsid w:val="008579BD"/>
    <w:rsid w:val="0089417E"/>
    <w:rsid w:val="00990B68"/>
    <w:rsid w:val="00AE4FFB"/>
    <w:rsid w:val="00C048EE"/>
    <w:rsid w:val="00D079FB"/>
    <w:rsid w:val="00E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77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Bouldin</dc:creator>
  <cp:keywords/>
  <dc:description/>
  <cp:lastModifiedBy>Marquita Thomas</cp:lastModifiedBy>
  <cp:revision>4</cp:revision>
  <dcterms:created xsi:type="dcterms:W3CDTF">2015-05-31T13:49:00Z</dcterms:created>
  <dcterms:modified xsi:type="dcterms:W3CDTF">2015-06-30T16:58:00Z</dcterms:modified>
</cp:coreProperties>
</file>