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F6" w:rsidRPr="0087004F" w:rsidRDefault="00C35DF6" w:rsidP="001D48ED">
      <w:pPr>
        <w:spacing w:line="360" w:lineRule="auto"/>
        <w:rPr>
          <w:smallCaps/>
          <w:sz w:val="60"/>
          <w:szCs w:val="60"/>
        </w:rPr>
      </w:pPr>
    </w:p>
    <w:p w:rsidR="001B7B27" w:rsidRDefault="001B7B27" w:rsidP="00F715DC">
      <w:pPr>
        <w:jc w:val="center"/>
        <w:rPr>
          <w:smallCaps/>
          <w:sz w:val="44"/>
          <w:szCs w:val="44"/>
        </w:rPr>
      </w:pPr>
    </w:p>
    <w:p w:rsidR="001B7B27" w:rsidRDefault="001B7B27" w:rsidP="00F715DC">
      <w:pPr>
        <w:jc w:val="center"/>
        <w:rPr>
          <w:smallCaps/>
          <w:sz w:val="44"/>
          <w:szCs w:val="44"/>
        </w:rPr>
      </w:pPr>
    </w:p>
    <w:p w:rsidR="001B7B27" w:rsidRDefault="001B7B27" w:rsidP="00F715DC">
      <w:pPr>
        <w:jc w:val="center"/>
        <w:rPr>
          <w:smallCaps/>
          <w:sz w:val="44"/>
          <w:szCs w:val="44"/>
        </w:rPr>
      </w:pPr>
    </w:p>
    <w:p w:rsidR="008D6B83" w:rsidRPr="0087004F" w:rsidRDefault="008D6B83" w:rsidP="00F715DC">
      <w:pPr>
        <w:jc w:val="center"/>
        <w:rPr>
          <w:smallCaps/>
          <w:sz w:val="44"/>
          <w:szCs w:val="44"/>
        </w:rPr>
      </w:pPr>
      <w:r w:rsidRPr="0087004F">
        <w:rPr>
          <w:smallCaps/>
          <w:sz w:val="44"/>
          <w:szCs w:val="44"/>
        </w:rPr>
        <w:t>21</w:t>
      </w:r>
      <w:r w:rsidRPr="0087004F">
        <w:rPr>
          <w:smallCaps/>
          <w:sz w:val="44"/>
          <w:szCs w:val="44"/>
          <w:vertAlign w:val="superscript"/>
        </w:rPr>
        <w:t>st</w:t>
      </w:r>
      <w:r w:rsidR="00772872" w:rsidRPr="0087004F">
        <w:rPr>
          <w:smallCaps/>
          <w:sz w:val="44"/>
          <w:szCs w:val="44"/>
        </w:rPr>
        <w:t xml:space="preserve"> Century</w:t>
      </w:r>
      <w:r w:rsidR="00CB4E74" w:rsidRPr="0087004F">
        <w:rPr>
          <w:smallCaps/>
          <w:sz w:val="44"/>
          <w:szCs w:val="44"/>
        </w:rPr>
        <w:t xml:space="preserve"> </w:t>
      </w:r>
      <w:r w:rsidRPr="0087004F">
        <w:rPr>
          <w:smallCaps/>
          <w:sz w:val="44"/>
          <w:szCs w:val="44"/>
        </w:rPr>
        <w:t>Community Learning Centers (CCLC)</w:t>
      </w:r>
      <w:r w:rsidR="008B035C" w:rsidRPr="0087004F">
        <w:rPr>
          <w:smallCaps/>
          <w:sz w:val="44"/>
          <w:szCs w:val="44"/>
        </w:rPr>
        <w:t xml:space="preserve"> Grant</w:t>
      </w:r>
      <w:r w:rsidR="004F2563" w:rsidRPr="0087004F">
        <w:rPr>
          <w:smallCaps/>
          <w:sz w:val="44"/>
          <w:szCs w:val="44"/>
        </w:rPr>
        <w:t xml:space="preserve"> Program</w:t>
      </w:r>
    </w:p>
    <w:p w:rsidR="001D48ED" w:rsidRPr="0087004F" w:rsidRDefault="001D48ED" w:rsidP="00F715DC">
      <w:pPr>
        <w:jc w:val="center"/>
        <w:rPr>
          <w:smallCaps/>
          <w:sz w:val="44"/>
          <w:szCs w:val="44"/>
        </w:rPr>
      </w:pPr>
    </w:p>
    <w:p w:rsidR="007D27B7" w:rsidRDefault="001B7B27" w:rsidP="007D27B7">
      <w:pPr>
        <w:spacing w:line="360" w:lineRule="auto"/>
        <w:contextualSpacing/>
        <w:jc w:val="center"/>
        <w:rPr>
          <w:smallCaps/>
          <w:sz w:val="60"/>
          <w:szCs w:val="60"/>
        </w:rPr>
      </w:pPr>
      <w:r>
        <w:rPr>
          <w:smallCaps/>
          <w:sz w:val="60"/>
          <w:szCs w:val="60"/>
        </w:rPr>
        <w:t>Riverview Elementary Middle School</w:t>
      </w:r>
    </w:p>
    <w:p w:rsidR="001D48ED" w:rsidRPr="007D27B7" w:rsidRDefault="001B7B27" w:rsidP="007D27B7">
      <w:pPr>
        <w:spacing w:line="360" w:lineRule="auto"/>
        <w:contextualSpacing/>
        <w:jc w:val="center"/>
        <w:rPr>
          <w:smallCaps/>
          <w:sz w:val="28"/>
          <w:szCs w:val="28"/>
        </w:rPr>
      </w:pPr>
      <w:r>
        <w:rPr>
          <w:smallCaps/>
          <w:sz w:val="28"/>
          <w:szCs w:val="28"/>
        </w:rPr>
        <w:t>276-935-1613</w:t>
      </w:r>
    </w:p>
    <w:p w:rsidR="001D48ED" w:rsidRPr="0087004F" w:rsidRDefault="001D48ED" w:rsidP="00F715DC">
      <w:pPr>
        <w:jc w:val="center"/>
        <w:rPr>
          <w:smallCaps/>
          <w:sz w:val="44"/>
          <w:szCs w:val="44"/>
        </w:rPr>
      </w:pPr>
    </w:p>
    <w:p w:rsidR="004F2563" w:rsidRPr="0087004F" w:rsidRDefault="004F2563" w:rsidP="00F715DC">
      <w:pPr>
        <w:jc w:val="center"/>
        <w:rPr>
          <w:smallCaps/>
          <w:sz w:val="44"/>
          <w:szCs w:val="44"/>
        </w:rPr>
      </w:pPr>
    </w:p>
    <w:p w:rsidR="005D57CB" w:rsidRPr="0087004F" w:rsidRDefault="005D57CB" w:rsidP="005D57CB">
      <w:pPr>
        <w:pStyle w:val="Default"/>
        <w:jc w:val="center"/>
      </w:pPr>
    </w:p>
    <w:p w:rsidR="008B035C" w:rsidRPr="0087004F" w:rsidRDefault="005242A2" w:rsidP="008B035C">
      <w:pPr>
        <w:rPr>
          <w:sz w:val="24"/>
          <w:szCs w:val="24"/>
        </w:rPr>
      </w:pPr>
      <w:r w:rsidRPr="0087004F">
        <w:rPr>
          <w:noProof/>
          <w:sz w:val="24"/>
          <w:szCs w:val="24"/>
        </w:rPr>
        <mc:AlternateContent>
          <mc:Choice Requires="wps">
            <w:drawing>
              <wp:anchor distT="0" distB="0" distL="114300" distR="114300" simplePos="0" relativeHeight="251677696" behindDoc="0" locked="0" layoutInCell="1" allowOverlap="1" wp14:anchorId="02FF35A3" wp14:editId="13B95E66">
                <wp:simplePos x="0" y="0"/>
                <wp:positionH relativeFrom="column">
                  <wp:posOffset>-152401</wp:posOffset>
                </wp:positionH>
                <wp:positionV relativeFrom="paragraph">
                  <wp:posOffset>56515</wp:posOffset>
                </wp:positionV>
                <wp:extent cx="7153275" cy="0"/>
                <wp:effectExtent l="0" t="38100" r="9525" b="57150"/>
                <wp:wrapNone/>
                <wp:docPr id="13" name="Straight Connector 13"/>
                <wp:cNvGraphicFramePr/>
                <a:graphic xmlns:a="http://schemas.openxmlformats.org/drawingml/2006/main">
                  <a:graphicData uri="http://schemas.microsoft.com/office/word/2010/wordprocessingShape">
                    <wps:wsp>
                      <wps:cNvCnPr/>
                      <wps:spPr>
                        <a:xfrm>
                          <a:off x="0" y="0"/>
                          <a:ext cx="7153275" cy="0"/>
                        </a:xfrm>
                        <a:prstGeom prst="line">
                          <a:avLst/>
                        </a:prstGeom>
                        <a:ln w="889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97274"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4.45pt" to="551.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63QEAAA8EAAAOAAAAZHJzL2Uyb0RvYy54bWysU02P0zAQvSPxHyzfaZKuli1R0z10tVwQ&#10;VOzyA7zOuLHkj2hsmvTfM3bSdAUICcTFyXjmPc97Hm/vR2vYCTBo7xperUrOwEnfands+Lfnx3cb&#10;zkIUrhXGO2j4GQK/3719sx36Gta+86YFZETiQj30De9i7OuiCLIDK8LK9+AoqTxaESnEY9GiGIjd&#10;mmJdlu+LwWPbo5cQAu0+TEm+y/xKgYxflAoQmWk49Rbzinl9SWux24r6iKLvtJzbEP/QhRXa0aEL&#10;1YOIgn1H/QuV1RJ98CqupLeFV0pLyBpITVX+pOapEz1kLWRO6Bebwv+jlZ9PB2S6pbu74cwJS3f0&#10;FFHoYxfZ3jtHDnpklCSnhj7UBNi7A85R6A+YZI8KbfqSIDZmd8+LuzBGJmnzrrq9Wd/dciYvueIK&#10;7DHEj+AtSz8NN9ol4aIWp08h0mFUeilJ28axoeGbzYeyzGXBG90+amNSMg8P7A2yk6Brj+M6NU8M&#10;r6ooMo42k6RJRP6LZwMT/1dQZAu1XU0HpIG8cgopwcVq5jWOqhNMUQcLcO7sT8C5PkEhD+vfgBdE&#10;Ptm7uICtdh5/13YcLy2rqf7iwKQ7WfDi23O+3mwNTV12bn4haaxfxxl+fce7HwAAAP//AwBQSwME&#10;FAAGAAgAAAAhAPRqL53gAAAACAEAAA8AAABkcnMvZG93bnJldi54bWxMj81OwzAQhO9IvIO1SNxa&#10;J+GnaRqnAiQqLj20RZV628RLEhGvQ+y24e1xucBxdlYz3+TL0XTiRINrLSuIpxEI4srqlmsF77vX&#10;SQrCeWSNnWVS8E0OlsX1VY6Ztmfe0GnraxFC2GWooPG+z6R0VUMG3dT2xMH7sINBH+RQSz3gOYSb&#10;TiZR9CgNthwaGuzppaHqc3s0Cu42X7ODm6/63Sw1b3G9Xj0fyr1Stzfj0wKEp9H/PcMFP6BDEZhK&#10;e2TtRKdgktyHLV5BOgdx8eMoeQBR/h5kkcv/A4ofAAAA//8DAFBLAQItABQABgAIAAAAIQC2gziS&#10;/gAAAOEBAAATAAAAAAAAAAAAAAAAAAAAAABbQ29udGVudF9UeXBlc10ueG1sUEsBAi0AFAAGAAgA&#10;AAAhADj9If/WAAAAlAEAAAsAAAAAAAAAAAAAAAAALwEAAF9yZWxzLy5yZWxzUEsBAi0AFAAGAAgA&#10;AAAhAHjCL/rdAQAADwQAAA4AAAAAAAAAAAAAAAAALgIAAGRycy9lMm9Eb2MueG1sUEsBAi0AFAAG&#10;AAgAAAAhAPRqL53gAAAACAEAAA8AAAAAAAAAAAAAAAAANwQAAGRycy9kb3ducmV2LnhtbFBLBQYA&#10;AAAABAAEAPMAAABEBQAAAAA=&#10;" strokecolor="#1f497d [3215]" strokeweight="7pt"/>
            </w:pict>
          </mc:Fallback>
        </mc:AlternateContent>
      </w:r>
    </w:p>
    <w:p w:rsidR="005242A2" w:rsidRPr="0087004F" w:rsidRDefault="005242A2" w:rsidP="005242A2">
      <w:pPr>
        <w:pStyle w:val="Heading7"/>
        <w:spacing w:line="360" w:lineRule="auto"/>
        <w:rPr>
          <w:rFonts w:ascii="Times New Roman" w:hAnsi="Times New Roman"/>
          <w:sz w:val="32"/>
          <w:szCs w:val="32"/>
        </w:rPr>
      </w:pPr>
    </w:p>
    <w:p w:rsidR="005242A2" w:rsidRPr="0087004F" w:rsidRDefault="001D48ED">
      <w:pPr>
        <w:jc w:val="center"/>
        <w:rPr>
          <w:b/>
          <w:smallCaps/>
          <w:sz w:val="72"/>
          <w:szCs w:val="72"/>
        </w:rPr>
      </w:pPr>
      <w:r w:rsidRPr="0087004F">
        <w:rPr>
          <w:b/>
          <w:smallCaps/>
          <w:sz w:val="72"/>
          <w:szCs w:val="72"/>
        </w:rPr>
        <w:t>Student</w:t>
      </w:r>
      <w:r w:rsidR="005242A2" w:rsidRPr="0087004F">
        <w:rPr>
          <w:b/>
          <w:smallCaps/>
          <w:sz w:val="72"/>
          <w:szCs w:val="72"/>
        </w:rPr>
        <w:t xml:space="preserve"> Handbook</w:t>
      </w:r>
    </w:p>
    <w:p w:rsidR="005242A2" w:rsidRPr="0087004F" w:rsidRDefault="005242A2">
      <w:pPr>
        <w:jc w:val="center"/>
        <w:rPr>
          <w:b/>
          <w:smallCaps/>
          <w:sz w:val="56"/>
          <w:szCs w:val="56"/>
        </w:rPr>
      </w:pPr>
    </w:p>
    <w:p w:rsidR="005242A2" w:rsidRPr="0087004F" w:rsidRDefault="005242A2">
      <w:pPr>
        <w:jc w:val="center"/>
        <w:rPr>
          <w:sz w:val="32"/>
          <w:szCs w:val="32"/>
        </w:rPr>
      </w:pPr>
      <w:r w:rsidRPr="0087004F">
        <w:rPr>
          <w:noProof/>
          <w:sz w:val="24"/>
          <w:szCs w:val="24"/>
        </w:rPr>
        <w:drawing>
          <wp:inline distT="0" distB="0" distL="0" distR="0" wp14:anchorId="49671AAA" wp14:editId="1376D1AA">
            <wp:extent cx="1741809" cy="1282700"/>
            <wp:effectExtent l="0" t="0" r="0" b="0"/>
            <wp:docPr id="1" name="Picture 1" descr="21st_CCLC_VirginiaLogoN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_CCLC_VirginiaLogoNewer.jpg"/>
                    <pic:cNvPicPr/>
                  </pic:nvPicPr>
                  <pic:blipFill>
                    <a:blip r:embed="rId8" cstate="print"/>
                    <a:srcRect r="67231" b="67943"/>
                    <a:stretch>
                      <a:fillRect/>
                    </a:stretch>
                  </pic:blipFill>
                  <pic:spPr>
                    <a:xfrm>
                      <a:off x="0" y="0"/>
                      <a:ext cx="1758838" cy="1295241"/>
                    </a:xfrm>
                    <a:prstGeom prst="rect">
                      <a:avLst/>
                    </a:prstGeom>
                  </pic:spPr>
                </pic:pic>
              </a:graphicData>
            </a:graphic>
          </wp:inline>
        </w:drawing>
      </w:r>
    </w:p>
    <w:p w:rsidR="005242A2" w:rsidRDefault="005242A2">
      <w:pPr>
        <w:jc w:val="center"/>
        <w:rPr>
          <w:sz w:val="32"/>
          <w:szCs w:val="32"/>
        </w:rPr>
      </w:pPr>
    </w:p>
    <w:p w:rsidR="001B7B27" w:rsidRDefault="001B7B27">
      <w:pPr>
        <w:jc w:val="center"/>
        <w:rPr>
          <w:sz w:val="32"/>
          <w:szCs w:val="32"/>
        </w:rPr>
      </w:pPr>
    </w:p>
    <w:p w:rsidR="001B7B27" w:rsidRDefault="001B7B27">
      <w:pPr>
        <w:jc w:val="center"/>
        <w:rPr>
          <w:sz w:val="32"/>
          <w:szCs w:val="32"/>
        </w:rPr>
      </w:pPr>
    </w:p>
    <w:p w:rsidR="001B7B27" w:rsidRDefault="001B7B27">
      <w:pPr>
        <w:jc w:val="center"/>
        <w:rPr>
          <w:sz w:val="32"/>
          <w:szCs w:val="32"/>
        </w:rPr>
      </w:pPr>
    </w:p>
    <w:p w:rsidR="001B7B27" w:rsidRPr="0087004F" w:rsidRDefault="001B7B27">
      <w:pPr>
        <w:jc w:val="center"/>
        <w:rPr>
          <w:sz w:val="32"/>
          <w:szCs w:val="32"/>
        </w:rPr>
      </w:pPr>
    </w:p>
    <w:p w:rsidR="005242A2" w:rsidRPr="0087004F" w:rsidRDefault="005242A2">
      <w:pPr>
        <w:jc w:val="center"/>
        <w:rPr>
          <w:sz w:val="32"/>
          <w:szCs w:val="32"/>
        </w:rPr>
      </w:pPr>
    </w:p>
    <w:p w:rsidR="001D48ED" w:rsidRPr="0087004F" w:rsidRDefault="001D48ED">
      <w:pPr>
        <w:jc w:val="center"/>
        <w:rPr>
          <w:sz w:val="32"/>
          <w:szCs w:val="32"/>
        </w:rPr>
      </w:pPr>
    </w:p>
    <w:p w:rsidR="007D27B7" w:rsidRPr="0087004F" w:rsidRDefault="007D27B7">
      <w:pPr>
        <w:jc w:val="center"/>
        <w:rPr>
          <w:sz w:val="32"/>
          <w:szCs w:val="32"/>
        </w:rPr>
      </w:pPr>
    </w:p>
    <w:p w:rsidR="0087004F" w:rsidRPr="0087004F" w:rsidRDefault="0087004F" w:rsidP="005A7124">
      <w:pPr>
        <w:rPr>
          <w:b/>
          <w:bCs/>
          <w:sz w:val="24"/>
          <w:szCs w:val="24"/>
        </w:rPr>
      </w:pPr>
    </w:p>
    <w:tbl>
      <w:tblPr>
        <w:tblStyle w:val="TableGrid"/>
        <w:tblW w:w="0" w:type="auto"/>
        <w:tblLook w:val="04A0" w:firstRow="1" w:lastRow="0" w:firstColumn="1" w:lastColumn="0" w:noHBand="0" w:noVBand="1"/>
      </w:tblPr>
      <w:tblGrid>
        <w:gridCol w:w="690"/>
        <w:gridCol w:w="540"/>
        <w:gridCol w:w="7020"/>
        <w:gridCol w:w="1458"/>
      </w:tblGrid>
      <w:tr w:rsidR="0087004F" w:rsidRPr="0087004F" w:rsidTr="00E32A57">
        <w:tc>
          <w:tcPr>
            <w:tcW w:w="9708" w:type="dxa"/>
            <w:gridSpan w:val="4"/>
          </w:tcPr>
          <w:p w:rsidR="0087004F" w:rsidRPr="0087004F" w:rsidRDefault="0087004F" w:rsidP="007D53E5">
            <w:pPr>
              <w:jc w:val="center"/>
              <w:rPr>
                <w:b/>
                <w:sz w:val="32"/>
                <w:szCs w:val="32"/>
              </w:rPr>
            </w:pPr>
            <w:r w:rsidRPr="0087004F">
              <w:rPr>
                <w:b/>
                <w:sz w:val="32"/>
                <w:szCs w:val="32"/>
              </w:rPr>
              <w:lastRenderedPageBreak/>
              <w:t>Table of Contents</w:t>
            </w:r>
          </w:p>
        </w:tc>
      </w:tr>
      <w:tr w:rsidR="0087004F" w:rsidRPr="0087004F" w:rsidTr="00E32A57">
        <w:tc>
          <w:tcPr>
            <w:tcW w:w="690" w:type="dxa"/>
          </w:tcPr>
          <w:p w:rsidR="0087004F" w:rsidRPr="0087004F" w:rsidRDefault="0087004F" w:rsidP="007D53E5">
            <w:pPr>
              <w:rPr>
                <w:sz w:val="24"/>
                <w:szCs w:val="24"/>
              </w:rPr>
            </w:pPr>
            <w:r w:rsidRPr="0087004F">
              <w:rPr>
                <w:sz w:val="24"/>
                <w:szCs w:val="24"/>
              </w:rPr>
              <w:t>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Contact Information</w:t>
            </w:r>
          </w:p>
        </w:tc>
        <w:tc>
          <w:tcPr>
            <w:tcW w:w="1458" w:type="dxa"/>
          </w:tcPr>
          <w:p w:rsidR="0087004F" w:rsidRPr="0087004F" w:rsidRDefault="0087004F" w:rsidP="007D53E5">
            <w:pPr>
              <w:rPr>
                <w:sz w:val="24"/>
                <w:szCs w:val="24"/>
              </w:rPr>
            </w:pPr>
            <w:r w:rsidRPr="0087004F">
              <w:rPr>
                <w:sz w:val="24"/>
                <w:szCs w:val="24"/>
              </w:rPr>
              <w:t xml:space="preserve">Page </w:t>
            </w:r>
            <w:r w:rsidR="00601C97">
              <w:rPr>
                <w:sz w:val="24"/>
                <w:szCs w:val="24"/>
              </w:rPr>
              <w:t>3</w:t>
            </w: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II.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Program Goals and Objectives</w:t>
            </w:r>
          </w:p>
        </w:tc>
        <w:tc>
          <w:tcPr>
            <w:tcW w:w="1458" w:type="dxa"/>
          </w:tcPr>
          <w:p w:rsidR="0087004F" w:rsidRPr="0087004F" w:rsidRDefault="0087004F" w:rsidP="007D53E5">
            <w:pPr>
              <w:rPr>
                <w:sz w:val="24"/>
                <w:szCs w:val="24"/>
              </w:rPr>
            </w:pPr>
            <w:r w:rsidRPr="0087004F">
              <w:rPr>
                <w:sz w:val="24"/>
                <w:szCs w:val="24"/>
              </w:rPr>
              <w:t>Page</w:t>
            </w:r>
            <w:r w:rsidR="00601C97">
              <w:rPr>
                <w:sz w:val="24"/>
                <w:szCs w:val="24"/>
              </w:rPr>
              <w:t xml:space="preserve"> 3</w:t>
            </w: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III.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Program Overview</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3</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A.</w:t>
            </w:r>
          </w:p>
        </w:tc>
        <w:tc>
          <w:tcPr>
            <w:tcW w:w="7020" w:type="dxa"/>
          </w:tcPr>
          <w:p w:rsidR="0087004F" w:rsidRPr="0087004F" w:rsidRDefault="0087004F" w:rsidP="007D53E5">
            <w:pPr>
              <w:rPr>
                <w:sz w:val="24"/>
                <w:szCs w:val="24"/>
              </w:rPr>
            </w:pPr>
            <w:r w:rsidRPr="0087004F">
              <w:rPr>
                <w:sz w:val="24"/>
                <w:szCs w:val="24"/>
              </w:rPr>
              <w:t>Location (s)</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B.</w:t>
            </w:r>
          </w:p>
        </w:tc>
        <w:tc>
          <w:tcPr>
            <w:tcW w:w="7020" w:type="dxa"/>
          </w:tcPr>
          <w:p w:rsidR="0087004F" w:rsidRPr="0087004F" w:rsidRDefault="0087004F" w:rsidP="007D53E5">
            <w:pPr>
              <w:rPr>
                <w:sz w:val="24"/>
                <w:szCs w:val="24"/>
              </w:rPr>
            </w:pPr>
            <w:r w:rsidRPr="0087004F">
              <w:rPr>
                <w:sz w:val="24"/>
                <w:szCs w:val="24"/>
              </w:rPr>
              <w:t>Dates and Times of Operation</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C. </w:t>
            </w:r>
          </w:p>
        </w:tc>
        <w:tc>
          <w:tcPr>
            <w:tcW w:w="7020" w:type="dxa"/>
          </w:tcPr>
          <w:p w:rsidR="0087004F" w:rsidRPr="0087004F" w:rsidRDefault="0087004F" w:rsidP="007D53E5">
            <w:pPr>
              <w:rPr>
                <w:sz w:val="24"/>
                <w:szCs w:val="24"/>
              </w:rPr>
            </w:pPr>
            <w:r w:rsidRPr="0087004F">
              <w:rPr>
                <w:sz w:val="24"/>
                <w:szCs w:val="24"/>
              </w:rPr>
              <w:t>Instructional Program Description</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D. </w:t>
            </w:r>
          </w:p>
        </w:tc>
        <w:tc>
          <w:tcPr>
            <w:tcW w:w="7020" w:type="dxa"/>
          </w:tcPr>
          <w:p w:rsidR="0087004F" w:rsidRPr="0087004F" w:rsidRDefault="0087004F" w:rsidP="007D53E5">
            <w:pPr>
              <w:rPr>
                <w:sz w:val="24"/>
                <w:szCs w:val="24"/>
              </w:rPr>
            </w:pPr>
            <w:r w:rsidRPr="0087004F">
              <w:rPr>
                <w:sz w:val="24"/>
                <w:szCs w:val="24"/>
              </w:rPr>
              <w:t>Enrichment Program Description</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E.</w:t>
            </w:r>
          </w:p>
        </w:tc>
        <w:tc>
          <w:tcPr>
            <w:tcW w:w="7020" w:type="dxa"/>
          </w:tcPr>
          <w:p w:rsidR="0087004F" w:rsidRPr="0087004F" w:rsidRDefault="0087004F" w:rsidP="007D53E5">
            <w:pPr>
              <w:rPr>
                <w:sz w:val="24"/>
                <w:szCs w:val="24"/>
              </w:rPr>
            </w:pPr>
            <w:r w:rsidRPr="0087004F">
              <w:rPr>
                <w:sz w:val="24"/>
                <w:szCs w:val="24"/>
              </w:rPr>
              <w:t>Family Program Description</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IV.</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Attendance Policy</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4</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A.</w:t>
            </w:r>
          </w:p>
        </w:tc>
        <w:tc>
          <w:tcPr>
            <w:tcW w:w="7020" w:type="dxa"/>
          </w:tcPr>
          <w:p w:rsidR="0087004F" w:rsidRPr="0087004F" w:rsidRDefault="0087004F" w:rsidP="007D53E5">
            <w:pPr>
              <w:rPr>
                <w:sz w:val="24"/>
                <w:szCs w:val="24"/>
              </w:rPr>
            </w:pPr>
            <w:r w:rsidRPr="0087004F">
              <w:rPr>
                <w:sz w:val="24"/>
                <w:szCs w:val="24"/>
              </w:rPr>
              <w:t>Expectations</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B. </w:t>
            </w:r>
          </w:p>
        </w:tc>
        <w:tc>
          <w:tcPr>
            <w:tcW w:w="7020" w:type="dxa"/>
          </w:tcPr>
          <w:p w:rsidR="0087004F" w:rsidRPr="0087004F" w:rsidRDefault="0087004F" w:rsidP="007D53E5">
            <w:pPr>
              <w:rPr>
                <w:sz w:val="24"/>
                <w:szCs w:val="24"/>
              </w:rPr>
            </w:pPr>
            <w:r w:rsidRPr="0087004F">
              <w:rPr>
                <w:sz w:val="24"/>
                <w:szCs w:val="24"/>
              </w:rPr>
              <w:t>School Closing</w:t>
            </w: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V.</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Dismissal Procedures</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4</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87004F">
            <w:pPr>
              <w:pStyle w:val="ListParagraph"/>
              <w:numPr>
                <w:ilvl w:val="0"/>
                <w:numId w:val="69"/>
              </w:numPr>
              <w:spacing w:after="0" w:line="240" w:lineRule="auto"/>
              <w:rPr>
                <w:rFonts w:ascii="Times New Roman" w:hAnsi="Times New Roman" w:cs="Times New Roman"/>
                <w:sz w:val="24"/>
                <w:szCs w:val="24"/>
              </w:rPr>
            </w:pPr>
            <w:r w:rsidRPr="0087004F">
              <w:rPr>
                <w:rFonts w:ascii="Times New Roman" w:hAnsi="Times New Roman" w:cs="Times New Roman"/>
                <w:sz w:val="24"/>
                <w:szCs w:val="24"/>
              </w:rPr>
              <w:t>School Bus</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87004F">
            <w:pPr>
              <w:pStyle w:val="ListParagraph"/>
              <w:numPr>
                <w:ilvl w:val="0"/>
                <w:numId w:val="69"/>
              </w:numPr>
              <w:spacing w:after="0" w:line="240" w:lineRule="auto"/>
              <w:rPr>
                <w:rFonts w:ascii="Times New Roman" w:hAnsi="Times New Roman" w:cs="Times New Roman"/>
                <w:sz w:val="24"/>
                <w:szCs w:val="24"/>
              </w:rPr>
            </w:pPr>
            <w:r w:rsidRPr="0087004F">
              <w:rPr>
                <w:rFonts w:ascii="Times New Roman" w:hAnsi="Times New Roman" w:cs="Times New Roman"/>
                <w:sz w:val="24"/>
                <w:szCs w:val="24"/>
              </w:rPr>
              <w:t>Car Pick Up</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87004F">
            <w:pPr>
              <w:pStyle w:val="ListParagraph"/>
              <w:numPr>
                <w:ilvl w:val="0"/>
                <w:numId w:val="69"/>
              </w:numPr>
              <w:spacing w:after="0" w:line="240" w:lineRule="auto"/>
              <w:rPr>
                <w:rFonts w:ascii="Times New Roman" w:hAnsi="Times New Roman" w:cs="Times New Roman"/>
                <w:sz w:val="24"/>
                <w:szCs w:val="24"/>
              </w:rPr>
            </w:pPr>
            <w:r w:rsidRPr="0087004F">
              <w:rPr>
                <w:rFonts w:ascii="Times New Roman" w:hAnsi="Times New Roman" w:cs="Times New Roman"/>
                <w:sz w:val="24"/>
                <w:szCs w:val="24"/>
              </w:rPr>
              <w:t>Early Dismissal (School Closings, Early Pick Up Procedures including communication protocol)</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87004F">
            <w:pPr>
              <w:pStyle w:val="ListParagraph"/>
              <w:numPr>
                <w:ilvl w:val="0"/>
                <w:numId w:val="69"/>
              </w:numPr>
              <w:spacing w:after="0" w:line="240" w:lineRule="auto"/>
              <w:rPr>
                <w:rFonts w:ascii="Times New Roman" w:hAnsi="Times New Roman" w:cs="Times New Roman"/>
                <w:sz w:val="24"/>
                <w:szCs w:val="24"/>
              </w:rPr>
            </w:pPr>
            <w:r w:rsidRPr="0087004F">
              <w:rPr>
                <w:rFonts w:ascii="Times New Roman" w:hAnsi="Times New Roman" w:cs="Times New Roman"/>
                <w:sz w:val="24"/>
                <w:szCs w:val="24"/>
              </w:rPr>
              <w:t>Unauthorized Pick Up</w:t>
            </w: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VI.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Student Behavior</w:t>
            </w:r>
            <w:r w:rsidR="007D27B7">
              <w:rPr>
                <w:sz w:val="24"/>
                <w:szCs w:val="24"/>
              </w:rPr>
              <w:t xml:space="preserve"> and Expectations</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5</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A. </w:t>
            </w:r>
          </w:p>
        </w:tc>
        <w:tc>
          <w:tcPr>
            <w:tcW w:w="7020" w:type="dxa"/>
          </w:tcPr>
          <w:p w:rsidR="0087004F" w:rsidRPr="0087004F" w:rsidRDefault="0087004F" w:rsidP="007D53E5">
            <w:pPr>
              <w:rPr>
                <w:sz w:val="24"/>
                <w:szCs w:val="24"/>
              </w:rPr>
            </w:pPr>
            <w:r w:rsidRPr="0087004F">
              <w:rPr>
                <w:sz w:val="24"/>
                <w:szCs w:val="24"/>
              </w:rPr>
              <w:t>Expectations</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B.</w:t>
            </w:r>
          </w:p>
        </w:tc>
        <w:tc>
          <w:tcPr>
            <w:tcW w:w="7020" w:type="dxa"/>
          </w:tcPr>
          <w:p w:rsidR="0087004F" w:rsidRPr="0087004F" w:rsidRDefault="0087004F" w:rsidP="007D53E5">
            <w:pPr>
              <w:rPr>
                <w:sz w:val="24"/>
                <w:szCs w:val="24"/>
              </w:rPr>
            </w:pPr>
            <w:r w:rsidRPr="0087004F">
              <w:rPr>
                <w:sz w:val="24"/>
                <w:szCs w:val="24"/>
              </w:rPr>
              <w:t>Behavior Plan (Consequences and communication procedures)</w:t>
            </w: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VII.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Parent Procedures for Communication</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5</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A. </w:t>
            </w:r>
          </w:p>
        </w:tc>
        <w:tc>
          <w:tcPr>
            <w:tcW w:w="7020" w:type="dxa"/>
          </w:tcPr>
          <w:p w:rsidR="0087004F" w:rsidRPr="0087004F" w:rsidRDefault="0087004F" w:rsidP="007D53E5">
            <w:pPr>
              <w:rPr>
                <w:sz w:val="24"/>
                <w:szCs w:val="24"/>
              </w:rPr>
            </w:pPr>
            <w:r w:rsidRPr="0087004F">
              <w:rPr>
                <w:sz w:val="24"/>
                <w:szCs w:val="24"/>
              </w:rPr>
              <w:t>Protocol</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Pr="0087004F"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Pr="0087004F" w:rsidRDefault="00E32A57" w:rsidP="007D53E5">
            <w:pPr>
              <w:rPr>
                <w:sz w:val="24"/>
                <w:szCs w:val="24"/>
              </w:rPr>
            </w:pPr>
          </w:p>
        </w:tc>
        <w:tc>
          <w:tcPr>
            <w:tcW w:w="1458" w:type="dxa"/>
          </w:tcPr>
          <w:p w:rsidR="00E32A57" w:rsidRPr="0087004F" w:rsidRDefault="00E32A57" w:rsidP="007D53E5">
            <w:pPr>
              <w:rPr>
                <w:sz w:val="24"/>
                <w:szCs w:val="24"/>
              </w:rPr>
            </w:pPr>
          </w:p>
        </w:tc>
      </w:tr>
      <w:tr w:rsidR="0087004F" w:rsidRPr="0087004F" w:rsidTr="00E32A57">
        <w:tc>
          <w:tcPr>
            <w:tcW w:w="690" w:type="dxa"/>
          </w:tcPr>
          <w:p w:rsidR="0087004F" w:rsidRPr="0087004F" w:rsidRDefault="0087004F" w:rsidP="007D53E5">
            <w:pPr>
              <w:rPr>
                <w:sz w:val="24"/>
                <w:szCs w:val="24"/>
              </w:rPr>
            </w:pPr>
            <w:r w:rsidRPr="0087004F">
              <w:rPr>
                <w:sz w:val="24"/>
                <w:szCs w:val="24"/>
              </w:rPr>
              <w:t>VIII.</w:t>
            </w:r>
          </w:p>
        </w:tc>
        <w:tc>
          <w:tcPr>
            <w:tcW w:w="540" w:type="dxa"/>
          </w:tcPr>
          <w:p w:rsidR="0087004F" w:rsidRPr="0087004F" w:rsidRDefault="0087004F" w:rsidP="007D53E5">
            <w:pPr>
              <w:rPr>
                <w:sz w:val="24"/>
                <w:szCs w:val="24"/>
              </w:rPr>
            </w:pPr>
          </w:p>
        </w:tc>
        <w:tc>
          <w:tcPr>
            <w:tcW w:w="7020" w:type="dxa"/>
          </w:tcPr>
          <w:p w:rsidR="0087004F" w:rsidRPr="0087004F" w:rsidRDefault="0087004F" w:rsidP="007D53E5">
            <w:pPr>
              <w:rPr>
                <w:sz w:val="24"/>
                <w:szCs w:val="24"/>
              </w:rPr>
            </w:pPr>
            <w:r w:rsidRPr="0087004F">
              <w:rPr>
                <w:sz w:val="24"/>
                <w:szCs w:val="24"/>
              </w:rPr>
              <w:t>Emergency and Safety Procedures</w:t>
            </w:r>
          </w:p>
        </w:tc>
        <w:tc>
          <w:tcPr>
            <w:tcW w:w="1458" w:type="dxa"/>
          </w:tcPr>
          <w:p w:rsidR="0087004F" w:rsidRPr="0087004F" w:rsidRDefault="0087004F" w:rsidP="007D53E5">
            <w:pPr>
              <w:rPr>
                <w:sz w:val="24"/>
                <w:szCs w:val="24"/>
              </w:rPr>
            </w:pPr>
            <w:r w:rsidRPr="0087004F">
              <w:rPr>
                <w:sz w:val="24"/>
                <w:szCs w:val="24"/>
              </w:rPr>
              <w:t>Page</w:t>
            </w:r>
            <w:r w:rsidR="00EC5C42">
              <w:rPr>
                <w:sz w:val="24"/>
                <w:szCs w:val="24"/>
              </w:rPr>
              <w:t xml:space="preserve"> 5</w:t>
            </w: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 xml:space="preserve">A. </w:t>
            </w:r>
          </w:p>
        </w:tc>
        <w:tc>
          <w:tcPr>
            <w:tcW w:w="7020" w:type="dxa"/>
          </w:tcPr>
          <w:p w:rsidR="0087004F" w:rsidRPr="0087004F" w:rsidRDefault="0087004F" w:rsidP="007D53E5">
            <w:pPr>
              <w:rPr>
                <w:sz w:val="24"/>
                <w:szCs w:val="24"/>
              </w:rPr>
            </w:pPr>
            <w:r w:rsidRPr="0087004F">
              <w:rPr>
                <w:sz w:val="24"/>
                <w:szCs w:val="24"/>
              </w:rPr>
              <w:t>Health and Medical Needs</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B.</w:t>
            </w:r>
          </w:p>
        </w:tc>
        <w:tc>
          <w:tcPr>
            <w:tcW w:w="7020" w:type="dxa"/>
          </w:tcPr>
          <w:p w:rsidR="0087004F" w:rsidRPr="0087004F" w:rsidRDefault="0087004F" w:rsidP="007D53E5">
            <w:pPr>
              <w:rPr>
                <w:sz w:val="24"/>
                <w:szCs w:val="24"/>
              </w:rPr>
            </w:pPr>
            <w:r w:rsidRPr="0087004F">
              <w:rPr>
                <w:sz w:val="24"/>
                <w:szCs w:val="24"/>
              </w:rPr>
              <w:t>Emergency Contact Information</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D.</w:t>
            </w:r>
          </w:p>
        </w:tc>
        <w:tc>
          <w:tcPr>
            <w:tcW w:w="7020" w:type="dxa"/>
          </w:tcPr>
          <w:p w:rsidR="0087004F" w:rsidRPr="0087004F" w:rsidRDefault="0087004F" w:rsidP="007D53E5">
            <w:pPr>
              <w:rPr>
                <w:sz w:val="24"/>
                <w:szCs w:val="24"/>
              </w:rPr>
            </w:pPr>
            <w:r w:rsidRPr="0087004F">
              <w:rPr>
                <w:sz w:val="24"/>
                <w:szCs w:val="24"/>
              </w:rPr>
              <w:t>Video/Picture Consent and Release Form (usually on file at school)</w:t>
            </w:r>
          </w:p>
        </w:tc>
        <w:tc>
          <w:tcPr>
            <w:tcW w:w="1458" w:type="dxa"/>
          </w:tcPr>
          <w:p w:rsidR="0087004F" w:rsidRPr="0087004F" w:rsidRDefault="0087004F" w:rsidP="007D53E5">
            <w:pPr>
              <w:rPr>
                <w:sz w:val="24"/>
                <w:szCs w:val="24"/>
              </w:rPr>
            </w:pPr>
          </w:p>
        </w:tc>
      </w:tr>
      <w:tr w:rsidR="0087004F" w:rsidRPr="0087004F" w:rsidTr="00E32A57">
        <w:tc>
          <w:tcPr>
            <w:tcW w:w="690" w:type="dxa"/>
          </w:tcPr>
          <w:p w:rsidR="0087004F" w:rsidRPr="0087004F" w:rsidRDefault="0087004F" w:rsidP="007D53E5">
            <w:pPr>
              <w:rPr>
                <w:sz w:val="24"/>
                <w:szCs w:val="24"/>
              </w:rPr>
            </w:pPr>
          </w:p>
        </w:tc>
        <w:tc>
          <w:tcPr>
            <w:tcW w:w="540" w:type="dxa"/>
          </w:tcPr>
          <w:p w:rsidR="0087004F" w:rsidRPr="0087004F" w:rsidRDefault="0087004F" w:rsidP="007D53E5">
            <w:pPr>
              <w:rPr>
                <w:sz w:val="24"/>
                <w:szCs w:val="24"/>
              </w:rPr>
            </w:pPr>
            <w:r w:rsidRPr="0087004F">
              <w:rPr>
                <w:sz w:val="24"/>
                <w:szCs w:val="24"/>
              </w:rPr>
              <w:t>E.</w:t>
            </w:r>
          </w:p>
        </w:tc>
        <w:tc>
          <w:tcPr>
            <w:tcW w:w="7020" w:type="dxa"/>
          </w:tcPr>
          <w:p w:rsidR="0087004F" w:rsidRPr="0087004F" w:rsidRDefault="0087004F" w:rsidP="007D53E5">
            <w:pPr>
              <w:rPr>
                <w:sz w:val="24"/>
                <w:szCs w:val="24"/>
              </w:rPr>
            </w:pPr>
            <w:r w:rsidRPr="0087004F">
              <w:rPr>
                <w:sz w:val="24"/>
                <w:szCs w:val="24"/>
              </w:rPr>
              <w:t>Internet Safety Policy (usually on file at school)</w:t>
            </w:r>
          </w:p>
        </w:tc>
        <w:tc>
          <w:tcPr>
            <w:tcW w:w="1458" w:type="dxa"/>
          </w:tcPr>
          <w:p w:rsidR="0087004F" w:rsidRPr="0087004F" w:rsidRDefault="0087004F" w:rsidP="007D53E5">
            <w:pPr>
              <w:rPr>
                <w:sz w:val="24"/>
                <w:szCs w:val="24"/>
              </w:rPr>
            </w:pPr>
          </w:p>
        </w:tc>
      </w:tr>
      <w:tr w:rsidR="00E32A57" w:rsidRPr="0087004F" w:rsidTr="00E32A57">
        <w:tc>
          <w:tcPr>
            <w:tcW w:w="690" w:type="dxa"/>
          </w:tcPr>
          <w:p w:rsidR="00E32A57" w:rsidRDefault="00E32A57" w:rsidP="007D53E5">
            <w:pPr>
              <w:rPr>
                <w:sz w:val="24"/>
                <w:szCs w:val="24"/>
              </w:rPr>
            </w:pPr>
          </w:p>
        </w:tc>
        <w:tc>
          <w:tcPr>
            <w:tcW w:w="540" w:type="dxa"/>
          </w:tcPr>
          <w:p w:rsidR="00E32A57" w:rsidRPr="0087004F" w:rsidRDefault="00E32A57" w:rsidP="007D53E5">
            <w:pPr>
              <w:rPr>
                <w:sz w:val="24"/>
                <w:szCs w:val="24"/>
              </w:rPr>
            </w:pPr>
          </w:p>
        </w:tc>
        <w:tc>
          <w:tcPr>
            <w:tcW w:w="7020" w:type="dxa"/>
          </w:tcPr>
          <w:p w:rsidR="00E32A57" w:rsidRDefault="00E32A57" w:rsidP="007D53E5">
            <w:pPr>
              <w:rPr>
                <w:sz w:val="24"/>
                <w:szCs w:val="24"/>
              </w:rPr>
            </w:pPr>
          </w:p>
        </w:tc>
        <w:tc>
          <w:tcPr>
            <w:tcW w:w="1458" w:type="dxa"/>
          </w:tcPr>
          <w:p w:rsidR="00E32A57" w:rsidRDefault="00E32A57" w:rsidP="007D53E5">
            <w:pPr>
              <w:rPr>
                <w:sz w:val="24"/>
                <w:szCs w:val="24"/>
              </w:rPr>
            </w:pPr>
          </w:p>
        </w:tc>
      </w:tr>
    </w:tbl>
    <w:p w:rsidR="00BD1F80" w:rsidRDefault="005E288F" w:rsidP="00E32A57">
      <w:pPr>
        <w:rPr>
          <w:b/>
          <w:bCs/>
          <w:sz w:val="24"/>
          <w:szCs w:val="24"/>
        </w:rPr>
      </w:pPr>
      <w:r w:rsidRPr="0087004F">
        <w:rPr>
          <w:b/>
          <w:bCs/>
          <w:sz w:val="24"/>
          <w:szCs w:val="24"/>
        </w:rPr>
        <w:tab/>
      </w: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Default="00EC5C42" w:rsidP="00E32A57">
      <w:pPr>
        <w:rPr>
          <w:b/>
          <w:bCs/>
          <w:sz w:val="24"/>
          <w:szCs w:val="24"/>
        </w:rPr>
      </w:pPr>
    </w:p>
    <w:p w:rsidR="00EC5C42" w:rsidRPr="00E32A57" w:rsidRDefault="00EC5C42" w:rsidP="00E32A57">
      <w:pPr>
        <w:rPr>
          <w:b/>
          <w:bCs/>
          <w:sz w:val="24"/>
          <w:szCs w:val="24"/>
        </w:rPr>
      </w:pPr>
    </w:p>
    <w:p w:rsidR="00BD1F80" w:rsidRPr="0087004F" w:rsidRDefault="007D27B7" w:rsidP="00EA12E6">
      <w:pPr>
        <w:pStyle w:val="NoSpacing"/>
        <w:numPr>
          <w:ilvl w:val="0"/>
          <w:numId w:val="51"/>
        </w:numPr>
        <w:jc w:val="center"/>
        <w:rPr>
          <w:b/>
          <w:sz w:val="32"/>
          <w:szCs w:val="32"/>
        </w:rPr>
      </w:pPr>
      <w:r>
        <w:rPr>
          <w:b/>
          <w:sz w:val="32"/>
          <w:szCs w:val="32"/>
        </w:rPr>
        <w:t>21</w:t>
      </w:r>
      <w:r w:rsidRPr="007D27B7">
        <w:rPr>
          <w:b/>
          <w:sz w:val="32"/>
          <w:szCs w:val="32"/>
          <w:vertAlign w:val="superscript"/>
        </w:rPr>
        <w:t>st</w:t>
      </w:r>
      <w:r>
        <w:rPr>
          <w:b/>
          <w:sz w:val="32"/>
          <w:szCs w:val="32"/>
        </w:rPr>
        <w:t xml:space="preserve"> CCLC Staff Contact Information</w:t>
      </w:r>
    </w:p>
    <w:p w:rsidR="009A22A2" w:rsidRPr="0087004F" w:rsidRDefault="009A22A2" w:rsidP="009A22A2">
      <w:pPr>
        <w:pStyle w:val="StyleNoSpacingBody12pt"/>
        <w:rPr>
          <w:rFonts w:ascii="Times New Roman" w:hAnsi="Times New Roman"/>
          <w:sz w:val="23"/>
          <w:szCs w:val="23"/>
        </w:rPr>
      </w:pPr>
    </w:p>
    <w:tbl>
      <w:tblPr>
        <w:tblStyle w:val="TableGrid"/>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91"/>
        <w:gridCol w:w="3387"/>
        <w:gridCol w:w="4962"/>
      </w:tblGrid>
      <w:tr w:rsidR="007D27B7" w:rsidRPr="0087004F" w:rsidTr="001B7B27">
        <w:trPr>
          <w:trHeight w:val="279"/>
        </w:trPr>
        <w:tc>
          <w:tcPr>
            <w:tcW w:w="2391" w:type="dxa"/>
          </w:tcPr>
          <w:p w:rsidR="007D27B7" w:rsidRPr="0087004F" w:rsidRDefault="007D27B7" w:rsidP="009A22A2">
            <w:pPr>
              <w:pStyle w:val="NoSpacing"/>
              <w:jc w:val="center"/>
              <w:rPr>
                <w:b/>
                <w:sz w:val="24"/>
                <w:szCs w:val="24"/>
              </w:rPr>
            </w:pPr>
            <w:r w:rsidRPr="0087004F">
              <w:rPr>
                <w:b/>
                <w:sz w:val="24"/>
                <w:szCs w:val="24"/>
              </w:rPr>
              <w:t>Staff</w:t>
            </w:r>
          </w:p>
        </w:tc>
        <w:tc>
          <w:tcPr>
            <w:tcW w:w="3387" w:type="dxa"/>
          </w:tcPr>
          <w:p w:rsidR="007D27B7" w:rsidRPr="0087004F" w:rsidRDefault="007D27B7" w:rsidP="009A22A2">
            <w:pPr>
              <w:pStyle w:val="NoSpacing"/>
              <w:jc w:val="center"/>
              <w:rPr>
                <w:b/>
                <w:sz w:val="24"/>
                <w:szCs w:val="24"/>
              </w:rPr>
            </w:pPr>
            <w:r>
              <w:rPr>
                <w:b/>
                <w:sz w:val="24"/>
                <w:szCs w:val="24"/>
              </w:rPr>
              <w:t>Position</w:t>
            </w:r>
          </w:p>
        </w:tc>
        <w:tc>
          <w:tcPr>
            <w:tcW w:w="4962" w:type="dxa"/>
          </w:tcPr>
          <w:p w:rsidR="007D27B7" w:rsidRPr="0087004F" w:rsidRDefault="007D27B7" w:rsidP="009A22A2">
            <w:pPr>
              <w:pStyle w:val="NoSpacing"/>
              <w:jc w:val="center"/>
              <w:rPr>
                <w:b/>
                <w:sz w:val="24"/>
                <w:szCs w:val="24"/>
              </w:rPr>
            </w:pPr>
            <w:r w:rsidRPr="0087004F">
              <w:rPr>
                <w:b/>
                <w:sz w:val="24"/>
                <w:szCs w:val="24"/>
              </w:rPr>
              <w:t>Email</w:t>
            </w:r>
          </w:p>
        </w:tc>
      </w:tr>
      <w:tr w:rsidR="007D27B7" w:rsidRPr="0087004F" w:rsidTr="001B7B27">
        <w:trPr>
          <w:trHeight w:val="583"/>
        </w:trPr>
        <w:tc>
          <w:tcPr>
            <w:tcW w:w="2391"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Lauralee Jackson</w:t>
            </w:r>
          </w:p>
        </w:tc>
        <w:tc>
          <w:tcPr>
            <w:tcW w:w="3387"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Site Director</w:t>
            </w:r>
          </w:p>
        </w:tc>
        <w:tc>
          <w:tcPr>
            <w:tcW w:w="4962" w:type="dxa"/>
          </w:tcPr>
          <w:p w:rsidR="007D27B7" w:rsidRPr="0087004F" w:rsidRDefault="001B7B27" w:rsidP="009A22A2">
            <w:pPr>
              <w:pStyle w:val="NoSpacing"/>
              <w:rPr>
                <w:sz w:val="24"/>
                <w:szCs w:val="24"/>
              </w:rPr>
            </w:pPr>
            <w:r>
              <w:rPr>
                <w:sz w:val="24"/>
                <w:szCs w:val="24"/>
              </w:rPr>
              <w:t>lauralee.jackson@buchanancountyschools.com</w:t>
            </w:r>
          </w:p>
        </w:tc>
      </w:tr>
      <w:tr w:rsidR="007D27B7" w:rsidRPr="0087004F" w:rsidTr="001B7B27">
        <w:trPr>
          <w:trHeight w:val="583"/>
        </w:trPr>
        <w:tc>
          <w:tcPr>
            <w:tcW w:w="2391"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Karen Taylor</w:t>
            </w:r>
          </w:p>
        </w:tc>
        <w:tc>
          <w:tcPr>
            <w:tcW w:w="3387"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Central Office Coordinator</w:t>
            </w:r>
          </w:p>
        </w:tc>
        <w:tc>
          <w:tcPr>
            <w:tcW w:w="4962" w:type="dxa"/>
          </w:tcPr>
          <w:p w:rsidR="007D27B7" w:rsidRPr="0087004F" w:rsidRDefault="001B7B27" w:rsidP="009A22A2">
            <w:pPr>
              <w:pStyle w:val="NoSpacing"/>
              <w:rPr>
                <w:sz w:val="24"/>
                <w:szCs w:val="24"/>
              </w:rPr>
            </w:pPr>
            <w:r>
              <w:rPr>
                <w:sz w:val="24"/>
                <w:szCs w:val="24"/>
              </w:rPr>
              <w:t>karen.taylor@buchanancountyschools.com</w:t>
            </w:r>
          </w:p>
        </w:tc>
      </w:tr>
      <w:tr w:rsidR="007D27B7" w:rsidRPr="0087004F" w:rsidTr="001B7B27">
        <w:trPr>
          <w:trHeight w:val="583"/>
        </w:trPr>
        <w:tc>
          <w:tcPr>
            <w:tcW w:w="2391"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Taylor Burgess</w:t>
            </w:r>
          </w:p>
        </w:tc>
        <w:tc>
          <w:tcPr>
            <w:tcW w:w="3387"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Boys &amp; Girls Club Director</w:t>
            </w:r>
          </w:p>
        </w:tc>
        <w:tc>
          <w:tcPr>
            <w:tcW w:w="4962" w:type="dxa"/>
          </w:tcPr>
          <w:p w:rsidR="007D27B7" w:rsidRPr="0087004F" w:rsidRDefault="001B7B27" w:rsidP="009A22A2">
            <w:pPr>
              <w:pStyle w:val="StyleNoSpacingBody12pt"/>
              <w:rPr>
                <w:rFonts w:ascii="Times New Roman" w:hAnsi="Times New Roman"/>
                <w:szCs w:val="24"/>
              </w:rPr>
            </w:pPr>
            <w:r>
              <w:rPr>
                <w:rFonts w:ascii="Times New Roman" w:hAnsi="Times New Roman"/>
                <w:szCs w:val="24"/>
              </w:rPr>
              <w:t>bgcca@gmail.com</w:t>
            </w:r>
          </w:p>
        </w:tc>
      </w:tr>
      <w:tr w:rsidR="007D27B7" w:rsidRPr="0087004F" w:rsidTr="001B7B27">
        <w:trPr>
          <w:trHeight w:val="583"/>
        </w:trPr>
        <w:tc>
          <w:tcPr>
            <w:tcW w:w="2391" w:type="dxa"/>
          </w:tcPr>
          <w:p w:rsidR="007D27B7" w:rsidRPr="0087004F" w:rsidRDefault="007D27B7" w:rsidP="009A22A2">
            <w:pPr>
              <w:pStyle w:val="StyleNoSpacingBody12pt"/>
              <w:rPr>
                <w:rFonts w:ascii="Times New Roman" w:hAnsi="Times New Roman"/>
                <w:szCs w:val="24"/>
              </w:rPr>
            </w:pPr>
          </w:p>
        </w:tc>
        <w:tc>
          <w:tcPr>
            <w:tcW w:w="3387" w:type="dxa"/>
          </w:tcPr>
          <w:p w:rsidR="007D27B7" w:rsidRPr="0087004F" w:rsidRDefault="007D27B7" w:rsidP="000B5926">
            <w:pPr>
              <w:pStyle w:val="StyleNoSpacingBody12pt"/>
              <w:rPr>
                <w:rFonts w:ascii="Times New Roman" w:hAnsi="Times New Roman"/>
                <w:szCs w:val="24"/>
              </w:rPr>
            </w:pPr>
          </w:p>
        </w:tc>
        <w:tc>
          <w:tcPr>
            <w:tcW w:w="4962" w:type="dxa"/>
          </w:tcPr>
          <w:p w:rsidR="007D27B7" w:rsidRPr="0087004F" w:rsidRDefault="007D27B7" w:rsidP="009A22A2">
            <w:pPr>
              <w:pStyle w:val="StyleNoSpacingBody12pt"/>
              <w:rPr>
                <w:rFonts w:ascii="Times New Roman" w:hAnsi="Times New Roman"/>
                <w:szCs w:val="24"/>
              </w:rPr>
            </w:pPr>
          </w:p>
        </w:tc>
      </w:tr>
    </w:tbl>
    <w:p w:rsidR="009A22A2" w:rsidRPr="0087004F" w:rsidRDefault="009A22A2" w:rsidP="009A22A2">
      <w:pPr>
        <w:pStyle w:val="StyleNoSpacingBody12pt"/>
        <w:rPr>
          <w:rFonts w:ascii="Times New Roman" w:hAnsi="Times New Roman"/>
          <w:sz w:val="23"/>
          <w:szCs w:val="23"/>
        </w:rPr>
      </w:pPr>
    </w:p>
    <w:p w:rsidR="00CE201E" w:rsidRPr="0087004F" w:rsidRDefault="00CE201E" w:rsidP="007863C5">
      <w:pPr>
        <w:pStyle w:val="StyleNoSpacingBody12pt"/>
        <w:rPr>
          <w:rFonts w:ascii="Times New Roman" w:hAnsi="Times New Roman"/>
          <w:sz w:val="23"/>
          <w:szCs w:val="23"/>
        </w:rPr>
      </w:pPr>
    </w:p>
    <w:p w:rsidR="00E36924" w:rsidRDefault="007D27B7" w:rsidP="00EA12E6">
      <w:pPr>
        <w:pStyle w:val="NoSpacing"/>
        <w:numPr>
          <w:ilvl w:val="0"/>
          <w:numId w:val="51"/>
        </w:numPr>
        <w:jc w:val="center"/>
        <w:rPr>
          <w:b/>
          <w:sz w:val="32"/>
          <w:szCs w:val="32"/>
        </w:rPr>
      </w:pPr>
      <w:r>
        <w:rPr>
          <w:b/>
          <w:sz w:val="32"/>
          <w:szCs w:val="32"/>
        </w:rPr>
        <w:t>Program Goals and Objectives</w:t>
      </w:r>
    </w:p>
    <w:p w:rsidR="007D27B7" w:rsidRDefault="007D27B7" w:rsidP="007A0DAC">
      <w:pPr>
        <w:pStyle w:val="NoSpacing"/>
        <w:rPr>
          <w:b/>
          <w:sz w:val="32"/>
          <w:szCs w:val="32"/>
        </w:rPr>
      </w:pPr>
    </w:p>
    <w:p w:rsidR="007D27B7" w:rsidRDefault="00601C97" w:rsidP="007A0DAC">
      <w:pPr>
        <w:pStyle w:val="NoSpacing"/>
        <w:rPr>
          <w:sz w:val="24"/>
          <w:szCs w:val="24"/>
        </w:rPr>
      </w:pPr>
      <w:r>
        <w:rPr>
          <w:sz w:val="24"/>
          <w:szCs w:val="24"/>
        </w:rPr>
        <w:t xml:space="preserve">The </w:t>
      </w:r>
      <w:r w:rsidR="00EC5C42">
        <w:rPr>
          <w:sz w:val="24"/>
          <w:szCs w:val="24"/>
        </w:rPr>
        <w:t>objective</w:t>
      </w:r>
      <w:r>
        <w:rPr>
          <w:sz w:val="24"/>
          <w:szCs w:val="24"/>
        </w:rPr>
        <w:t xml:space="preserve"> of the REMS 21</w:t>
      </w:r>
      <w:r w:rsidRPr="00601C97">
        <w:rPr>
          <w:sz w:val="24"/>
          <w:szCs w:val="24"/>
          <w:vertAlign w:val="superscript"/>
        </w:rPr>
        <w:t>st</w:t>
      </w:r>
      <w:r>
        <w:rPr>
          <w:sz w:val="24"/>
          <w:szCs w:val="24"/>
        </w:rPr>
        <w:t xml:space="preserve"> Century</w:t>
      </w:r>
      <w:r w:rsidR="00EC5C42">
        <w:rPr>
          <w:sz w:val="24"/>
          <w:szCs w:val="24"/>
        </w:rPr>
        <w:t xml:space="preserve"> Community Learning Center</w:t>
      </w:r>
      <w:r>
        <w:rPr>
          <w:sz w:val="24"/>
          <w:szCs w:val="24"/>
        </w:rPr>
        <w:t xml:space="preserve"> afterschool program is to provide </w:t>
      </w:r>
      <w:r w:rsidR="00EC5C42">
        <w:rPr>
          <w:sz w:val="24"/>
          <w:szCs w:val="24"/>
        </w:rPr>
        <w:t xml:space="preserve">a safe and positive environment wherein participating students can take part in academic tutoring and remediation, homework assistance, and enrichment opportunities. </w:t>
      </w:r>
    </w:p>
    <w:p w:rsidR="00EC5C42" w:rsidRDefault="00EC5C42" w:rsidP="007A0DAC">
      <w:pPr>
        <w:pStyle w:val="NoSpacing"/>
        <w:rPr>
          <w:sz w:val="24"/>
          <w:szCs w:val="24"/>
        </w:rPr>
      </w:pPr>
    </w:p>
    <w:p w:rsidR="00EC5C42" w:rsidRPr="00EC5C42" w:rsidRDefault="00EC5C42" w:rsidP="007A0DAC">
      <w:pPr>
        <w:pStyle w:val="NoSpacing"/>
        <w:rPr>
          <w:b/>
          <w:sz w:val="24"/>
          <w:szCs w:val="24"/>
        </w:rPr>
      </w:pPr>
      <w:r w:rsidRPr="00EC5C42">
        <w:rPr>
          <w:b/>
          <w:sz w:val="24"/>
          <w:szCs w:val="24"/>
        </w:rPr>
        <w:t>Program Goals:</w:t>
      </w:r>
    </w:p>
    <w:p w:rsidR="00EC5C42" w:rsidRDefault="00EC5C42" w:rsidP="00EC5C42">
      <w:pPr>
        <w:pStyle w:val="NoSpacing"/>
        <w:numPr>
          <w:ilvl w:val="0"/>
          <w:numId w:val="71"/>
        </w:numPr>
        <w:rPr>
          <w:sz w:val="24"/>
          <w:szCs w:val="24"/>
        </w:rPr>
      </w:pPr>
      <w:r>
        <w:rPr>
          <w:sz w:val="24"/>
          <w:szCs w:val="24"/>
        </w:rPr>
        <w:t xml:space="preserve">Students will increase academic performance and SOL test scores. </w:t>
      </w:r>
    </w:p>
    <w:p w:rsidR="00EC5C42" w:rsidRDefault="00EC5C42" w:rsidP="00EC5C42">
      <w:pPr>
        <w:pStyle w:val="NoSpacing"/>
        <w:numPr>
          <w:ilvl w:val="0"/>
          <w:numId w:val="71"/>
        </w:numPr>
        <w:rPr>
          <w:sz w:val="24"/>
          <w:szCs w:val="24"/>
        </w:rPr>
      </w:pPr>
      <w:r>
        <w:rPr>
          <w:sz w:val="24"/>
          <w:szCs w:val="24"/>
        </w:rPr>
        <w:t>Students will engage in daily physical education activities that will serve to improve their overall health and fitness.</w:t>
      </w:r>
    </w:p>
    <w:p w:rsidR="00EC5C42" w:rsidRDefault="00EC5C42" w:rsidP="00EC5C42">
      <w:pPr>
        <w:pStyle w:val="NoSpacing"/>
        <w:numPr>
          <w:ilvl w:val="0"/>
          <w:numId w:val="71"/>
        </w:numPr>
        <w:rPr>
          <w:sz w:val="24"/>
          <w:szCs w:val="24"/>
        </w:rPr>
      </w:pPr>
      <w:r>
        <w:rPr>
          <w:sz w:val="24"/>
          <w:szCs w:val="24"/>
        </w:rPr>
        <w:t>Parents of participating students will have an opportunity to participate in educational opportunities offered as part of the 21</w:t>
      </w:r>
      <w:r w:rsidRPr="00EC5C42">
        <w:rPr>
          <w:sz w:val="24"/>
          <w:szCs w:val="24"/>
          <w:vertAlign w:val="superscript"/>
        </w:rPr>
        <w:t>st</w:t>
      </w:r>
      <w:r>
        <w:rPr>
          <w:sz w:val="24"/>
          <w:szCs w:val="24"/>
        </w:rPr>
        <w:t xml:space="preserve"> Century program.</w:t>
      </w:r>
    </w:p>
    <w:p w:rsidR="00EC5C42" w:rsidRDefault="00EC5C42" w:rsidP="00EC5C42">
      <w:pPr>
        <w:pStyle w:val="NoSpacing"/>
        <w:numPr>
          <w:ilvl w:val="0"/>
          <w:numId w:val="71"/>
        </w:numPr>
        <w:rPr>
          <w:sz w:val="24"/>
          <w:szCs w:val="24"/>
        </w:rPr>
      </w:pPr>
      <w:r>
        <w:rPr>
          <w:sz w:val="24"/>
          <w:szCs w:val="24"/>
        </w:rPr>
        <w:t>Students will take part in monthly character education activities.</w:t>
      </w:r>
    </w:p>
    <w:p w:rsidR="00EC5C42" w:rsidRPr="00EC5C42" w:rsidRDefault="00EC5C42" w:rsidP="00EC5C42">
      <w:pPr>
        <w:pStyle w:val="NoSpacing"/>
        <w:numPr>
          <w:ilvl w:val="0"/>
          <w:numId w:val="71"/>
        </w:numPr>
        <w:rPr>
          <w:sz w:val="24"/>
          <w:szCs w:val="24"/>
        </w:rPr>
      </w:pPr>
      <w:r>
        <w:rPr>
          <w:sz w:val="24"/>
          <w:szCs w:val="24"/>
        </w:rPr>
        <w:t xml:space="preserve">Students will improve their attendance and class participation. </w:t>
      </w:r>
    </w:p>
    <w:p w:rsidR="007D27B7" w:rsidRDefault="007D27B7" w:rsidP="007A0DAC">
      <w:pPr>
        <w:pStyle w:val="NoSpacing"/>
        <w:rPr>
          <w:b/>
          <w:sz w:val="32"/>
          <w:szCs w:val="32"/>
        </w:rPr>
      </w:pPr>
    </w:p>
    <w:p w:rsidR="007D27B7" w:rsidRDefault="007D27B7" w:rsidP="007A0DAC">
      <w:pPr>
        <w:pStyle w:val="NoSpacing"/>
        <w:rPr>
          <w:b/>
          <w:sz w:val="32"/>
          <w:szCs w:val="32"/>
        </w:rPr>
      </w:pPr>
    </w:p>
    <w:p w:rsidR="007D27B7" w:rsidRDefault="007D27B7" w:rsidP="007D27B7">
      <w:pPr>
        <w:pStyle w:val="NoSpacing"/>
        <w:numPr>
          <w:ilvl w:val="0"/>
          <w:numId w:val="51"/>
        </w:numPr>
        <w:jc w:val="center"/>
        <w:rPr>
          <w:b/>
          <w:sz w:val="32"/>
          <w:szCs w:val="32"/>
        </w:rPr>
      </w:pPr>
      <w:r>
        <w:rPr>
          <w:b/>
          <w:sz w:val="32"/>
          <w:szCs w:val="32"/>
        </w:rPr>
        <w:t>Program Overview</w:t>
      </w:r>
    </w:p>
    <w:p w:rsidR="001B7B27" w:rsidRDefault="001B7B27" w:rsidP="001B7B27">
      <w:pPr>
        <w:pStyle w:val="NoSpacing"/>
        <w:jc w:val="center"/>
        <w:rPr>
          <w:b/>
          <w:sz w:val="32"/>
          <w:szCs w:val="32"/>
        </w:rPr>
      </w:pPr>
    </w:p>
    <w:p w:rsidR="001B7B27" w:rsidRDefault="001B7B27" w:rsidP="001B7B27">
      <w:pPr>
        <w:pStyle w:val="NoSpacing"/>
        <w:jc w:val="both"/>
        <w:rPr>
          <w:sz w:val="24"/>
          <w:szCs w:val="24"/>
        </w:rPr>
      </w:pPr>
      <w:r>
        <w:rPr>
          <w:b/>
          <w:sz w:val="24"/>
          <w:szCs w:val="24"/>
        </w:rPr>
        <w:t xml:space="preserve">Location: </w:t>
      </w:r>
      <w:r>
        <w:rPr>
          <w:sz w:val="24"/>
          <w:szCs w:val="24"/>
        </w:rPr>
        <w:t>All 21</w:t>
      </w:r>
      <w:r w:rsidRPr="001B7B27">
        <w:rPr>
          <w:sz w:val="24"/>
          <w:szCs w:val="24"/>
          <w:vertAlign w:val="superscript"/>
        </w:rPr>
        <w:t>st</w:t>
      </w:r>
      <w:r>
        <w:rPr>
          <w:sz w:val="24"/>
          <w:szCs w:val="24"/>
        </w:rPr>
        <w:t xml:space="preserve"> Century activities take place onsite at Riverview Elementary Middle School.</w:t>
      </w:r>
    </w:p>
    <w:p w:rsidR="001B7B27" w:rsidRDefault="001B7B27" w:rsidP="001B7B27">
      <w:pPr>
        <w:pStyle w:val="NoSpacing"/>
        <w:jc w:val="both"/>
        <w:rPr>
          <w:sz w:val="24"/>
          <w:szCs w:val="24"/>
        </w:rPr>
      </w:pPr>
    </w:p>
    <w:p w:rsidR="001B7B27" w:rsidRDefault="001B7B27" w:rsidP="001B7B27">
      <w:pPr>
        <w:pStyle w:val="NoSpacing"/>
        <w:jc w:val="both"/>
        <w:rPr>
          <w:sz w:val="24"/>
          <w:szCs w:val="24"/>
        </w:rPr>
      </w:pPr>
      <w:r w:rsidRPr="001B7B27">
        <w:rPr>
          <w:b/>
          <w:sz w:val="24"/>
          <w:szCs w:val="24"/>
        </w:rPr>
        <w:t>Dates/Time of Operation:</w:t>
      </w:r>
      <w:r>
        <w:rPr>
          <w:sz w:val="24"/>
          <w:szCs w:val="24"/>
        </w:rPr>
        <w:t xml:space="preserve"> The 21</w:t>
      </w:r>
      <w:r w:rsidRPr="001B7B27">
        <w:rPr>
          <w:sz w:val="24"/>
          <w:szCs w:val="24"/>
          <w:vertAlign w:val="superscript"/>
        </w:rPr>
        <w:t>st</w:t>
      </w:r>
      <w:r>
        <w:rPr>
          <w:sz w:val="24"/>
          <w:szCs w:val="24"/>
        </w:rPr>
        <w:t xml:space="preserve"> Century Community Learning Center </w:t>
      </w:r>
      <w:r w:rsidR="00EC5C42">
        <w:rPr>
          <w:sz w:val="24"/>
          <w:szCs w:val="24"/>
        </w:rPr>
        <w:t>operates</w:t>
      </w:r>
      <w:r>
        <w:rPr>
          <w:sz w:val="24"/>
          <w:szCs w:val="24"/>
        </w:rPr>
        <w:t xml:space="preserve"> every Monday-Thursday that school is in session unless otherwise specified. A One Call will be made if the program needs to be cancelled for </w:t>
      </w:r>
      <w:r w:rsidR="005845FB">
        <w:rPr>
          <w:sz w:val="24"/>
          <w:szCs w:val="24"/>
        </w:rPr>
        <w:t xml:space="preserve">inclement weather or </w:t>
      </w:r>
      <w:r w:rsidR="00EC5C42">
        <w:rPr>
          <w:sz w:val="24"/>
          <w:szCs w:val="24"/>
        </w:rPr>
        <w:t xml:space="preserve">for </w:t>
      </w:r>
      <w:r>
        <w:rPr>
          <w:sz w:val="24"/>
          <w:szCs w:val="24"/>
        </w:rPr>
        <w:t xml:space="preserve">any </w:t>
      </w:r>
      <w:r w:rsidR="005845FB">
        <w:rPr>
          <w:sz w:val="24"/>
          <w:szCs w:val="24"/>
        </w:rPr>
        <w:t xml:space="preserve">other </w:t>
      </w:r>
      <w:r>
        <w:rPr>
          <w:sz w:val="24"/>
          <w:szCs w:val="24"/>
        </w:rPr>
        <w:t xml:space="preserve">reason. The program will operate from 3:30 p.m. until 6:00 p.m. each day. </w:t>
      </w:r>
    </w:p>
    <w:p w:rsidR="001B7B27" w:rsidRDefault="001B7B27" w:rsidP="001B7B27">
      <w:pPr>
        <w:pStyle w:val="NoSpacing"/>
        <w:jc w:val="both"/>
        <w:rPr>
          <w:sz w:val="24"/>
          <w:szCs w:val="24"/>
        </w:rPr>
      </w:pPr>
    </w:p>
    <w:p w:rsidR="00601C97" w:rsidRDefault="001B7B27" w:rsidP="001B7B27">
      <w:pPr>
        <w:pStyle w:val="NoSpacing"/>
        <w:jc w:val="both"/>
        <w:rPr>
          <w:sz w:val="24"/>
          <w:szCs w:val="24"/>
        </w:rPr>
      </w:pPr>
      <w:r w:rsidRPr="001B7B27">
        <w:rPr>
          <w:b/>
          <w:sz w:val="24"/>
          <w:szCs w:val="24"/>
        </w:rPr>
        <w:t>Instructional Program:</w:t>
      </w:r>
      <w:r w:rsidR="00EC5C42">
        <w:rPr>
          <w:sz w:val="24"/>
          <w:szCs w:val="24"/>
        </w:rPr>
        <w:t xml:space="preserve"> Students in the program </w:t>
      </w:r>
      <w:r>
        <w:rPr>
          <w:sz w:val="24"/>
          <w:szCs w:val="24"/>
        </w:rPr>
        <w:t xml:space="preserve">receive homework </w:t>
      </w:r>
      <w:r w:rsidR="00601C97">
        <w:rPr>
          <w:sz w:val="24"/>
          <w:szCs w:val="24"/>
        </w:rPr>
        <w:t xml:space="preserve">help, </w:t>
      </w:r>
      <w:r>
        <w:rPr>
          <w:sz w:val="24"/>
          <w:szCs w:val="24"/>
        </w:rPr>
        <w:t>tutoring and remediation in all core academic subjects, including reading/language arts; mat</w:t>
      </w:r>
      <w:r w:rsidR="00601C97">
        <w:rPr>
          <w:sz w:val="24"/>
          <w:szCs w:val="24"/>
        </w:rPr>
        <w:t xml:space="preserve">h; science; and social studies. </w:t>
      </w:r>
      <w:r w:rsidR="00EC5C42">
        <w:rPr>
          <w:sz w:val="24"/>
          <w:szCs w:val="24"/>
        </w:rPr>
        <w:t xml:space="preserve">The program is open to REMS students in grades K-8. </w:t>
      </w:r>
      <w:r w:rsidR="00601C97">
        <w:rPr>
          <w:sz w:val="24"/>
          <w:szCs w:val="24"/>
        </w:rPr>
        <w:t xml:space="preserve">All </w:t>
      </w:r>
      <w:r w:rsidR="00EC5C42">
        <w:rPr>
          <w:sz w:val="24"/>
          <w:szCs w:val="24"/>
        </w:rPr>
        <w:t>instructional activities are</w:t>
      </w:r>
      <w:r w:rsidR="00601C97">
        <w:rPr>
          <w:sz w:val="24"/>
          <w:szCs w:val="24"/>
        </w:rPr>
        <w:t xml:space="preserve"> carried out by certified teachers who work within the school during the regular school day. The Power Hour model implemented by the Boys &amp; Girls Club program </w:t>
      </w:r>
      <w:r w:rsidR="00EC5C42">
        <w:rPr>
          <w:sz w:val="24"/>
          <w:szCs w:val="24"/>
        </w:rPr>
        <w:t>is</w:t>
      </w:r>
      <w:r w:rsidR="00601C97">
        <w:rPr>
          <w:sz w:val="24"/>
          <w:szCs w:val="24"/>
        </w:rPr>
        <w:t xml:space="preserve"> used to guide the tutoring activities. </w:t>
      </w:r>
      <w:r w:rsidR="00EC5C42">
        <w:rPr>
          <w:sz w:val="24"/>
          <w:szCs w:val="24"/>
        </w:rPr>
        <w:t xml:space="preserve">Instructional activities occur from 3:40-4:40 daily. </w:t>
      </w:r>
    </w:p>
    <w:p w:rsidR="00EC5C42" w:rsidRDefault="00EC5C42" w:rsidP="001B7B27">
      <w:pPr>
        <w:pStyle w:val="NoSpacing"/>
        <w:jc w:val="both"/>
        <w:rPr>
          <w:sz w:val="24"/>
          <w:szCs w:val="24"/>
        </w:rPr>
      </w:pPr>
    </w:p>
    <w:p w:rsidR="001B7B27" w:rsidRDefault="00601C97" w:rsidP="001B7B27">
      <w:pPr>
        <w:pStyle w:val="NoSpacing"/>
        <w:jc w:val="both"/>
        <w:rPr>
          <w:sz w:val="24"/>
          <w:szCs w:val="24"/>
        </w:rPr>
      </w:pPr>
      <w:r w:rsidRPr="00601C97">
        <w:rPr>
          <w:b/>
          <w:sz w:val="24"/>
          <w:szCs w:val="24"/>
        </w:rPr>
        <w:t>Enrichment Program:</w:t>
      </w:r>
      <w:r>
        <w:rPr>
          <w:sz w:val="24"/>
          <w:szCs w:val="24"/>
        </w:rPr>
        <w:t xml:space="preserve"> Students in the REMS 21</w:t>
      </w:r>
      <w:r w:rsidRPr="00601C97">
        <w:rPr>
          <w:sz w:val="24"/>
          <w:szCs w:val="24"/>
          <w:vertAlign w:val="superscript"/>
        </w:rPr>
        <w:t>st</w:t>
      </w:r>
      <w:r>
        <w:rPr>
          <w:sz w:val="24"/>
          <w:szCs w:val="24"/>
        </w:rPr>
        <w:t xml:space="preserve"> Century program will have an opportunity to participate in a variety of enrichment activities, including art, drama, </w:t>
      </w:r>
      <w:r w:rsidR="00EC5C42">
        <w:rPr>
          <w:sz w:val="24"/>
          <w:szCs w:val="24"/>
        </w:rPr>
        <w:t xml:space="preserve">music, a </w:t>
      </w:r>
      <w:r>
        <w:rPr>
          <w:sz w:val="24"/>
          <w:szCs w:val="24"/>
        </w:rPr>
        <w:t xml:space="preserve">cooking club, physical activity/recreational activities, robotics, and coding/computer programming.  Enrichment activities </w:t>
      </w:r>
      <w:r w:rsidR="00EC5C42">
        <w:rPr>
          <w:sz w:val="24"/>
          <w:szCs w:val="24"/>
        </w:rPr>
        <w:t>occur</w:t>
      </w:r>
      <w:r>
        <w:rPr>
          <w:sz w:val="24"/>
          <w:szCs w:val="24"/>
        </w:rPr>
        <w:t xml:space="preserve"> from 4:40-6:00 p.m. daily</w:t>
      </w:r>
    </w:p>
    <w:p w:rsidR="00601C97" w:rsidRDefault="00601C97" w:rsidP="001B7B27">
      <w:pPr>
        <w:pStyle w:val="NoSpacing"/>
        <w:jc w:val="both"/>
        <w:rPr>
          <w:sz w:val="24"/>
          <w:szCs w:val="24"/>
        </w:rPr>
      </w:pPr>
    </w:p>
    <w:p w:rsidR="007A0DAC" w:rsidRPr="00EC5C42" w:rsidRDefault="00601C97" w:rsidP="00EC5C42">
      <w:pPr>
        <w:pStyle w:val="NoSpacing"/>
        <w:jc w:val="both"/>
        <w:rPr>
          <w:sz w:val="24"/>
          <w:szCs w:val="24"/>
        </w:rPr>
      </w:pPr>
      <w:r w:rsidRPr="00601C97">
        <w:rPr>
          <w:b/>
          <w:sz w:val="24"/>
          <w:szCs w:val="24"/>
        </w:rPr>
        <w:t>Family Program Description:</w:t>
      </w:r>
      <w:r>
        <w:rPr>
          <w:sz w:val="24"/>
          <w:szCs w:val="24"/>
        </w:rPr>
        <w:t xml:space="preserve"> Activities for family members of participating students will be planned throughout the year. </w:t>
      </w:r>
      <w:r w:rsidR="00C81160">
        <w:rPr>
          <w:sz w:val="24"/>
          <w:szCs w:val="24"/>
        </w:rPr>
        <w:t xml:space="preserve">Family programming </w:t>
      </w:r>
      <w:r w:rsidR="00EC5C42">
        <w:rPr>
          <w:sz w:val="24"/>
          <w:szCs w:val="24"/>
        </w:rPr>
        <w:t>is</w:t>
      </w:r>
      <w:r w:rsidR="00C81160">
        <w:rPr>
          <w:sz w:val="24"/>
          <w:szCs w:val="24"/>
        </w:rPr>
        <w:t xml:space="preserve"> geared toward providing parents with educational opportunities that will better enable them </w:t>
      </w:r>
      <w:r w:rsidR="00EC5C42">
        <w:rPr>
          <w:sz w:val="24"/>
          <w:szCs w:val="24"/>
        </w:rPr>
        <w:t xml:space="preserve">to assist their children academically. </w:t>
      </w:r>
    </w:p>
    <w:p w:rsidR="007A0DAC" w:rsidRPr="0087004F" w:rsidRDefault="007A0DAC" w:rsidP="007A0DAC">
      <w:pPr>
        <w:pStyle w:val="NoSpacing"/>
        <w:rPr>
          <w:b/>
          <w:sz w:val="32"/>
          <w:szCs w:val="32"/>
        </w:rPr>
      </w:pPr>
    </w:p>
    <w:p w:rsidR="007D27B7" w:rsidRDefault="007D27B7" w:rsidP="00EA12E6">
      <w:pPr>
        <w:pStyle w:val="NoSpacing"/>
        <w:numPr>
          <w:ilvl w:val="0"/>
          <w:numId w:val="51"/>
        </w:numPr>
        <w:jc w:val="center"/>
        <w:rPr>
          <w:b/>
          <w:sz w:val="32"/>
          <w:szCs w:val="32"/>
        </w:rPr>
      </w:pPr>
      <w:r>
        <w:rPr>
          <w:b/>
          <w:sz w:val="32"/>
          <w:szCs w:val="32"/>
        </w:rPr>
        <w:t>Attendance Policy</w:t>
      </w:r>
    </w:p>
    <w:p w:rsidR="007A0DAC" w:rsidRDefault="007A0DAC" w:rsidP="007A0DAC">
      <w:pPr>
        <w:pStyle w:val="NoSpacing"/>
        <w:rPr>
          <w:sz w:val="24"/>
          <w:szCs w:val="24"/>
        </w:rPr>
      </w:pPr>
    </w:p>
    <w:p w:rsidR="00C81160" w:rsidRDefault="00C81160" w:rsidP="007A0DAC">
      <w:pPr>
        <w:pStyle w:val="NoSpacing"/>
        <w:rPr>
          <w:sz w:val="24"/>
          <w:szCs w:val="24"/>
        </w:rPr>
      </w:pPr>
      <w:r>
        <w:rPr>
          <w:sz w:val="24"/>
          <w:szCs w:val="24"/>
        </w:rPr>
        <w:t>Students who are enrolled in the 21</w:t>
      </w:r>
      <w:r w:rsidRPr="00C81160">
        <w:rPr>
          <w:sz w:val="24"/>
          <w:szCs w:val="24"/>
          <w:vertAlign w:val="superscript"/>
        </w:rPr>
        <w:t>st</w:t>
      </w:r>
      <w:r>
        <w:rPr>
          <w:sz w:val="24"/>
          <w:szCs w:val="24"/>
        </w:rPr>
        <w:t xml:space="preserve"> Century program are encouraged to attend as frequently as possible. The program will be of the greatest benefit to those who participate regularly. Regular program participation (attendance of a minimum of two days per week) is required in order for students to participate in year-end activities, including planned field trips. </w:t>
      </w:r>
    </w:p>
    <w:p w:rsidR="00C81160" w:rsidRDefault="00C81160" w:rsidP="007A0DAC">
      <w:pPr>
        <w:pStyle w:val="NoSpacing"/>
        <w:rPr>
          <w:sz w:val="24"/>
          <w:szCs w:val="24"/>
        </w:rPr>
      </w:pPr>
    </w:p>
    <w:p w:rsidR="007A0DAC" w:rsidRDefault="00C92149" w:rsidP="007A0DAC">
      <w:pPr>
        <w:pStyle w:val="NoSpacing"/>
        <w:rPr>
          <w:sz w:val="24"/>
          <w:szCs w:val="24"/>
        </w:rPr>
      </w:pPr>
      <w:r>
        <w:rPr>
          <w:sz w:val="24"/>
          <w:szCs w:val="24"/>
        </w:rPr>
        <w:t xml:space="preserve">Attendance is taken daily at the beginning of program activities and also during specific tutoring/enrichment activities to ensure that students are in their assigned places. </w:t>
      </w:r>
      <w:r w:rsidR="00EC5C42">
        <w:rPr>
          <w:sz w:val="24"/>
          <w:szCs w:val="24"/>
        </w:rPr>
        <w:t xml:space="preserve">Students may not attend activities not listed on their schedules without the site director’s express consent. </w:t>
      </w:r>
    </w:p>
    <w:p w:rsidR="00EC5C42" w:rsidRDefault="00EC5C42" w:rsidP="007A0DAC">
      <w:pPr>
        <w:pStyle w:val="NoSpacing"/>
        <w:rPr>
          <w:sz w:val="24"/>
          <w:szCs w:val="24"/>
        </w:rPr>
      </w:pPr>
    </w:p>
    <w:p w:rsidR="00EC5C42" w:rsidRPr="00EC5C42" w:rsidRDefault="00EC5C42" w:rsidP="007A0DAC">
      <w:pPr>
        <w:pStyle w:val="NoSpacing"/>
        <w:rPr>
          <w:sz w:val="24"/>
          <w:szCs w:val="24"/>
        </w:rPr>
      </w:pPr>
      <w:r w:rsidRPr="00EC5C42">
        <w:rPr>
          <w:b/>
          <w:sz w:val="24"/>
          <w:szCs w:val="24"/>
        </w:rPr>
        <w:t>School Closing:</w:t>
      </w:r>
      <w:r>
        <w:rPr>
          <w:sz w:val="24"/>
          <w:szCs w:val="24"/>
        </w:rPr>
        <w:t xml:space="preserve"> The 21</w:t>
      </w:r>
      <w:r w:rsidRPr="00EC5C42">
        <w:rPr>
          <w:sz w:val="24"/>
          <w:szCs w:val="24"/>
          <w:vertAlign w:val="superscript"/>
        </w:rPr>
        <w:t>st</w:t>
      </w:r>
      <w:r>
        <w:rPr>
          <w:sz w:val="24"/>
          <w:szCs w:val="24"/>
        </w:rPr>
        <w:t xml:space="preserve"> Century afterschool program will not operate on days when school is cancelled or closed early. In the event that school must be dismissed early due to inclement weather or other unforeseen events, an announcement will be made schoolwide so that students will have an opportunity to make contact with their parents if necessary. In addition, the One Call Now program will be utilized to notify parents that the program is being cancelled. </w:t>
      </w:r>
    </w:p>
    <w:p w:rsidR="007A0DAC" w:rsidRDefault="007A0DAC" w:rsidP="00C81160">
      <w:pPr>
        <w:pStyle w:val="NoSpacing"/>
        <w:rPr>
          <w:b/>
          <w:sz w:val="32"/>
          <w:szCs w:val="32"/>
        </w:rPr>
      </w:pPr>
    </w:p>
    <w:p w:rsidR="007D27B7" w:rsidRDefault="007D27B7" w:rsidP="00EA12E6">
      <w:pPr>
        <w:pStyle w:val="NoSpacing"/>
        <w:numPr>
          <w:ilvl w:val="0"/>
          <w:numId w:val="51"/>
        </w:numPr>
        <w:jc w:val="center"/>
        <w:rPr>
          <w:b/>
          <w:sz w:val="32"/>
          <w:szCs w:val="32"/>
        </w:rPr>
      </w:pPr>
      <w:r>
        <w:rPr>
          <w:b/>
          <w:sz w:val="32"/>
          <w:szCs w:val="32"/>
        </w:rPr>
        <w:t>Dismissal Procedures</w:t>
      </w:r>
    </w:p>
    <w:p w:rsidR="00C81160" w:rsidRDefault="00C81160" w:rsidP="00C81160">
      <w:pPr>
        <w:pStyle w:val="NoSpacing"/>
        <w:ind w:left="720"/>
        <w:rPr>
          <w:b/>
          <w:sz w:val="32"/>
          <w:szCs w:val="32"/>
        </w:rPr>
      </w:pPr>
    </w:p>
    <w:p w:rsidR="007A0DAC" w:rsidRDefault="00EC5C42" w:rsidP="007A0DAC">
      <w:pPr>
        <w:pStyle w:val="NoSpacing"/>
        <w:rPr>
          <w:sz w:val="24"/>
          <w:szCs w:val="24"/>
        </w:rPr>
      </w:pPr>
      <w:r w:rsidRPr="00EC5C42">
        <w:rPr>
          <w:b/>
          <w:sz w:val="24"/>
          <w:szCs w:val="24"/>
        </w:rPr>
        <w:t>Bus Transportation:</w:t>
      </w:r>
      <w:r>
        <w:rPr>
          <w:sz w:val="24"/>
          <w:szCs w:val="24"/>
        </w:rPr>
        <w:t xml:space="preserve"> </w:t>
      </w:r>
      <w:r w:rsidR="00C81160">
        <w:rPr>
          <w:sz w:val="24"/>
          <w:szCs w:val="24"/>
        </w:rPr>
        <w:t xml:space="preserve">Students who use bus transportation </w:t>
      </w:r>
      <w:r>
        <w:rPr>
          <w:sz w:val="24"/>
          <w:szCs w:val="24"/>
        </w:rPr>
        <w:t>will be</w:t>
      </w:r>
      <w:r w:rsidR="00C81160">
        <w:rPr>
          <w:sz w:val="24"/>
          <w:szCs w:val="24"/>
        </w:rPr>
        <w:t xml:space="preserve"> called to the cafeteria</w:t>
      </w:r>
      <w:r w:rsidR="00C92149">
        <w:rPr>
          <w:sz w:val="24"/>
          <w:szCs w:val="24"/>
        </w:rPr>
        <w:t xml:space="preserve"> each day</w:t>
      </w:r>
      <w:r w:rsidR="00C81160">
        <w:rPr>
          <w:sz w:val="24"/>
          <w:szCs w:val="24"/>
        </w:rPr>
        <w:t xml:space="preserve"> when the program ends. Students will sit by bus so that the attendance list can be checked to ensure that all students who will be riding the busses</w:t>
      </w:r>
      <w:r w:rsidR="00254AD6">
        <w:rPr>
          <w:sz w:val="24"/>
          <w:szCs w:val="24"/>
        </w:rPr>
        <w:t xml:space="preserve"> home</w:t>
      </w:r>
      <w:r w:rsidR="00C81160">
        <w:rPr>
          <w:sz w:val="24"/>
          <w:szCs w:val="24"/>
        </w:rPr>
        <w:t xml:space="preserve"> are present and accounted for. Students will then be walked to their respective busses by program staff.</w:t>
      </w:r>
      <w:r w:rsidR="00254AD6">
        <w:rPr>
          <w:sz w:val="24"/>
          <w:szCs w:val="24"/>
        </w:rPr>
        <w:t xml:space="preserve"> The site director (or another designated individual if the site director is absent) will be onsite at REMS for approximately 30 minutes to one hour after the busses leave to be of assistance to the bus drivers if there are any issues that arise during the trip home. Bus drivers will radio the school/site director if </w:t>
      </w:r>
      <w:r w:rsidR="001710A4">
        <w:rPr>
          <w:sz w:val="24"/>
          <w:szCs w:val="24"/>
        </w:rPr>
        <w:t>it is apparent that no one is</w:t>
      </w:r>
      <w:r w:rsidR="00254AD6">
        <w:rPr>
          <w:sz w:val="24"/>
          <w:szCs w:val="24"/>
        </w:rPr>
        <w:t xml:space="preserve"> at home or waiting to pick a child up from the designated drop-off location. The site director will attempt to make </w:t>
      </w:r>
      <w:r w:rsidR="001710A4">
        <w:rPr>
          <w:sz w:val="24"/>
          <w:szCs w:val="24"/>
        </w:rPr>
        <w:t xml:space="preserve">phone </w:t>
      </w:r>
      <w:r w:rsidR="00254AD6">
        <w:rPr>
          <w:sz w:val="24"/>
          <w:szCs w:val="24"/>
        </w:rPr>
        <w:t xml:space="preserve">contact with the parent or another authorized individual on the student’s school/program emergency contact form. </w:t>
      </w:r>
      <w:r w:rsidR="001710A4">
        <w:rPr>
          <w:sz w:val="24"/>
          <w:szCs w:val="24"/>
        </w:rPr>
        <w:t xml:space="preserve">If no contact can be made, the driver will return to school with the student after completing his or her bus run, and the site director will wait with the child until a parent </w:t>
      </w:r>
      <w:r>
        <w:rPr>
          <w:sz w:val="24"/>
          <w:szCs w:val="24"/>
        </w:rPr>
        <w:t xml:space="preserve">or another authorized individual </w:t>
      </w:r>
      <w:r w:rsidR="001710A4">
        <w:rPr>
          <w:sz w:val="24"/>
          <w:szCs w:val="24"/>
        </w:rPr>
        <w:t xml:space="preserve">can be contacted to pick the child up at school. </w:t>
      </w:r>
    </w:p>
    <w:p w:rsidR="00C81160" w:rsidRDefault="00C81160" w:rsidP="007A0DAC">
      <w:pPr>
        <w:pStyle w:val="NoSpacing"/>
        <w:rPr>
          <w:sz w:val="24"/>
          <w:szCs w:val="24"/>
        </w:rPr>
      </w:pPr>
    </w:p>
    <w:p w:rsidR="00C81160" w:rsidRDefault="00EC5C42" w:rsidP="007A0DAC">
      <w:pPr>
        <w:pStyle w:val="NoSpacing"/>
        <w:rPr>
          <w:sz w:val="24"/>
          <w:szCs w:val="24"/>
        </w:rPr>
      </w:pPr>
      <w:r w:rsidRPr="00EC5C42">
        <w:rPr>
          <w:b/>
          <w:sz w:val="24"/>
          <w:szCs w:val="24"/>
        </w:rPr>
        <w:t>Parent Pick Up</w:t>
      </w:r>
      <w:r>
        <w:rPr>
          <w:b/>
          <w:sz w:val="24"/>
          <w:szCs w:val="24"/>
        </w:rPr>
        <w:t>/Unauthorized Pick Up</w:t>
      </w:r>
      <w:r w:rsidRPr="00EC5C42">
        <w:rPr>
          <w:b/>
          <w:sz w:val="24"/>
          <w:szCs w:val="24"/>
        </w:rPr>
        <w:t>:</w:t>
      </w:r>
      <w:r>
        <w:rPr>
          <w:sz w:val="24"/>
          <w:szCs w:val="24"/>
        </w:rPr>
        <w:t xml:space="preserve"> </w:t>
      </w:r>
      <w:r w:rsidR="00C81160">
        <w:rPr>
          <w:sz w:val="24"/>
          <w:szCs w:val="24"/>
        </w:rPr>
        <w:t xml:space="preserve">Parents who choose to pick up their children from the program must come into the school and sign their children out. </w:t>
      </w:r>
      <w:r w:rsidR="00C81160" w:rsidRPr="00EC5C42">
        <w:rPr>
          <w:sz w:val="24"/>
          <w:szCs w:val="24"/>
          <w:u w:val="single"/>
        </w:rPr>
        <w:t xml:space="preserve">Only those individuals listed on the </w:t>
      </w:r>
      <w:r w:rsidR="00C92149" w:rsidRPr="00EC5C42">
        <w:rPr>
          <w:sz w:val="24"/>
          <w:szCs w:val="24"/>
          <w:u w:val="single"/>
        </w:rPr>
        <w:t xml:space="preserve">school’s official </w:t>
      </w:r>
      <w:r w:rsidRPr="00EC5C42">
        <w:rPr>
          <w:sz w:val="24"/>
          <w:szCs w:val="24"/>
          <w:u w:val="single"/>
        </w:rPr>
        <w:t xml:space="preserve">parent-pick-up list or emergency contact form </w:t>
      </w:r>
      <w:r w:rsidR="00C81160" w:rsidRPr="00EC5C42">
        <w:rPr>
          <w:sz w:val="24"/>
          <w:szCs w:val="24"/>
          <w:u w:val="single"/>
        </w:rPr>
        <w:t xml:space="preserve">may </w:t>
      </w:r>
      <w:r>
        <w:rPr>
          <w:sz w:val="24"/>
          <w:szCs w:val="24"/>
          <w:u w:val="single"/>
        </w:rPr>
        <w:t>sign</w:t>
      </w:r>
      <w:r w:rsidR="00C81160" w:rsidRPr="00EC5C42">
        <w:rPr>
          <w:sz w:val="24"/>
          <w:szCs w:val="24"/>
          <w:u w:val="single"/>
        </w:rPr>
        <w:t xml:space="preserve"> a student out</w:t>
      </w:r>
      <w:r w:rsidR="00C81160">
        <w:rPr>
          <w:sz w:val="24"/>
          <w:szCs w:val="24"/>
        </w:rPr>
        <w:t>. Students may not b</w:t>
      </w:r>
      <w:r>
        <w:rPr>
          <w:sz w:val="24"/>
          <w:szCs w:val="24"/>
        </w:rPr>
        <w:t>e signed out by anyone not listed on the approved pick-up list</w:t>
      </w:r>
      <w:r w:rsidR="005845FB">
        <w:rPr>
          <w:sz w:val="24"/>
          <w:szCs w:val="24"/>
        </w:rPr>
        <w:t>, ride a different bus,</w:t>
      </w:r>
      <w:r w:rsidR="00C81160">
        <w:rPr>
          <w:sz w:val="24"/>
          <w:szCs w:val="24"/>
        </w:rPr>
        <w:t xml:space="preserve"> or </w:t>
      </w:r>
      <w:r w:rsidR="00254AD6">
        <w:rPr>
          <w:sz w:val="24"/>
          <w:szCs w:val="24"/>
        </w:rPr>
        <w:t xml:space="preserve">be </w:t>
      </w:r>
      <w:r w:rsidR="00C81160">
        <w:rPr>
          <w:sz w:val="24"/>
          <w:szCs w:val="24"/>
        </w:rPr>
        <w:t xml:space="preserve">dropped off by their bus at a different location unless a </w:t>
      </w:r>
      <w:r w:rsidR="001710A4">
        <w:rPr>
          <w:sz w:val="24"/>
          <w:szCs w:val="24"/>
        </w:rPr>
        <w:t xml:space="preserve">signed </w:t>
      </w:r>
      <w:r w:rsidR="00C81160">
        <w:rPr>
          <w:sz w:val="24"/>
          <w:szCs w:val="24"/>
        </w:rPr>
        <w:t>note from a parent/legal guardian is given to the program site director</w:t>
      </w:r>
      <w:r w:rsidR="00C92149">
        <w:rPr>
          <w:sz w:val="24"/>
          <w:szCs w:val="24"/>
        </w:rPr>
        <w:t xml:space="preserve">. The site director or site secretary will make a parent contact by phone any time a note of this nature is received. </w:t>
      </w:r>
    </w:p>
    <w:p w:rsidR="00EC5C42" w:rsidRDefault="00EC5C42" w:rsidP="007A0DAC">
      <w:pPr>
        <w:pStyle w:val="NoSpacing"/>
        <w:rPr>
          <w:sz w:val="24"/>
          <w:szCs w:val="24"/>
        </w:rPr>
      </w:pPr>
    </w:p>
    <w:p w:rsidR="007A0DAC" w:rsidRDefault="00EC5C42" w:rsidP="007A0DAC">
      <w:pPr>
        <w:pStyle w:val="NoSpacing"/>
        <w:rPr>
          <w:sz w:val="24"/>
          <w:szCs w:val="24"/>
        </w:rPr>
      </w:pPr>
      <w:r w:rsidRPr="00EC5C42">
        <w:rPr>
          <w:b/>
          <w:sz w:val="24"/>
          <w:szCs w:val="24"/>
        </w:rPr>
        <w:t>Early Dismissal:</w:t>
      </w:r>
      <w:r>
        <w:rPr>
          <w:sz w:val="24"/>
          <w:szCs w:val="24"/>
        </w:rPr>
        <w:t xml:space="preserve"> If local weather forecasts suggest that inclement weather is imminent or expected, the central office coordinator, site director, transportation director, and REMS principals will confer to make a determination about whether to cancel the program prior to 3:30. In the event that program activities begin and must dismiss prior to 6:00 due to unforeseen events, including inclement weather, program staff will make every effort to contact the parents/legal guardians of the students who stayed for program activities to notify them of the early dismissal. If a student’s parents/legal guardians cannot be contacted, program staff will contact the individual(s) listed as the student’s emergency contacts on the program application.  A One Call Now notification will also be made. </w:t>
      </w:r>
    </w:p>
    <w:p w:rsidR="00EC5C42" w:rsidRPr="00EC5C42" w:rsidRDefault="00EC5C42" w:rsidP="007A0DAC">
      <w:pPr>
        <w:pStyle w:val="NoSpacing"/>
        <w:rPr>
          <w:sz w:val="24"/>
          <w:szCs w:val="24"/>
        </w:rPr>
      </w:pPr>
    </w:p>
    <w:p w:rsidR="007D27B7" w:rsidRDefault="007D27B7" w:rsidP="00EA12E6">
      <w:pPr>
        <w:pStyle w:val="NoSpacing"/>
        <w:numPr>
          <w:ilvl w:val="0"/>
          <w:numId w:val="51"/>
        </w:numPr>
        <w:jc w:val="center"/>
        <w:rPr>
          <w:b/>
          <w:sz w:val="32"/>
          <w:szCs w:val="32"/>
        </w:rPr>
      </w:pPr>
      <w:r>
        <w:rPr>
          <w:b/>
          <w:sz w:val="32"/>
          <w:szCs w:val="32"/>
        </w:rPr>
        <w:t>Student Behavior and Expectations</w:t>
      </w:r>
    </w:p>
    <w:p w:rsidR="007A0DAC" w:rsidRDefault="007A0DAC" w:rsidP="007A0DAC">
      <w:pPr>
        <w:pStyle w:val="NoSpacing"/>
        <w:ind w:left="360"/>
        <w:rPr>
          <w:b/>
          <w:sz w:val="32"/>
          <w:szCs w:val="32"/>
        </w:rPr>
      </w:pPr>
    </w:p>
    <w:p w:rsidR="005845FB" w:rsidRDefault="00EC5C42" w:rsidP="007A0DAC">
      <w:pPr>
        <w:pStyle w:val="NoSpacing"/>
        <w:ind w:left="360"/>
        <w:rPr>
          <w:sz w:val="24"/>
          <w:szCs w:val="24"/>
        </w:rPr>
      </w:pPr>
      <w:r w:rsidRPr="00EC5C42">
        <w:rPr>
          <w:b/>
          <w:sz w:val="24"/>
          <w:szCs w:val="24"/>
        </w:rPr>
        <w:t>Student Behavior Expectations:</w:t>
      </w:r>
      <w:r>
        <w:rPr>
          <w:sz w:val="24"/>
          <w:szCs w:val="24"/>
        </w:rPr>
        <w:t xml:space="preserve"> </w:t>
      </w:r>
      <w:r w:rsidR="00C92149">
        <w:rPr>
          <w:sz w:val="24"/>
          <w:szCs w:val="24"/>
        </w:rPr>
        <w:t>Student behavior expectations during the 21</w:t>
      </w:r>
      <w:r w:rsidR="00C92149" w:rsidRPr="00C92149">
        <w:rPr>
          <w:sz w:val="24"/>
          <w:szCs w:val="24"/>
          <w:vertAlign w:val="superscript"/>
        </w:rPr>
        <w:t>st</w:t>
      </w:r>
      <w:r w:rsidR="00C92149">
        <w:rPr>
          <w:sz w:val="24"/>
          <w:szCs w:val="24"/>
        </w:rPr>
        <w:t xml:space="preserve"> Century Community Learning Center afterschool program are the same as during the regular school day. </w:t>
      </w:r>
      <w:r w:rsidR="00C92149" w:rsidRPr="00C92149">
        <w:rPr>
          <w:sz w:val="24"/>
          <w:szCs w:val="24"/>
          <w:u w:val="single"/>
        </w:rPr>
        <w:t xml:space="preserve">The school rules </w:t>
      </w:r>
      <w:r w:rsidR="00C92149">
        <w:rPr>
          <w:sz w:val="24"/>
          <w:szCs w:val="24"/>
          <w:u w:val="single"/>
        </w:rPr>
        <w:t xml:space="preserve">and bus rules </w:t>
      </w:r>
      <w:r w:rsidR="00C92149" w:rsidRPr="00C92149">
        <w:rPr>
          <w:sz w:val="24"/>
          <w:szCs w:val="24"/>
          <w:u w:val="single"/>
        </w:rPr>
        <w:t>that are in place during the regular school day are also in place during the afterschool program</w:t>
      </w:r>
      <w:r w:rsidR="00C92149">
        <w:rPr>
          <w:sz w:val="24"/>
          <w:szCs w:val="24"/>
        </w:rPr>
        <w:t>. Students are expected to behave in a polite and res</w:t>
      </w:r>
      <w:r>
        <w:rPr>
          <w:sz w:val="24"/>
          <w:szCs w:val="24"/>
        </w:rPr>
        <w:t xml:space="preserve">pectful manner to all staff and other </w:t>
      </w:r>
      <w:r w:rsidR="00C92149">
        <w:rPr>
          <w:sz w:val="24"/>
          <w:szCs w:val="24"/>
        </w:rPr>
        <w:t xml:space="preserve">program participants. </w:t>
      </w:r>
    </w:p>
    <w:p w:rsidR="00EC5C42" w:rsidRDefault="00EC5C42" w:rsidP="007A0DAC">
      <w:pPr>
        <w:pStyle w:val="NoSpacing"/>
        <w:ind w:left="360"/>
        <w:rPr>
          <w:sz w:val="24"/>
          <w:szCs w:val="24"/>
        </w:rPr>
      </w:pPr>
    </w:p>
    <w:p w:rsidR="00EC5C42" w:rsidRDefault="00EC5C42" w:rsidP="00EC5C42">
      <w:pPr>
        <w:pStyle w:val="NoSpacing"/>
        <w:ind w:left="360"/>
        <w:rPr>
          <w:sz w:val="24"/>
          <w:szCs w:val="24"/>
        </w:rPr>
      </w:pPr>
      <w:r w:rsidRPr="00EC5C42">
        <w:rPr>
          <w:b/>
          <w:sz w:val="24"/>
          <w:szCs w:val="24"/>
        </w:rPr>
        <w:t>Behavior Plan:</w:t>
      </w:r>
      <w:r>
        <w:rPr>
          <w:sz w:val="24"/>
          <w:szCs w:val="24"/>
        </w:rPr>
        <w:t xml:space="preserve"> Program staff will use the provided discipline referral form to document any disruptive or unauthorized student activities during the 21</w:t>
      </w:r>
      <w:r w:rsidRPr="00EC5C42">
        <w:rPr>
          <w:sz w:val="24"/>
          <w:szCs w:val="24"/>
          <w:vertAlign w:val="superscript"/>
        </w:rPr>
        <w:t>st</w:t>
      </w:r>
      <w:r>
        <w:rPr>
          <w:sz w:val="24"/>
          <w:szCs w:val="24"/>
        </w:rPr>
        <w:t xml:space="preserve"> Century program. Students may be referred to the site director if the inappropriate behavior continues. </w:t>
      </w:r>
      <w:r w:rsidR="005845FB">
        <w:rPr>
          <w:sz w:val="24"/>
          <w:szCs w:val="24"/>
        </w:rPr>
        <w:t>The site director will contact a student’s parents or legal guardians to discuss any serious or ongoing behavior concerns that arise during the 21</w:t>
      </w:r>
      <w:r w:rsidR="005845FB" w:rsidRPr="005845FB">
        <w:rPr>
          <w:sz w:val="24"/>
          <w:szCs w:val="24"/>
          <w:vertAlign w:val="superscript"/>
        </w:rPr>
        <w:t>st</w:t>
      </w:r>
      <w:r w:rsidR="005845FB">
        <w:rPr>
          <w:sz w:val="24"/>
          <w:szCs w:val="24"/>
        </w:rPr>
        <w:t xml:space="preserve"> Century afterschool program. Fighting, bullyin</w:t>
      </w:r>
      <w:r w:rsidR="00254AD6">
        <w:rPr>
          <w:sz w:val="24"/>
          <w:szCs w:val="24"/>
        </w:rPr>
        <w:t>g/</w:t>
      </w:r>
      <w:r>
        <w:rPr>
          <w:sz w:val="24"/>
          <w:szCs w:val="24"/>
        </w:rPr>
        <w:t xml:space="preserve">harassment, </w:t>
      </w:r>
      <w:r w:rsidR="005845FB">
        <w:rPr>
          <w:sz w:val="24"/>
          <w:szCs w:val="24"/>
        </w:rPr>
        <w:t>repeated discipline referra</w:t>
      </w:r>
      <w:r>
        <w:rPr>
          <w:sz w:val="24"/>
          <w:szCs w:val="24"/>
        </w:rPr>
        <w:t xml:space="preserve">ls for refusal to follow </w:t>
      </w:r>
      <w:r w:rsidR="005845FB">
        <w:rPr>
          <w:sz w:val="24"/>
          <w:szCs w:val="24"/>
        </w:rPr>
        <w:t>program rules</w:t>
      </w:r>
      <w:r>
        <w:rPr>
          <w:sz w:val="24"/>
          <w:szCs w:val="24"/>
        </w:rPr>
        <w:t>, or the use of illegal substances</w:t>
      </w:r>
      <w:r w:rsidR="005845FB">
        <w:rPr>
          <w:sz w:val="24"/>
          <w:szCs w:val="24"/>
        </w:rPr>
        <w:t xml:space="preserve"> may result in suspension from the program.</w:t>
      </w:r>
    </w:p>
    <w:p w:rsidR="00EC5C42" w:rsidRDefault="00EC5C42" w:rsidP="00EC5C42">
      <w:pPr>
        <w:pStyle w:val="NoSpacing"/>
        <w:ind w:left="360"/>
        <w:rPr>
          <w:sz w:val="24"/>
          <w:szCs w:val="24"/>
        </w:rPr>
      </w:pPr>
    </w:p>
    <w:p w:rsidR="00254AD6" w:rsidRDefault="00EC5C42" w:rsidP="00EC5C42">
      <w:pPr>
        <w:pStyle w:val="NoSpacing"/>
        <w:ind w:left="360"/>
        <w:rPr>
          <w:sz w:val="24"/>
          <w:szCs w:val="24"/>
        </w:rPr>
      </w:pPr>
      <w:r>
        <w:rPr>
          <w:sz w:val="24"/>
          <w:szCs w:val="24"/>
        </w:rPr>
        <w:t xml:space="preserve">Personal electronic devices, including cell phones, may not be openly displayed or used during program activities unless instructor permission is expressly granted for educational purposes. Students must have a signed computer internet use agreement on file before being allowed access to the school’s internet. </w:t>
      </w:r>
    </w:p>
    <w:p w:rsidR="00EC5C42" w:rsidRDefault="00EC5C42" w:rsidP="00EC5C42">
      <w:pPr>
        <w:pStyle w:val="NoSpacing"/>
        <w:rPr>
          <w:b/>
          <w:sz w:val="32"/>
          <w:szCs w:val="32"/>
        </w:rPr>
      </w:pPr>
    </w:p>
    <w:p w:rsidR="007D27B7" w:rsidRDefault="007A0DAC" w:rsidP="00EA12E6">
      <w:pPr>
        <w:pStyle w:val="NoSpacing"/>
        <w:numPr>
          <w:ilvl w:val="0"/>
          <w:numId w:val="51"/>
        </w:numPr>
        <w:jc w:val="center"/>
        <w:rPr>
          <w:b/>
          <w:sz w:val="32"/>
          <w:szCs w:val="32"/>
        </w:rPr>
      </w:pPr>
      <w:r>
        <w:rPr>
          <w:b/>
          <w:sz w:val="32"/>
          <w:szCs w:val="32"/>
        </w:rPr>
        <w:t>Parent Procedures for Communication</w:t>
      </w:r>
    </w:p>
    <w:p w:rsidR="00EC5C42" w:rsidRDefault="00EC5C42" w:rsidP="00EC5C42">
      <w:pPr>
        <w:pStyle w:val="NoSpacing"/>
        <w:ind w:left="720"/>
        <w:rPr>
          <w:b/>
          <w:sz w:val="32"/>
          <w:szCs w:val="32"/>
        </w:rPr>
      </w:pPr>
    </w:p>
    <w:p w:rsidR="00EC5C42" w:rsidRPr="00EC5C42" w:rsidRDefault="00EC5C42" w:rsidP="00EC5C42">
      <w:pPr>
        <w:pStyle w:val="NoSpacing"/>
        <w:ind w:left="360"/>
        <w:rPr>
          <w:sz w:val="24"/>
          <w:szCs w:val="24"/>
        </w:rPr>
      </w:pPr>
      <w:r>
        <w:rPr>
          <w:sz w:val="24"/>
          <w:szCs w:val="24"/>
        </w:rPr>
        <w:t xml:space="preserve">The program strives to maintain regular contact with the parents of program participants. Parents may be contacted in person, by letter, or via phone. The One Call Now program will be used to make notifications about program activities or cancellations. Parents may also visit the program’s website for more information about program activities. Fliers will be sent home to notify parents of upcoming parent/family education activities. Individual parents will be contacted as the need arises regarding student transportation issues or behavior concerns or to encourage more regular program attendance. </w:t>
      </w:r>
    </w:p>
    <w:p w:rsidR="007A0DAC" w:rsidRPr="00EC5C42" w:rsidRDefault="00EC5C42" w:rsidP="00EC5C42">
      <w:pPr>
        <w:pStyle w:val="NoSpacing"/>
        <w:rPr>
          <w:sz w:val="24"/>
          <w:szCs w:val="24"/>
        </w:rPr>
      </w:pPr>
      <w:r>
        <w:rPr>
          <w:b/>
          <w:sz w:val="32"/>
          <w:szCs w:val="32"/>
        </w:rPr>
        <w:t xml:space="preserve">   </w:t>
      </w:r>
    </w:p>
    <w:p w:rsidR="007A0DAC" w:rsidRDefault="007A0DAC" w:rsidP="00EA12E6">
      <w:pPr>
        <w:pStyle w:val="NoSpacing"/>
        <w:numPr>
          <w:ilvl w:val="0"/>
          <w:numId w:val="51"/>
        </w:numPr>
        <w:jc w:val="center"/>
        <w:rPr>
          <w:b/>
          <w:sz w:val="32"/>
          <w:szCs w:val="32"/>
        </w:rPr>
      </w:pPr>
      <w:r>
        <w:rPr>
          <w:b/>
          <w:sz w:val="32"/>
          <w:szCs w:val="32"/>
        </w:rPr>
        <w:t>Emergency and Safety Procedures</w:t>
      </w:r>
    </w:p>
    <w:p w:rsidR="007A0DAC" w:rsidRDefault="007A0DAC" w:rsidP="007A0DAC">
      <w:pPr>
        <w:pStyle w:val="NoSpacing"/>
        <w:rPr>
          <w:b/>
          <w:sz w:val="32"/>
          <w:szCs w:val="32"/>
        </w:rPr>
      </w:pPr>
    </w:p>
    <w:p w:rsidR="00EC5C42" w:rsidRDefault="00EC5C42" w:rsidP="00EC5C42">
      <w:pPr>
        <w:pStyle w:val="NoSpacing"/>
        <w:ind w:left="360"/>
        <w:rPr>
          <w:sz w:val="24"/>
          <w:szCs w:val="24"/>
        </w:rPr>
      </w:pPr>
      <w:r>
        <w:rPr>
          <w:sz w:val="24"/>
          <w:szCs w:val="24"/>
        </w:rPr>
        <w:t xml:space="preserve">Students may not leave </w:t>
      </w:r>
      <w:r>
        <w:rPr>
          <w:sz w:val="24"/>
          <w:szCs w:val="24"/>
        </w:rPr>
        <w:t>the</w:t>
      </w:r>
      <w:r>
        <w:rPr>
          <w:sz w:val="24"/>
          <w:szCs w:val="24"/>
        </w:rPr>
        <w:t xml:space="preserve"> </w:t>
      </w:r>
      <w:r>
        <w:rPr>
          <w:sz w:val="24"/>
          <w:szCs w:val="24"/>
        </w:rPr>
        <w:t>school</w:t>
      </w:r>
      <w:r>
        <w:rPr>
          <w:sz w:val="24"/>
          <w:szCs w:val="24"/>
        </w:rPr>
        <w:t xml:space="preserve"> before the </w:t>
      </w:r>
      <w:r>
        <w:rPr>
          <w:sz w:val="24"/>
          <w:szCs w:val="24"/>
        </w:rPr>
        <w:t>21</w:t>
      </w:r>
      <w:r w:rsidRPr="00EC5C42">
        <w:rPr>
          <w:sz w:val="24"/>
          <w:szCs w:val="24"/>
          <w:vertAlign w:val="superscript"/>
        </w:rPr>
        <w:t>st</w:t>
      </w:r>
      <w:r>
        <w:rPr>
          <w:sz w:val="24"/>
          <w:szCs w:val="24"/>
        </w:rPr>
        <w:t xml:space="preserve"> Century </w:t>
      </w:r>
      <w:r>
        <w:rPr>
          <w:sz w:val="24"/>
          <w:szCs w:val="24"/>
        </w:rPr>
        <w:t xml:space="preserve">program ends unless they are checked out by a </w:t>
      </w:r>
      <w:r>
        <w:rPr>
          <w:sz w:val="24"/>
          <w:szCs w:val="24"/>
        </w:rPr>
        <w:t>parent</w:t>
      </w:r>
      <w:r>
        <w:rPr>
          <w:sz w:val="24"/>
          <w:szCs w:val="24"/>
        </w:rPr>
        <w:t xml:space="preserve"> or another authorized person. To ensure student safety, studen</w:t>
      </w:r>
      <w:r>
        <w:rPr>
          <w:sz w:val="24"/>
          <w:szCs w:val="24"/>
        </w:rPr>
        <w:t xml:space="preserve">ts are not allowed to </w:t>
      </w:r>
      <w:r>
        <w:rPr>
          <w:sz w:val="24"/>
          <w:szCs w:val="24"/>
        </w:rPr>
        <w:t xml:space="preserve">attend </w:t>
      </w:r>
      <w:r>
        <w:rPr>
          <w:sz w:val="24"/>
          <w:szCs w:val="24"/>
        </w:rPr>
        <w:t>program</w:t>
      </w:r>
      <w:r>
        <w:rPr>
          <w:sz w:val="24"/>
          <w:szCs w:val="24"/>
        </w:rPr>
        <w:t xml:space="preserve"> activities that are different from those listed on their schedules without permission from the site director. </w:t>
      </w:r>
      <w:r>
        <w:rPr>
          <w:sz w:val="24"/>
          <w:szCs w:val="24"/>
        </w:rPr>
        <w:t>For security purposes, all entrances to the school will be locked during program operation. Those who are picking up children from the afterschool program must go to the first floor office to sign their child/children out of the program. Under no circumstances will a student be allowed to leave the program site unless he or she is</w:t>
      </w:r>
      <w:bookmarkStart w:id="0" w:name="_GoBack"/>
      <w:bookmarkEnd w:id="0"/>
      <w:r>
        <w:rPr>
          <w:sz w:val="24"/>
          <w:szCs w:val="24"/>
        </w:rPr>
        <w:t xml:space="preserve"> riding a bus home or signed out by a parent or another authorized individual.</w:t>
      </w:r>
    </w:p>
    <w:p w:rsidR="00EC5C42" w:rsidRDefault="00EC5C42" w:rsidP="00EC5C42">
      <w:pPr>
        <w:pStyle w:val="NoSpacing"/>
        <w:ind w:left="360"/>
        <w:rPr>
          <w:sz w:val="24"/>
          <w:szCs w:val="24"/>
        </w:rPr>
      </w:pPr>
    </w:p>
    <w:p w:rsidR="00EC5C42" w:rsidRDefault="00EC5C42" w:rsidP="00EC5C42">
      <w:pPr>
        <w:pStyle w:val="NoSpacing"/>
        <w:ind w:left="360"/>
        <w:rPr>
          <w:sz w:val="24"/>
          <w:szCs w:val="24"/>
        </w:rPr>
      </w:pPr>
      <w:r>
        <w:rPr>
          <w:sz w:val="24"/>
          <w:szCs w:val="24"/>
        </w:rPr>
        <w:t xml:space="preserve">The emergency protocols that are in place during the regular school day, including those for emergency evacuations or lock-downs, are also in place during the afterschool program. After school drills will be conducted once per semester to ensure staff and student compliance with emergency procedures. </w:t>
      </w:r>
    </w:p>
    <w:p w:rsidR="00EC5C42" w:rsidRDefault="00EC5C42" w:rsidP="00EC5C42">
      <w:pPr>
        <w:pStyle w:val="NoSpacing"/>
        <w:ind w:left="360"/>
        <w:rPr>
          <w:sz w:val="24"/>
          <w:szCs w:val="24"/>
        </w:rPr>
      </w:pPr>
    </w:p>
    <w:p w:rsidR="00EC5C42" w:rsidRDefault="00EC5C42" w:rsidP="00EC5C42">
      <w:pPr>
        <w:pStyle w:val="NoSpacing"/>
        <w:ind w:left="360"/>
        <w:rPr>
          <w:b/>
          <w:sz w:val="32"/>
          <w:szCs w:val="32"/>
        </w:rPr>
      </w:pPr>
      <w:r>
        <w:rPr>
          <w:b/>
          <w:sz w:val="24"/>
          <w:szCs w:val="24"/>
        </w:rPr>
        <w:t xml:space="preserve">Student </w:t>
      </w:r>
      <w:r w:rsidRPr="00EC5C42">
        <w:rPr>
          <w:b/>
          <w:sz w:val="24"/>
          <w:szCs w:val="24"/>
        </w:rPr>
        <w:t>Health/Medical Needs:</w:t>
      </w:r>
      <w:r>
        <w:rPr>
          <w:sz w:val="24"/>
          <w:szCs w:val="24"/>
        </w:rPr>
        <w:t xml:space="preserve"> A file will be maintained by the site coordinator documenting any health/medical needs of participating students. All staff will have access to injury report forms for documentation purposes. If a student is injured during the afterschool program, the student’s parents/guardians and, if necessary, emergency services, will be contacted immediately.</w:t>
      </w:r>
    </w:p>
    <w:p w:rsidR="00EC5C42" w:rsidRDefault="00EC5C42" w:rsidP="00EC5C42">
      <w:pPr>
        <w:pStyle w:val="NoSpacing"/>
        <w:ind w:left="360"/>
        <w:rPr>
          <w:b/>
          <w:sz w:val="32"/>
          <w:szCs w:val="32"/>
        </w:rPr>
      </w:pPr>
    </w:p>
    <w:p w:rsidR="00EC5C42" w:rsidRPr="00EC5C42" w:rsidRDefault="00EC5C42" w:rsidP="00EC5C42">
      <w:pPr>
        <w:pStyle w:val="NoSpacing"/>
        <w:ind w:left="360"/>
        <w:rPr>
          <w:sz w:val="24"/>
          <w:szCs w:val="24"/>
        </w:rPr>
      </w:pPr>
      <w:r>
        <w:rPr>
          <w:b/>
          <w:sz w:val="24"/>
          <w:szCs w:val="24"/>
        </w:rPr>
        <w:t xml:space="preserve">Video/Picture Consent and Release: </w:t>
      </w:r>
      <w:r>
        <w:rPr>
          <w:sz w:val="24"/>
          <w:szCs w:val="24"/>
        </w:rPr>
        <w:t xml:space="preserve">A video/picture consent release form is attached to the student application. Students whose parents do not sign this form may not be videoed or photographed. </w:t>
      </w:r>
    </w:p>
    <w:p w:rsidR="007A0DAC" w:rsidRDefault="007A0DAC" w:rsidP="007A0DAC">
      <w:pPr>
        <w:pStyle w:val="NoSpacing"/>
        <w:rPr>
          <w:b/>
          <w:sz w:val="32"/>
          <w:szCs w:val="32"/>
        </w:rPr>
      </w:pPr>
    </w:p>
    <w:p w:rsidR="007A0DAC" w:rsidRDefault="007A0DAC" w:rsidP="007A0DAC">
      <w:pPr>
        <w:pStyle w:val="NoSpacing"/>
        <w:rPr>
          <w:b/>
          <w:sz w:val="32"/>
          <w:szCs w:val="32"/>
        </w:rPr>
      </w:pPr>
    </w:p>
    <w:p w:rsidR="007A0DAC" w:rsidRDefault="007A0DAC" w:rsidP="007A0DAC">
      <w:pPr>
        <w:pStyle w:val="NoSpacing"/>
        <w:rPr>
          <w:b/>
          <w:sz w:val="32"/>
          <w:szCs w:val="32"/>
        </w:rPr>
      </w:pPr>
    </w:p>
    <w:p w:rsidR="007A0DAC" w:rsidRDefault="007A0DAC" w:rsidP="007A0DAC">
      <w:pPr>
        <w:pStyle w:val="NoSpacing"/>
        <w:rPr>
          <w:b/>
          <w:sz w:val="32"/>
          <w:szCs w:val="32"/>
        </w:rPr>
      </w:pPr>
    </w:p>
    <w:p w:rsidR="007A0DAC" w:rsidRDefault="007A0DAC" w:rsidP="007A0DAC">
      <w:pPr>
        <w:pStyle w:val="NoSpacing"/>
        <w:rPr>
          <w:b/>
          <w:sz w:val="32"/>
          <w:szCs w:val="32"/>
        </w:rPr>
      </w:pPr>
    </w:p>
    <w:p w:rsidR="00900F5D" w:rsidRPr="0087004F" w:rsidRDefault="00900F5D" w:rsidP="00900F5D">
      <w:pPr>
        <w:pStyle w:val="NoSpacing"/>
        <w:jc w:val="center"/>
        <w:rPr>
          <w:b/>
          <w:sz w:val="28"/>
          <w:szCs w:val="28"/>
          <w:u w:val="single"/>
        </w:rPr>
      </w:pPr>
    </w:p>
    <w:sectPr w:rsidR="00900F5D" w:rsidRPr="0087004F" w:rsidSect="006C65C6">
      <w:footerReference w:type="even" r:id="rId9"/>
      <w:footerReference w:type="default" r:id="rId10"/>
      <w:pgSz w:w="12240" w:h="15840" w:code="1"/>
      <w:pgMar w:top="720" w:right="720" w:bottom="630" w:left="720" w:header="288" w:footer="288" w:gutter="0"/>
      <w:cols w:space="720"/>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57" w:rsidRDefault="00E87857">
      <w:r>
        <w:separator/>
      </w:r>
    </w:p>
  </w:endnote>
  <w:endnote w:type="continuationSeparator" w:id="0">
    <w:p w:rsidR="00E87857" w:rsidRDefault="00E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gerian">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rus Bl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A" w:rsidRDefault="009C4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4F3A" w:rsidRDefault="009C4F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A" w:rsidRPr="0087004F" w:rsidRDefault="009C4F3A">
    <w:pPr>
      <w:pStyle w:val="Footer"/>
      <w:framePr w:wrap="around" w:vAnchor="text" w:hAnchor="margin" w:xAlign="right" w:y="1"/>
      <w:rPr>
        <w:rStyle w:val="PageNumber"/>
        <w:sz w:val="24"/>
        <w:szCs w:val="24"/>
      </w:rPr>
    </w:pPr>
    <w:r w:rsidRPr="0087004F">
      <w:rPr>
        <w:rStyle w:val="PageNumber"/>
        <w:sz w:val="24"/>
        <w:szCs w:val="24"/>
      </w:rPr>
      <w:fldChar w:fldCharType="begin"/>
    </w:r>
    <w:r w:rsidRPr="0087004F">
      <w:rPr>
        <w:rStyle w:val="PageNumber"/>
        <w:sz w:val="24"/>
        <w:szCs w:val="24"/>
      </w:rPr>
      <w:instrText xml:space="preserve">PAGE  </w:instrText>
    </w:r>
    <w:r w:rsidRPr="0087004F">
      <w:rPr>
        <w:rStyle w:val="PageNumber"/>
        <w:sz w:val="24"/>
        <w:szCs w:val="24"/>
      </w:rPr>
      <w:fldChar w:fldCharType="separate"/>
    </w:r>
    <w:r w:rsidR="00EC5C42">
      <w:rPr>
        <w:rStyle w:val="PageNumber"/>
        <w:noProof/>
        <w:sz w:val="24"/>
        <w:szCs w:val="24"/>
      </w:rPr>
      <w:t>6</w:t>
    </w:r>
    <w:r w:rsidRPr="0087004F">
      <w:rPr>
        <w:rStyle w:val="PageNumber"/>
        <w:sz w:val="24"/>
        <w:szCs w:val="24"/>
      </w:rPr>
      <w:fldChar w:fldCharType="end"/>
    </w:r>
  </w:p>
  <w:p w:rsidR="009C4F3A" w:rsidRPr="0087004F" w:rsidRDefault="0087004F">
    <w:pPr>
      <w:pStyle w:val="Footer"/>
      <w:ind w:right="360"/>
      <w:rPr>
        <w:sz w:val="24"/>
        <w:szCs w:val="24"/>
      </w:rPr>
    </w:pPr>
    <w:r w:rsidRPr="0087004F">
      <w:rPr>
        <w:sz w:val="24"/>
        <w:szCs w:val="24"/>
      </w:rPr>
      <w:t>October</w:t>
    </w:r>
    <w:r w:rsidR="009C4F3A" w:rsidRPr="0087004F">
      <w:rPr>
        <w:sz w:val="24"/>
        <w:szCs w:val="2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57" w:rsidRDefault="00E87857">
      <w:r>
        <w:separator/>
      </w:r>
    </w:p>
  </w:footnote>
  <w:footnote w:type="continuationSeparator" w:id="0">
    <w:p w:rsidR="00E87857" w:rsidRDefault="00E8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020"/>
    <w:multiLevelType w:val="hybridMultilevel"/>
    <w:tmpl w:val="FD38F73A"/>
    <w:lvl w:ilvl="0" w:tplc="2700A68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24BEC"/>
    <w:multiLevelType w:val="hybridMultilevel"/>
    <w:tmpl w:val="6CBE2878"/>
    <w:lvl w:ilvl="0" w:tplc="0B6ECE84">
      <w:start w:val="1"/>
      <w:numFmt w:val="upperRoman"/>
      <w:lvlText w:val="%1."/>
      <w:lvlJc w:val="left"/>
      <w:pPr>
        <w:ind w:left="117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559AD"/>
    <w:multiLevelType w:val="multilevel"/>
    <w:tmpl w:val="AFF605DE"/>
    <w:styleLink w:val="Style1"/>
    <w:lvl w:ilvl="0">
      <w:start w:val="1"/>
      <w:numFmt w:val="upperRoman"/>
      <w:lvlText w:val="%1."/>
      <w:lvlJc w:val="left"/>
      <w:pPr>
        <w:ind w:left="1080" w:hanging="1080"/>
      </w:pPr>
      <w:rPr>
        <w:rFonts w:hint="default"/>
      </w:rPr>
    </w:lvl>
    <w:lvl w:ilvl="1">
      <w:start w:val="1"/>
      <w:numFmt w:val="lowerLetter"/>
      <w:lvlText w:val="%2."/>
      <w:lvlJc w:val="left"/>
      <w:pPr>
        <w:ind w:left="2016" w:hanging="1080"/>
      </w:pPr>
      <w:rPr>
        <w:rFonts w:hint="default"/>
      </w:rPr>
    </w:lvl>
    <w:lvl w:ilvl="2">
      <w:start w:val="1"/>
      <w:numFmt w:val="lowerRoman"/>
      <w:lvlText w:val="%3."/>
      <w:lvlJc w:val="right"/>
      <w:pPr>
        <w:ind w:left="2952" w:hanging="1080"/>
      </w:pPr>
      <w:rPr>
        <w:rFonts w:hint="default"/>
      </w:rPr>
    </w:lvl>
    <w:lvl w:ilvl="3">
      <w:start w:val="1"/>
      <w:numFmt w:val="decimal"/>
      <w:lvlText w:val="%4."/>
      <w:lvlJc w:val="left"/>
      <w:pPr>
        <w:ind w:left="3888" w:hanging="1080"/>
      </w:pPr>
      <w:rPr>
        <w:rFonts w:hint="default"/>
      </w:rPr>
    </w:lvl>
    <w:lvl w:ilvl="4">
      <w:start w:val="1"/>
      <w:numFmt w:val="lowerLetter"/>
      <w:lvlText w:val="%5."/>
      <w:lvlJc w:val="left"/>
      <w:pPr>
        <w:ind w:left="4824" w:hanging="1080"/>
      </w:pPr>
      <w:rPr>
        <w:rFonts w:hint="default"/>
      </w:rPr>
    </w:lvl>
    <w:lvl w:ilvl="5">
      <w:start w:val="1"/>
      <w:numFmt w:val="lowerRoman"/>
      <w:lvlText w:val="%6."/>
      <w:lvlJc w:val="right"/>
      <w:pPr>
        <w:ind w:left="5760" w:hanging="1080"/>
      </w:pPr>
      <w:rPr>
        <w:rFonts w:hint="default"/>
      </w:rPr>
    </w:lvl>
    <w:lvl w:ilvl="6">
      <w:start w:val="1"/>
      <w:numFmt w:val="decimal"/>
      <w:lvlText w:val="%7."/>
      <w:lvlJc w:val="left"/>
      <w:pPr>
        <w:ind w:left="6696" w:hanging="1080"/>
      </w:pPr>
      <w:rPr>
        <w:rFonts w:hint="default"/>
      </w:rPr>
    </w:lvl>
    <w:lvl w:ilvl="7">
      <w:start w:val="1"/>
      <w:numFmt w:val="lowerLetter"/>
      <w:lvlText w:val="%8."/>
      <w:lvlJc w:val="left"/>
      <w:pPr>
        <w:ind w:left="7632" w:hanging="1080"/>
      </w:pPr>
      <w:rPr>
        <w:rFonts w:hint="default"/>
      </w:rPr>
    </w:lvl>
    <w:lvl w:ilvl="8">
      <w:start w:val="1"/>
      <w:numFmt w:val="lowerRoman"/>
      <w:lvlText w:val="%9."/>
      <w:lvlJc w:val="right"/>
      <w:pPr>
        <w:ind w:left="8568" w:hanging="1080"/>
      </w:pPr>
      <w:rPr>
        <w:rFonts w:hint="default"/>
      </w:rPr>
    </w:lvl>
  </w:abstractNum>
  <w:abstractNum w:abstractNumId="3" w15:restartNumberingAfterBreak="0">
    <w:nsid w:val="04624C50"/>
    <w:multiLevelType w:val="hybridMultilevel"/>
    <w:tmpl w:val="335840A2"/>
    <w:lvl w:ilvl="0" w:tplc="1B2CAB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B3640B"/>
    <w:multiLevelType w:val="hybridMultilevel"/>
    <w:tmpl w:val="6B1CAB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6F7CFC"/>
    <w:multiLevelType w:val="hybridMultilevel"/>
    <w:tmpl w:val="567066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061D55"/>
    <w:multiLevelType w:val="hybridMultilevel"/>
    <w:tmpl w:val="4E5A66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7590CCC"/>
    <w:multiLevelType w:val="hybridMultilevel"/>
    <w:tmpl w:val="00D06D4C"/>
    <w:lvl w:ilvl="0" w:tplc="04090019">
      <w:start w:val="1"/>
      <w:numFmt w:val="lowerLetter"/>
      <w:lvlText w:val="%1."/>
      <w:lvlJc w:val="left"/>
      <w:pPr>
        <w:tabs>
          <w:tab w:val="num" w:pos="2520"/>
        </w:tabs>
        <w:ind w:left="2520" w:hanging="360"/>
      </w:pPr>
      <w:rPr>
        <w:rFonts w:hint="default"/>
      </w:rPr>
    </w:lvl>
    <w:lvl w:ilvl="1" w:tplc="0409001B">
      <w:start w:val="1"/>
      <w:numFmt w:val="lowerRoman"/>
      <w:lvlText w:val="%2."/>
      <w:lvlJc w:val="righ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0B1E2867"/>
    <w:multiLevelType w:val="hybridMultilevel"/>
    <w:tmpl w:val="82D6D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8D4A72"/>
    <w:multiLevelType w:val="hybridMultilevel"/>
    <w:tmpl w:val="7382B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BCD7B5C"/>
    <w:multiLevelType w:val="hybridMultilevel"/>
    <w:tmpl w:val="A4980C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0140E9A"/>
    <w:multiLevelType w:val="hybridMultilevel"/>
    <w:tmpl w:val="4A32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6583"/>
    <w:multiLevelType w:val="hybridMultilevel"/>
    <w:tmpl w:val="617A10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61685F"/>
    <w:multiLevelType w:val="hybridMultilevel"/>
    <w:tmpl w:val="BF8E1F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41C1A8A"/>
    <w:multiLevelType w:val="hybridMultilevel"/>
    <w:tmpl w:val="B5FAB58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4BC32AA"/>
    <w:multiLevelType w:val="hybridMultilevel"/>
    <w:tmpl w:val="9E0A7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4C87351"/>
    <w:multiLevelType w:val="hybridMultilevel"/>
    <w:tmpl w:val="86E481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A468FC"/>
    <w:multiLevelType w:val="hybridMultilevel"/>
    <w:tmpl w:val="A73C37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60F75A3"/>
    <w:multiLevelType w:val="hybridMultilevel"/>
    <w:tmpl w:val="7C44C238"/>
    <w:lvl w:ilvl="0" w:tplc="D2A477F4">
      <w:start w:val="7"/>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1E31D6"/>
    <w:multiLevelType w:val="hybridMultilevel"/>
    <w:tmpl w:val="2800E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7083D8E"/>
    <w:multiLevelType w:val="hybridMultilevel"/>
    <w:tmpl w:val="85AA5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E53DD3"/>
    <w:multiLevelType w:val="hybridMultilevel"/>
    <w:tmpl w:val="0C00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E7574"/>
    <w:multiLevelType w:val="hybridMultilevel"/>
    <w:tmpl w:val="C95C89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E845AC5"/>
    <w:multiLevelType w:val="hybridMultilevel"/>
    <w:tmpl w:val="87B25BCC"/>
    <w:lvl w:ilvl="0" w:tplc="BE3EC7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47B3270"/>
    <w:multiLevelType w:val="hybridMultilevel"/>
    <w:tmpl w:val="56F45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A624C5"/>
    <w:multiLevelType w:val="hybridMultilevel"/>
    <w:tmpl w:val="8F82DB98"/>
    <w:lvl w:ilvl="0" w:tplc="59323308">
      <w:start w:val="4"/>
      <w:numFmt w:val="upperRoman"/>
      <w:lvlText w:val="%1."/>
      <w:lvlJc w:val="right"/>
      <w:pPr>
        <w:ind w:left="297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6" w15:restartNumberingAfterBreak="0">
    <w:nsid w:val="25CE7ACE"/>
    <w:multiLevelType w:val="hybridMultilevel"/>
    <w:tmpl w:val="1B2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D0639"/>
    <w:multiLevelType w:val="hybridMultilevel"/>
    <w:tmpl w:val="F0E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623DC3"/>
    <w:multiLevelType w:val="hybridMultilevel"/>
    <w:tmpl w:val="39CA7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1B7248"/>
    <w:multiLevelType w:val="hybridMultilevel"/>
    <w:tmpl w:val="F4FE5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C5034F8"/>
    <w:multiLevelType w:val="hybridMultilevel"/>
    <w:tmpl w:val="8A68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33358C"/>
    <w:multiLevelType w:val="hybridMultilevel"/>
    <w:tmpl w:val="B94AE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35194A"/>
    <w:multiLevelType w:val="hybridMultilevel"/>
    <w:tmpl w:val="CAFCD69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1042900"/>
    <w:multiLevelType w:val="hybridMultilevel"/>
    <w:tmpl w:val="3AB828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1392668"/>
    <w:multiLevelType w:val="hybridMultilevel"/>
    <w:tmpl w:val="D9182E88"/>
    <w:lvl w:ilvl="0" w:tplc="0B7875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353DE8"/>
    <w:multiLevelType w:val="hybridMultilevel"/>
    <w:tmpl w:val="A3BAA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42E02AA"/>
    <w:multiLevelType w:val="hybridMultilevel"/>
    <w:tmpl w:val="98AA396A"/>
    <w:lvl w:ilvl="0" w:tplc="ED2C4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D0485E"/>
    <w:multiLevelType w:val="hybridMultilevel"/>
    <w:tmpl w:val="039268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6494558"/>
    <w:multiLevelType w:val="hybridMultilevel"/>
    <w:tmpl w:val="5F48B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D80511"/>
    <w:multiLevelType w:val="hybridMultilevel"/>
    <w:tmpl w:val="E052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6504B"/>
    <w:multiLevelType w:val="hybridMultilevel"/>
    <w:tmpl w:val="29F8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0B0152"/>
    <w:multiLevelType w:val="hybridMultilevel"/>
    <w:tmpl w:val="E1A8A4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3D3446FE"/>
    <w:multiLevelType w:val="hybridMultilevel"/>
    <w:tmpl w:val="A0B0F5C2"/>
    <w:lvl w:ilvl="0" w:tplc="3C0CE7DC">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2A7007"/>
    <w:multiLevelType w:val="hybridMultilevel"/>
    <w:tmpl w:val="42A892B4"/>
    <w:lvl w:ilvl="0" w:tplc="905EDC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3BF3B13"/>
    <w:multiLevelType w:val="hybridMultilevel"/>
    <w:tmpl w:val="213A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D76818"/>
    <w:multiLevelType w:val="hybridMultilevel"/>
    <w:tmpl w:val="69D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1F0856"/>
    <w:multiLevelType w:val="hybridMultilevel"/>
    <w:tmpl w:val="B09CCB6A"/>
    <w:lvl w:ilvl="0" w:tplc="17A6B48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697E5D"/>
    <w:multiLevelType w:val="hybridMultilevel"/>
    <w:tmpl w:val="79123C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4D5C9F"/>
    <w:multiLevelType w:val="hybridMultilevel"/>
    <w:tmpl w:val="ED5EAFD4"/>
    <w:lvl w:ilvl="0" w:tplc="ABB0120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6268FA"/>
    <w:multiLevelType w:val="hybridMultilevel"/>
    <w:tmpl w:val="F832328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B6195A"/>
    <w:multiLevelType w:val="hybridMultilevel"/>
    <w:tmpl w:val="252669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5BC15013"/>
    <w:multiLevelType w:val="hybridMultilevel"/>
    <w:tmpl w:val="6624E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F56406B"/>
    <w:multiLevelType w:val="hybridMultilevel"/>
    <w:tmpl w:val="BFB413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1D2CC8"/>
    <w:multiLevelType w:val="hybridMultilevel"/>
    <w:tmpl w:val="E5021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67B3133A"/>
    <w:multiLevelType w:val="hybridMultilevel"/>
    <w:tmpl w:val="7EAACDD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680E3A69"/>
    <w:multiLevelType w:val="hybridMultilevel"/>
    <w:tmpl w:val="270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CB031C"/>
    <w:multiLevelType w:val="hybridMultilevel"/>
    <w:tmpl w:val="CCF8D118"/>
    <w:lvl w:ilvl="0" w:tplc="BCE060D8">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323C6C"/>
    <w:multiLevelType w:val="hybridMultilevel"/>
    <w:tmpl w:val="C540A59E"/>
    <w:lvl w:ilvl="0" w:tplc="E4CE41F6">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9D4430"/>
    <w:multiLevelType w:val="hybridMultilevel"/>
    <w:tmpl w:val="43F0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F25B9"/>
    <w:multiLevelType w:val="hybridMultilevel"/>
    <w:tmpl w:val="A9B4D0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B5449D2"/>
    <w:multiLevelType w:val="hybridMultilevel"/>
    <w:tmpl w:val="633C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C885F6D"/>
    <w:multiLevelType w:val="hybridMultilevel"/>
    <w:tmpl w:val="527E15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6DC8639F"/>
    <w:multiLevelType w:val="hybridMultilevel"/>
    <w:tmpl w:val="BCE078B6"/>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700A0D0F"/>
    <w:multiLevelType w:val="hybridMultilevel"/>
    <w:tmpl w:val="3864A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03D1F41"/>
    <w:multiLevelType w:val="hybridMultilevel"/>
    <w:tmpl w:val="6C3A857A"/>
    <w:lvl w:ilvl="0" w:tplc="8ECCC43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4456B7"/>
    <w:multiLevelType w:val="hybridMultilevel"/>
    <w:tmpl w:val="C7943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5830381"/>
    <w:multiLevelType w:val="hybridMultilevel"/>
    <w:tmpl w:val="5AAE3B3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774311F3"/>
    <w:multiLevelType w:val="hybridMultilevel"/>
    <w:tmpl w:val="AAB44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D945E85"/>
    <w:multiLevelType w:val="hybridMultilevel"/>
    <w:tmpl w:val="B266795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B1ACA63A">
      <w:start w:val="1"/>
      <w:numFmt w:val="upperLetter"/>
      <w:lvlText w:val="%3."/>
      <w:lvlJc w:val="left"/>
      <w:pPr>
        <w:ind w:left="2340" w:hanging="360"/>
      </w:pPr>
      <w:rPr>
        <w:rFonts w:hint="default"/>
      </w:rPr>
    </w:lvl>
    <w:lvl w:ilvl="3" w:tplc="B134BE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762B74"/>
    <w:multiLevelType w:val="hybridMultilevel"/>
    <w:tmpl w:val="9CA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A40C87"/>
    <w:multiLevelType w:val="hybridMultilevel"/>
    <w:tmpl w:val="92C412FC"/>
    <w:lvl w:ilvl="0" w:tplc="B6DA60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2"/>
  </w:num>
  <w:num w:numId="5">
    <w:abstractNumId w:val="25"/>
  </w:num>
  <w:num w:numId="6">
    <w:abstractNumId w:val="57"/>
  </w:num>
  <w:num w:numId="7">
    <w:abstractNumId w:val="18"/>
  </w:num>
  <w:num w:numId="8">
    <w:abstractNumId w:val="0"/>
  </w:num>
  <w:num w:numId="9">
    <w:abstractNumId w:val="68"/>
  </w:num>
  <w:num w:numId="10">
    <w:abstractNumId w:val="34"/>
  </w:num>
  <w:num w:numId="11">
    <w:abstractNumId w:val="46"/>
  </w:num>
  <w:num w:numId="12">
    <w:abstractNumId w:val="16"/>
  </w:num>
  <w:num w:numId="13">
    <w:abstractNumId w:val="49"/>
  </w:num>
  <w:num w:numId="14">
    <w:abstractNumId w:val="38"/>
  </w:num>
  <w:num w:numId="15">
    <w:abstractNumId w:val="35"/>
  </w:num>
  <w:num w:numId="16">
    <w:abstractNumId w:val="21"/>
  </w:num>
  <w:num w:numId="17">
    <w:abstractNumId w:val="52"/>
  </w:num>
  <w:num w:numId="18">
    <w:abstractNumId w:val="28"/>
  </w:num>
  <w:num w:numId="19">
    <w:abstractNumId w:val="24"/>
  </w:num>
  <w:num w:numId="20">
    <w:abstractNumId w:val="47"/>
  </w:num>
  <w:num w:numId="21">
    <w:abstractNumId w:val="15"/>
  </w:num>
  <w:num w:numId="22">
    <w:abstractNumId w:val="19"/>
  </w:num>
  <w:num w:numId="23">
    <w:abstractNumId w:val="63"/>
  </w:num>
  <w:num w:numId="24">
    <w:abstractNumId w:val="4"/>
  </w:num>
  <w:num w:numId="25">
    <w:abstractNumId w:val="31"/>
  </w:num>
  <w:num w:numId="26">
    <w:abstractNumId w:val="30"/>
  </w:num>
  <w:num w:numId="27">
    <w:abstractNumId w:val="43"/>
  </w:num>
  <w:num w:numId="28">
    <w:abstractNumId w:val="3"/>
  </w:num>
  <w:num w:numId="29">
    <w:abstractNumId w:val="26"/>
  </w:num>
  <w:num w:numId="30">
    <w:abstractNumId w:val="27"/>
  </w:num>
  <w:num w:numId="31">
    <w:abstractNumId w:val="40"/>
  </w:num>
  <w:num w:numId="32">
    <w:abstractNumId w:val="55"/>
  </w:num>
  <w:num w:numId="33">
    <w:abstractNumId w:val="61"/>
  </w:num>
  <w:num w:numId="34">
    <w:abstractNumId w:val="20"/>
  </w:num>
  <w:num w:numId="35">
    <w:abstractNumId w:val="10"/>
  </w:num>
  <w:num w:numId="36">
    <w:abstractNumId w:val="33"/>
  </w:num>
  <w:num w:numId="37">
    <w:abstractNumId w:val="54"/>
  </w:num>
  <w:num w:numId="38">
    <w:abstractNumId w:val="66"/>
  </w:num>
  <w:num w:numId="39">
    <w:abstractNumId w:val="9"/>
  </w:num>
  <w:num w:numId="40">
    <w:abstractNumId w:val="53"/>
  </w:num>
  <w:num w:numId="41">
    <w:abstractNumId w:val="69"/>
  </w:num>
  <w:num w:numId="42">
    <w:abstractNumId w:val="51"/>
  </w:num>
  <w:num w:numId="43">
    <w:abstractNumId w:val="60"/>
  </w:num>
  <w:num w:numId="44">
    <w:abstractNumId w:val="29"/>
  </w:num>
  <w:num w:numId="45">
    <w:abstractNumId w:val="5"/>
  </w:num>
  <w:num w:numId="46">
    <w:abstractNumId w:val="6"/>
  </w:num>
  <w:num w:numId="47">
    <w:abstractNumId w:val="13"/>
  </w:num>
  <w:num w:numId="48">
    <w:abstractNumId w:val="41"/>
  </w:num>
  <w:num w:numId="49">
    <w:abstractNumId w:val="50"/>
  </w:num>
  <w:num w:numId="50">
    <w:abstractNumId w:val="65"/>
  </w:num>
  <w:num w:numId="51">
    <w:abstractNumId w:val="64"/>
  </w:num>
  <w:num w:numId="52">
    <w:abstractNumId w:val="8"/>
  </w:num>
  <w:num w:numId="53">
    <w:abstractNumId w:val="22"/>
  </w:num>
  <w:num w:numId="54">
    <w:abstractNumId w:val="62"/>
  </w:num>
  <w:num w:numId="55">
    <w:abstractNumId w:val="67"/>
  </w:num>
  <w:num w:numId="56">
    <w:abstractNumId w:val="23"/>
  </w:num>
  <w:num w:numId="57">
    <w:abstractNumId w:val="14"/>
  </w:num>
  <w:num w:numId="58">
    <w:abstractNumId w:val="32"/>
  </w:num>
  <w:num w:numId="59">
    <w:abstractNumId w:val="44"/>
  </w:num>
  <w:num w:numId="60">
    <w:abstractNumId w:val="37"/>
  </w:num>
  <w:num w:numId="61">
    <w:abstractNumId w:val="17"/>
  </w:num>
  <w:num w:numId="62">
    <w:abstractNumId w:val="56"/>
  </w:num>
  <w:num w:numId="63">
    <w:abstractNumId w:val="48"/>
  </w:num>
  <w:num w:numId="64">
    <w:abstractNumId w:val="70"/>
  </w:num>
  <w:num w:numId="65">
    <w:abstractNumId w:val="45"/>
  </w:num>
  <w:num w:numId="66">
    <w:abstractNumId w:val="59"/>
  </w:num>
  <w:num w:numId="67">
    <w:abstractNumId w:val="12"/>
  </w:num>
  <w:num w:numId="68">
    <w:abstractNumId w:val="39"/>
  </w:num>
  <w:num w:numId="69">
    <w:abstractNumId w:val="11"/>
  </w:num>
  <w:num w:numId="70">
    <w:abstractNumId w:val="58"/>
  </w:num>
  <w:num w:numId="71">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D"/>
    <w:rsid w:val="000036E5"/>
    <w:rsid w:val="00016168"/>
    <w:rsid w:val="0002266D"/>
    <w:rsid w:val="00022687"/>
    <w:rsid w:val="0002310E"/>
    <w:rsid w:val="000243FE"/>
    <w:rsid w:val="0003385A"/>
    <w:rsid w:val="00033F27"/>
    <w:rsid w:val="00035FD4"/>
    <w:rsid w:val="00040D3B"/>
    <w:rsid w:val="00045188"/>
    <w:rsid w:val="000461A8"/>
    <w:rsid w:val="00056D62"/>
    <w:rsid w:val="00061476"/>
    <w:rsid w:val="00063E19"/>
    <w:rsid w:val="00066C35"/>
    <w:rsid w:val="00071A66"/>
    <w:rsid w:val="00076455"/>
    <w:rsid w:val="00077BB7"/>
    <w:rsid w:val="00080F00"/>
    <w:rsid w:val="00087644"/>
    <w:rsid w:val="00095F28"/>
    <w:rsid w:val="000A1C53"/>
    <w:rsid w:val="000A3426"/>
    <w:rsid w:val="000A7968"/>
    <w:rsid w:val="000B0047"/>
    <w:rsid w:val="000B5926"/>
    <w:rsid w:val="000C0E98"/>
    <w:rsid w:val="000C2F85"/>
    <w:rsid w:val="000D464A"/>
    <w:rsid w:val="000D677E"/>
    <w:rsid w:val="000E5139"/>
    <w:rsid w:val="000E5881"/>
    <w:rsid w:val="00112DAE"/>
    <w:rsid w:val="00121435"/>
    <w:rsid w:val="001454B8"/>
    <w:rsid w:val="00146189"/>
    <w:rsid w:val="001676E2"/>
    <w:rsid w:val="001710A4"/>
    <w:rsid w:val="001724FD"/>
    <w:rsid w:val="0017616A"/>
    <w:rsid w:val="00191BDC"/>
    <w:rsid w:val="001929B4"/>
    <w:rsid w:val="001A209B"/>
    <w:rsid w:val="001A578E"/>
    <w:rsid w:val="001B58E4"/>
    <w:rsid w:val="001B7B27"/>
    <w:rsid w:val="001B7E54"/>
    <w:rsid w:val="001C0DDA"/>
    <w:rsid w:val="001C536F"/>
    <w:rsid w:val="001C5F08"/>
    <w:rsid w:val="001C662C"/>
    <w:rsid w:val="001D48ED"/>
    <w:rsid w:val="001D66EB"/>
    <w:rsid w:val="001F131C"/>
    <w:rsid w:val="001F1EF9"/>
    <w:rsid w:val="001F2E88"/>
    <w:rsid w:val="00205C44"/>
    <w:rsid w:val="002174C1"/>
    <w:rsid w:val="00253AF3"/>
    <w:rsid w:val="00254AD6"/>
    <w:rsid w:val="00266A49"/>
    <w:rsid w:val="0026761E"/>
    <w:rsid w:val="00272D01"/>
    <w:rsid w:val="00277CDA"/>
    <w:rsid w:val="002936C7"/>
    <w:rsid w:val="00296597"/>
    <w:rsid w:val="002A131E"/>
    <w:rsid w:val="002A2BEF"/>
    <w:rsid w:val="002B26AB"/>
    <w:rsid w:val="002B601B"/>
    <w:rsid w:val="002D4506"/>
    <w:rsid w:val="002D4E21"/>
    <w:rsid w:val="002E18BF"/>
    <w:rsid w:val="002E4F1E"/>
    <w:rsid w:val="002E56CD"/>
    <w:rsid w:val="002F50E8"/>
    <w:rsid w:val="002F5B18"/>
    <w:rsid w:val="002F76FA"/>
    <w:rsid w:val="003002EA"/>
    <w:rsid w:val="003217D0"/>
    <w:rsid w:val="00324292"/>
    <w:rsid w:val="00332CB4"/>
    <w:rsid w:val="003339E6"/>
    <w:rsid w:val="00337B4D"/>
    <w:rsid w:val="0034617D"/>
    <w:rsid w:val="00353A01"/>
    <w:rsid w:val="003604F4"/>
    <w:rsid w:val="00361656"/>
    <w:rsid w:val="003678DA"/>
    <w:rsid w:val="00377F82"/>
    <w:rsid w:val="00381CF9"/>
    <w:rsid w:val="0039191D"/>
    <w:rsid w:val="00395A45"/>
    <w:rsid w:val="003A2359"/>
    <w:rsid w:val="003A2DBC"/>
    <w:rsid w:val="003A61BA"/>
    <w:rsid w:val="003A726A"/>
    <w:rsid w:val="003B7ED3"/>
    <w:rsid w:val="003C62DB"/>
    <w:rsid w:val="003D05C1"/>
    <w:rsid w:val="003D19D1"/>
    <w:rsid w:val="003D7A52"/>
    <w:rsid w:val="003F5652"/>
    <w:rsid w:val="003F70C8"/>
    <w:rsid w:val="0040218C"/>
    <w:rsid w:val="00402967"/>
    <w:rsid w:val="00405B7F"/>
    <w:rsid w:val="00410105"/>
    <w:rsid w:val="00410BB7"/>
    <w:rsid w:val="00416D24"/>
    <w:rsid w:val="004173A2"/>
    <w:rsid w:val="00420DBA"/>
    <w:rsid w:val="00422E92"/>
    <w:rsid w:val="004277FA"/>
    <w:rsid w:val="00436FE1"/>
    <w:rsid w:val="00443B6D"/>
    <w:rsid w:val="00457C4E"/>
    <w:rsid w:val="00460A4C"/>
    <w:rsid w:val="0046334E"/>
    <w:rsid w:val="00465AB0"/>
    <w:rsid w:val="00472F3C"/>
    <w:rsid w:val="004747F7"/>
    <w:rsid w:val="00477D56"/>
    <w:rsid w:val="00485CCA"/>
    <w:rsid w:val="0049071B"/>
    <w:rsid w:val="0049373D"/>
    <w:rsid w:val="00495B64"/>
    <w:rsid w:val="00496F2A"/>
    <w:rsid w:val="004A033F"/>
    <w:rsid w:val="004B532A"/>
    <w:rsid w:val="004B5859"/>
    <w:rsid w:val="004C0D8C"/>
    <w:rsid w:val="004C3847"/>
    <w:rsid w:val="004D37CA"/>
    <w:rsid w:val="004D46CF"/>
    <w:rsid w:val="004D6E6A"/>
    <w:rsid w:val="004E18EE"/>
    <w:rsid w:val="004E32EC"/>
    <w:rsid w:val="004E3C2F"/>
    <w:rsid w:val="004F0EBE"/>
    <w:rsid w:val="004F2563"/>
    <w:rsid w:val="004F393C"/>
    <w:rsid w:val="004F592F"/>
    <w:rsid w:val="00500455"/>
    <w:rsid w:val="00500F58"/>
    <w:rsid w:val="005016F5"/>
    <w:rsid w:val="0051017C"/>
    <w:rsid w:val="0051597D"/>
    <w:rsid w:val="005159F1"/>
    <w:rsid w:val="005160AA"/>
    <w:rsid w:val="005229C0"/>
    <w:rsid w:val="005242A2"/>
    <w:rsid w:val="0053118E"/>
    <w:rsid w:val="00535D57"/>
    <w:rsid w:val="0054220D"/>
    <w:rsid w:val="0054277C"/>
    <w:rsid w:val="005460FC"/>
    <w:rsid w:val="00552816"/>
    <w:rsid w:val="00555098"/>
    <w:rsid w:val="00560599"/>
    <w:rsid w:val="00562971"/>
    <w:rsid w:val="00563A76"/>
    <w:rsid w:val="00572662"/>
    <w:rsid w:val="00574D16"/>
    <w:rsid w:val="00581E05"/>
    <w:rsid w:val="00583E52"/>
    <w:rsid w:val="005845FB"/>
    <w:rsid w:val="0058543C"/>
    <w:rsid w:val="00590B94"/>
    <w:rsid w:val="005A38AF"/>
    <w:rsid w:val="005A59ED"/>
    <w:rsid w:val="005A7124"/>
    <w:rsid w:val="005B42E1"/>
    <w:rsid w:val="005B6F27"/>
    <w:rsid w:val="005C2CF5"/>
    <w:rsid w:val="005C6495"/>
    <w:rsid w:val="005D57CB"/>
    <w:rsid w:val="005D6D37"/>
    <w:rsid w:val="005E288F"/>
    <w:rsid w:val="005E576A"/>
    <w:rsid w:val="005E7209"/>
    <w:rsid w:val="005F1340"/>
    <w:rsid w:val="00601767"/>
    <w:rsid w:val="00601C97"/>
    <w:rsid w:val="00604EE0"/>
    <w:rsid w:val="00607EA8"/>
    <w:rsid w:val="00612F5E"/>
    <w:rsid w:val="006145E2"/>
    <w:rsid w:val="00614CB7"/>
    <w:rsid w:val="0061697F"/>
    <w:rsid w:val="00617D5F"/>
    <w:rsid w:val="006312C6"/>
    <w:rsid w:val="00632A77"/>
    <w:rsid w:val="0063469C"/>
    <w:rsid w:val="00646288"/>
    <w:rsid w:val="00647713"/>
    <w:rsid w:val="00670A41"/>
    <w:rsid w:val="00671E3A"/>
    <w:rsid w:val="00672460"/>
    <w:rsid w:val="00673607"/>
    <w:rsid w:val="00676549"/>
    <w:rsid w:val="00686B3B"/>
    <w:rsid w:val="00687601"/>
    <w:rsid w:val="00694D77"/>
    <w:rsid w:val="006C0EAD"/>
    <w:rsid w:val="006C65C6"/>
    <w:rsid w:val="006D3760"/>
    <w:rsid w:val="006E2B9E"/>
    <w:rsid w:val="006E38F9"/>
    <w:rsid w:val="006F79D2"/>
    <w:rsid w:val="00703B0D"/>
    <w:rsid w:val="00720B06"/>
    <w:rsid w:val="00731406"/>
    <w:rsid w:val="00731A75"/>
    <w:rsid w:val="007335E5"/>
    <w:rsid w:val="007417BF"/>
    <w:rsid w:val="00744406"/>
    <w:rsid w:val="0075107F"/>
    <w:rsid w:val="0076571D"/>
    <w:rsid w:val="00772872"/>
    <w:rsid w:val="00776508"/>
    <w:rsid w:val="0078191F"/>
    <w:rsid w:val="00781BB2"/>
    <w:rsid w:val="00784A98"/>
    <w:rsid w:val="00785B6B"/>
    <w:rsid w:val="007863C5"/>
    <w:rsid w:val="00796BAF"/>
    <w:rsid w:val="007A0DAC"/>
    <w:rsid w:val="007A554F"/>
    <w:rsid w:val="007A65DD"/>
    <w:rsid w:val="007A6782"/>
    <w:rsid w:val="007A7BCC"/>
    <w:rsid w:val="007B26E8"/>
    <w:rsid w:val="007B4633"/>
    <w:rsid w:val="007C455A"/>
    <w:rsid w:val="007D27B7"/>
    <w:rsid w:val="007D355E"/>
    <w:rsid w:val="007D53E5"/>
    <w:rsid w:val="007E0629"/>
    <w:rsid w:val="007F4DB2"/>
    <w:rsid w:val="00810F9D"/>
    <w:rsid w:val="0081341D"/>
    <w:rsid w:val="008254DB"/>
    <w:rsid w:val="00830810"/>
    <w:rsid w:val="008316FE"/>
    <w:rsid w:val="00832CD5"/>
    <w:rsid w:val="0083394E"/>
    <w:rsid w:val="00833B8D"/>
    <w:rsid w:val="00835D84"/>
    <w:rsid w:val="008621C8"/>
    <w:rsid w:val="00862273"/>
    <w:rsid w:val="0086746A"/>
    <w:rsid w:val="0087004F"/>
    <w:rsid w:val="00871D5B"/>
    <w:rsid w:val="00875E99"/>
    <w:rsid w:val="00883303"/>
    <w:rsid w:val="00885406"/>
    <w:rsid w:val="00890861"/>
    <w:rsid w:val="00892F13"/>
    <w:rsid w:val="0089573A"/>
    <w:rsid w:val="008A3587"/>
    <w:rsid w:val="008B035C"/>
    <w:rsid w:val="008B39C5"/>
    <w:rsid w:val="008B68BB"/>
    <w:rsid w:val="008C0265"/>
    <w:rsid w:val="008C1A77"/>
    <w:rsid w:val="008C3A97"/>
    <w:rsid w:val="008C7A8F"/>
    <w:rsid w:val="008D27A4"/>
    <w:rsid w:val="008D6B83"/>
    <w:rsid w:val="008D736C"/>
    <w:rsid w:val="008E134C"/>
    <w:rsid w:val="008F0BFC"/>
    <w:rsid w:val="008F7057"/>
    <w:rsid w:val="00900F5D"/>
    <w:rsid w:val="0090218D"/>
    <w:rsid w:val="00904039"/>
    <w:rsid w:val="00934BAD"/>
    <w:rsid w:val="00950D72"/>
    <w:rsid w:val="00951795"/>
    <w:rsid w:val="00957AF5"/>
    <w:rsid w:val="00960184"/>
    <w:rsid w:val="00961C28"/>
    <w:rsid w:val="00973AEF"/>
    <w:rsid w:val="00976214"/>
    <w:rsid w:val="00976A52"/>
    <w:rsid w:val="00980BBE"/>
    <w:rsid w:val="00982EF5"/>
    <w:rsid w:val="00986295"/>
    <w:rsid w:val="0099038B"/>
    <w:rsid w:val="009A22A2"/>
    <w:rsid w:val="009B17BE"/>
    <w:rsid w:val="009B5C48"/>
    <w:rsid w:val="009B73E4"/>
    <w:rsid w:val="009C11F5"/>
    <w:rsid w:val="009C4F3A"/>
    <w:rsid w:val="009C5A46"/>
    <w:rsid w:val="009C6A22"/>
    <w:rsid w:val="009D0B83"/>
    <w:rsid w:val="009D7206"/>
    <w:rsid w:val="009D7DE3"/>
    <w:rsid w:val="009E1C51"/>
    <w:rsid w:val="009E285F"/>
    <w:rsid w:val="00A00044"/>
    <w:rsid w:val="00A004E9"/>
    <w:rsid w:val="00A05C6A"/>
    <w:rsid w:val="00A26EB6"/>
    <w:rsid w:val="00A358C1"/>
    <w:rsid w:val="00A35FC9"/>
    <w:rsid w:val="00A43925"/>
    <w:rsid w:val="00A537BC"/>
    <w:rsid w:val="00A554A5"/>
    <w:rsid w:val="00A57E70"/>
    <w:rsid w:val="00A620BC"/>
    <w:rsid w:val="00A64BDD"/>
    <w:rsid w:val="00A664CF"/>
    <w:rsid w:val="00A72723"/>
    <w:rsid w:val="00A825C9"/>
    <w:rsid w:val="00A83F82"/>
    <w:rsid w:val="00AA110C"/>
    <w:rsid w:val="00AA63EA"/>
    <w:rsid w:val="00AA7870"/>
    <w:rsid w:val="00AB1680"/>
    <w:rsid w:val="00AB33F6"/>
    <w:rsid w:val="00AD6BBF"/>
    <w:rsid w:val="00AD71AD"/>
    <w:rsid w:val="00AF17D8"/>
    <w:rsid w:val="00AF4631"/>
    <w:rsid w:val="00B10DB5"/>
    <w:rsid w:val="00B12B8F"/>
    <w:rsid w:val="00B216DB"/>
    <w:rsid w:val="00B22A38"/>
    <w:rsid w:val="00B2338D"/>
    <w:rsid w:val="00B24378"/>
    <w:rsid w:val="00B251DF"/>
    <w:rsid w:val="00B3084E"/>
    <w:rsid w:val="00B34EBB"/>
    <w:rsid w:val="00B41FBD"/>
    <w:rsid w:val="00B51E90"/>
    <w:rsid w:val="00B565C2"/>
    <w:rsid w:val="00B57E5D"/>
    <w:rsid w:val="00B65DF3"/>
    <w:rsid w:val="00B70BBA"/>
    <w:rsid w:val="00B76046"/>
    <w:rsid w:val="00B77BA7"/>
    <w:rsid w:val="00B837B4"/>
    <w:rsid w:val="00B84BD6"/>
    <w:rsid w:val="00BB362A"/>
    <w:rsid w:val="00BC59A8"/>
    <w:rsid w:val="00BD1F80"/>
    <w:rsid w:val="00BD6D9B"/>
    <w:rsid w:val="00BE2B9C"/>
    <w:rsid w:val="00BE520F"/>
    <w:rsid w:val="00BF0346"/>
    <w:rsid w:val="00BF20F5"/>
    <w:rsid w:val="00C04D41"/>
    <w:rsid w:val="00C055B8"/>
    <w:rsid w:val="00C06CE3"/>
    <w:rsid w:val="00C208BA"/>
    <w:rsid w:val="00C2290F"/>
    <w:rsid w:val="00C255AD"/>
    <w:rsid w:val="00C33490"/>
    <w:rsid w:val="00C35791"/>
    <w:rsid w:val="00C35DF6"/>
    <w:rsid w:val="00C37F28"/>
    <w:rsid w:val="00C41A35"/>
    <w:rsid w:val="00C51262"/>
    <w:rsid w:val="00C66804"/>
    <w:rsid w:val="00C66F2B"/>
    <w:rsid w:val="00C73370"/>
    <w:rsid w:val="00C75E97"/>
    <w:rsid w:val="00C80826"/>
    <w:rsid w:val="00C81160"/>
    <w:rsid w:val="00C86A54"/>
    <w:rsid w:val="00C9139B"/>
    <w:rsid w:val="00C92149"/>
    <w:rsid w:val="00C97837"/>
    <w:rsid w:val="00C97DF9"/>
    <w:rsid w:val="00CA41ED"/>
    <w:rsid w:val="00CA561E"/>
    <w:rsid w:val="00CB48FA"/>
    <w:rsid w:val="00CB4E74"/>
    <w:rsid w:val="00CD121F"/>
    <w:rsid w:val="00CD6D0F"/>
    <w:rsid w:val="00CD73E2"/>
    <w:rsid w:val="00CE201E"/>
    <w:rsid w:val="00CF4B09"/>
    <w:rsid w:val="00D06114"/>
    <w:rsid w:val="00D107CC"/>
    <w:rsid w:val="00D109DD"/>
    <w:rsid w:val="00D1531B"/>
    <w:rsid w:val="00D15BBC"/>
    <w:rsid w:val="00D27ACE"/>
    <w:rsid w:val="00D32A83"/>
    <w:rsid w:val="00D32F43"/>
    <w:rsid w:val="00D370E1"/>
    <w:rsid w:val="00D401D4"/>
    <w:rsid w:val="00D449F3"/>
    <w:rsid w:val="00D50D97"/>
    <w:rsid w:val="00D56D19"/>
    <w:rsid w:val="00D62669"/>
    <w:rsid w:val="00D63D11"/>
    <w:rsid w:val="00D643F2"/>
    <w:rsid w:val="00D668B9"/>
    <w:rsid w:val="00D778FE"/>
    <w:rsid w:val="00DA0B22"/>
    <w:rsid w:val="00DA4C0B"/>
    <w:rsid w:val="00DA76E9"/>
    <w:rsid w:val="00DB660E"/>
    <w:rsid w:val="00DC6D58"/>
    <w:rsid w:val="00DE1A5D"/>
    <w:rsid w:val="00DE32FC"/>
    <w:rsid w:val="00DE4AFC"/>
    <w:rsid w:val="00DE7848"/>
    <w:rsid w:val="00DF1340"/>
    <w:rsid w:val="00E06771"/>
    <w:rsid w:val="00E06C69"/>
    <w:rsid w:val="00E07FE7"/>
    <w:rsid w:val="00E10509"/>
    <w:rsid w:val="00E12AAF"/>
    <w:rsid w:val="00E15961"/>
    <w:rsid w:val="00E27941"/>
    <w:rsid w:val="00E32A57"/>
    <w:rsid w:val="00E35213"/>
    <w:rsid w:val="00E368A6"/>
    <w:rsid w:val="00E36924"/>
    <w:rsid w:val="00E4199A"/>
    <w:rsid w:val="00E44B43"/>
    <w:rsid w:val="00E45851"/>
    <w:rsid w:val="00E52DC2"/>
    <w:rsid w:val="00E55C91"/>
    <w:rsid w:val="00E5606A"/>
    <w:rsid w:val="00E75AAF"/>
    <w:rsid w:val="00E87857"/>
    <w:rsid w:val="00E94025"/>
    <w:rsid w:val="00E95CD2"/>
    <w:rsid w:val="00E9751B"/>
    <w:rsid w:val="00EA12E6"/>
    <w:rsid w:val="00EA14AB"/>
    <w:rsid w:val="00EA2A54"/>
    <w:rsid w:val="00EB183C"/>
    <w:rsid w:val="00EB5F7C"/>
    <w:rsid w:val="00EC5C42"/>
    <w:rsid w:val="00ED619D"/>
    <w:rsid w:val="00ED6AB2"/>
    <w:rsid w:val="00EE5EEC"/>
    <w:rsid w:val="00EF3518"/>
    <w:rsid w:val="00EF511E"/>
    <w:rsid w:val="00EF51A1"/>
    <w:rsid w:val="00EF6EB7"/>
    <w:rsid w:val="00F032BE"/>
    <w:rsid w:val="00F221F1"/>
    <w:rsid w:val="00F26A7D"/>
    <w:rsid w:val="00F31703"/>
    <w:rsid w:val="00F438AE"/>
    <w:rsid w:val="00F47800"/>
    <w:rsid w:val="00F52FF8"/>
    <w:rsid w:val="00F715DC"/>
    <w:rsid w:val="00F766FF"/>
    <w:rsid w:val="00F80643"/>
    <w:rsid w:val="00FA2AD4"/>
    <w:rsid w:val="00FA3278"/>
    <w:rsid w:val="00FB6FCB"/>
    <w:rsid w:val="00FC3C36"/>
    <w:rsid w:val="00FC5C31"/>
    <w:rsid w:val="00FC651F"/>
    <w:rsid w:val="00FD2EA2"/>
    <w:rsid w:val="00FD394D"/>
    <w:rsid w:val="00FD797D"/>
    <w:rsid w:val="00FF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F854F-B911-4743-8E31-79439960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03"/>
  </w:style>
  <w:style w:type="paragraph" w:styleId="Heading1">
    <w:name w:val="heading 1"/>
    <w:aliases w:val="Part"/>
    <w:basedOn w:val="Normal"/>
    <w:next w:val="Normal"/>
    <w:qFormat/>
    <w:rsid w:val="00F31703"/>
    <w:pPr>
      <w:keepNext/>
      <w:jc w:val="both"/>
      <w:outlineLvl w:val="0"/>
    </w:pPr>
    <w:rPr>
      <w:b/>
      <w:bCs/>
    </w:rPr>
  </w:style>
  <w:style w:type="paragraph" w:styleId="Heading2">
    <w:name w:val="heading 2"/>
    <w:aliases w:val="Chapter Title"/>
    <w:basedOn w:val="Normal"/>
    <w:next w:val="Normal"/>
    <w:qFormat/>
    <w:rsid w:val="00F31703"/>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Cs/>
      <w:sz w:val="24"/>
    </w:rPr>
  </w:style>
  <w:style w:type="paragraph" w:styleId="Heading3">
    <w:name w:val="heading 3"/>
    <w:aliases w:val="Section"/>
    <w:basedOn w:val="Normal"/>
    <w:next w:val="Normal"/>
    <w:qFormat/>
    <w:rsid w:val="00F31703"/>
    <w:pPr>
      <w:keepNext/>
      <w:jc w:val="center"/>
      <w:outlineLvl w:val="2"/>
    </w:pPr>
    <w:rPr>
      <w:rFonts w:ascii="Algerian" w:eastAsia="Batang" w:hAnsi="Algerian"/>
      <w:b/>
      <w:bCs/>
      <w:sz w:val="72"/>
    </w:rPr>
  </w:style>
  <w:style w:type="paragraph" w:styleId="Heading4">
    <w:name w:val="heading 4"/>
    <w:aliases w:val="Map Title"/>
    <w:basedOn w:val="Normal"/>
    <w:next w:val="Normal"/>
    <w:qFormat/>
    <w:rsid w:val="00F31703"/>
    <w:pPr>
      <w:keepNext/>
      <w:jc w:val="center"/>
      <w:outlineLvl w:val="3"/>
    </w:pPr>
    <w:rPr>
      <w:b/>
      <w:sz w:val="24"/>
    </w:rPr>
  </w:style>
  <w:style w:type="paragraph" w:styleId="Heading5">
    <w:name w:val="heading 5"/>
    <w:aliases w:val="Block Label"/>
    <w:basedOn w:val="Normal"/>
    <w:next w:val="Normal"/>
    <w:qFormat/>
    <w:rsid w:val="00F31703"/>
    <w:pPr>
      <w:keepNext/>
      <w:tabs>
        <w:tab w:val="right" w:pos="9360"/>
      </w:tabs>
      <w:jc w:val="right"/>
      <w:outlineLvl w:val="4"/>
    </w:pPr>
    <w:rPr>
      <w:b/>
      <w:sz w:val="22"/>
    </w:rPr>
  </w:style>
  <w:style w:type="paragraph" w:styleId="Heading6">
    <w:name w:val="heading 6"/>
    <w:basedOn w:val="Normal"/>
    <w:next w:val="Normal"/>
    <w:qFormat/>
    <w:rsid w:val="00F31703"/>
    <w:pPr>
      <w:keepNext/>
      <w:tabs>
        <w:tab w:val="center" w:pos="4680"/>
      </w:tabs>
      <w:jc w:val="center"/>
      <w:outlineLvl w:val="5"/>
    </w:pPr>
    <w:rPr>
      <w:b/>
      <w:sz w:val="22"/>
    </w:rPr>
  </w:style>
  <w:style w:type="paragraph" w:styleId="Heading7">
    <w:name w:val="heading 7"/>
    <w:basedOn w:val="Normal"/>
    <w:next w:val="Normal"/>
    <w:qFormat/>
    <w:rsid w:val="00F31703"/>
    <w:pPr>
      <w:keepNext/>
      <w:jc w:val="center"/>
      <w:outlineLvl w:val="6"/>
    </w:pPr>
    <w:rPr>
      <w:rFonts w:ascii="Arrus Blk BT" w:hAnsi="Arrus Blk BT"/>
      <w:sz w:val="60"/>
    </w:rPr>
  </w:style>
  <w:style w:type="paragraph" w:styleId="Heading8">
    <w:name w:val="heading 8"/>
    <w:basedOn w:val="Normal"/>
    <w:next w:val="Normal"/>
    <w:qFormat/>
    <w:rsid w:val="00F31703"/>
    <w:pPr>
      <w:keepNext/>
      <w:jc w:val="both"/>
      <w:outlineLvl w:val="7"/>
    </w:pPr>
    <w:rPr>
      <w:u w:val="single"/>
    </w:rPr>
  </w:style>
  <w:style w:type="paragraph" w:styleId="Heading9">
    <w:name w:val="heading 9"/>
    <w:basedOn w:val="Normal"/>
    <w:next w:val="Normal"/>
    <w:qFormat/>
    <w:rsid w:val="00F3170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31703"/>
    <w:pPr>
      <w:autoSpaceDE w:val="0"/>
      <w:autoSpaceDN w:val="0"/>
      <w:adjustRightInd w:val="0"/>
    </w:pPr>
    <w:rPr>
      <w:rFonts w:ascii="Arial" w:hAnsi="Arial"/>
      <w:sz w:val="24"/>
      <w:szCs w:val="24"/>
    </w:rPr>
  </w:style>
  <w:style w:type="paragraph" w:styleId="BlockText">
    <w:name w:val="Block Text"/>
    <w:basedOn w:val="Normal"/>
    <w:rsid w:val="00F31703"/>
    <w:pPr>
      <w:tabs>
        <w:tab w:val="left" w:pos="-1440"/>
      </w:tabs>
      <w:ind w:left="1440" w:right="-180" w:hanging="720"/>
      <w:jc w:val="both"/>
    </w:pPr>
    <w:rPr>
      <w:snapToGrid w:val="0"/>
      <w:sz w:val="22"/>
    </w:rPr>
  </w:style>
  <w:style w:type="paragraph" w:styleId="Header">
    <w:name w:val="header"/>
    <w:basedOn w:val="Normal"/>
    <w:rsid w:val="00F31703"/>
    <w:pPr>
      <w:tabs>
        <w:tab w:val="center" w:pos="4320"/>
        <w:tab w:val="right" w:pos="8640"/>
      </w:tabs>
    </w:pPr>
  </w:style>
  <w:style w:type="paragraph" w:styleId="Footer">
    <w:name w:val="footer"/>
    <w:basedOn w:val="Normal"/>
    <w:rsid w:val="00F31703"/>
    <w:pPr>
      <w:tabs>
        <w:tab w:val="center" w:pos="4320"/>
        <w:tab w:val="right" w:pos="8640"/>
      </w:tabs>
    </w:pPr>
  </w:style>
  <w:style w:type="character" w:styleId="PageNumber">
    <w:name w:val="page number"/>
    <w:basedOn w:val="DefaultParagraphFont"/>
    <w:rsid w:val="00F31703"/>
  </w:style>
  <w:style w:type="paragraph" w:styleId="Title">
    <w:name w:val="Title"/>
    <w:basedOn w:val="Normal"/>
    <w:qFormat/>
    <w:rsid w:val="00F31703"/>
    <w:pPr>
      <w:jc w:val="center"/>
    </w:pPr>
    <w:rPr>
      <w:sz w:val="72"/>
    </w:rPr>
  </w:style>
  <w:style w:type="paragraph" w:styleId="BodyText">
    <w:name w:val="Body Text"/>
    <w:basedOn w:val="Normal"/>
    <w:rsid w:val="00F31703"/>
    <w:pPr>
      <w:spacing w:line="360" w:lineRule="auto"/>
      <w:jc w:val="center"/>
    </w:pPr>
    <w:rPr>
      <w:sz w:val="56"/>
    </w:rPr>
  </w:style>
  <w:style w:type="paragraph" w:styleId="Caption">
    <w:name w:val="caption"/>
    <w:basedOn w:val="Normal"/>
    <w:next w:val="Normal"/>
    <w:qFormat/>
    <w:rsid w:val="00F31703"/>
    <w:pPr>
      <w:jc w:val="center"/>
    </w:pPr>
    <w:rPr>
      <w:b/>
      <w:bCs/>
      <w:sz w:val="28"/>
      <w:szCs w:val="28"/>
    </w:rPr>
  </w:style>
  <w:style w:type="paragraph" w:customStyle="1" w:styleId="TableHeaderText">
    <w:name w:val="Table Header Text"/>
    <w:basedOn w:val="TableText"/>
    <w:rsid w:val="00F31703"/>
    <w:pPr>
      <w:jc w:val="center"/>
    </w:pPr>
    <w:rPr>
      <w:b/>
    </w:rPr>
  </w:style>
  <w:style w:type="paragraph" w:customStyle="1" w:styleId="TableText">
    <w:name w:val="Table Text"/>
    <w:basedOn w:val="Normal"/>
    <w:rsid w:val="00F31703"/>
    <w:rPr>
      <w:sz w:val="24"/>
    </w:rPr>
  </w:style>
  <w:style w:type="paragraph" w:customStyle="1" w:styleId="NoteText">
    <w:name w:val="Note Text"/>
    <w:basedOn w:val="BlockText"/>
    <w:rsid w:val="00F31703"/>
    <w:pPr>
      <w:tabs>
        <w:tab w:val="clear" w:pos="-1440"/>
      </w:tabs>
      <w:ind w:left="0" w:right="0" w:firstLine="0"/>
      <w:jc w:val="left"/>
    </w:pPr>
    <w:rPr>
      <w:snapToGrid/>
      <w:sz w:val="24"/>
    </w:rPr>
  </w:style>
  <w:style w:type="paragraph" w:customStyle="1" w:styleId="BulletText1">
    <w:name w:val="Bullet Text 1"/>
    <w:basedOn w:val="Normal"/>
    <w:rsid w:val="00F31703"/>
    <w:pPr>
      <w:ind w:left="187" w:hanging="187"/>
    </w:pPr>
    <w:rPr>
      <w:sz w:val="24"/>
    </w:rPr>
  </w:style>
  <w:style w:type="paragraph" w:customStyle="1" w:styleId="BulletText2">
    <w:name w:val="Bullet Text 2"/>
    <w:basedOn w:val="BulletText1"/>
    <w:rsid w:val="00F31703"/>
    <w:pPr>
      <w:ind w:left="360"/>
    </w:pPr>
  </w:style>
  <w:style w:type="paragraph" w:styleId="BodyTextIndent">
    <w:name w:val="Body Text Indent"/>
    <w:basedOn w:val="Normal"/>
    <w:rsid w:val="00F31703"/>
    <w:pPr>
      <w:tabs>
        <w:tab w:val="left" w:pos="-1440"/>
      </w:tabs>
      <w:ind w:left="1440" w:hanging="720"/>
      <w:jc w:val="both"/>
    </w:pPr>
    <w:rPr>
      <w:sz w:val="22"/>
    </w:rPr>
  </w:style>
  <w:style w:type="paragraph" w:styleId="BodyTextIndent2">
    <w:name w:val="Body Text Indent 2"/>
    <w:basedOn w:val="Normal"/>
    <w:rsid w:val="00F31703"/>
    <w:pPr>
      <w:ind w:left="1440" w:hanging="720"/>
    </w:pPr>
    <w:rPr>
      <w:sz w:val="22"/>
    </w:rPr>
  </w:style>
  <w:style w:type="paragraph" w:customStyle="1" w:styleId="MapTitleContinued">
    <w:name w:val="Map Title. Continued"/>
    <w:basedOn w:val="Normal"/>
    <w:rsid w:val="00F31703"/>
    <w:pPr>
      <w:spacing w:after="240"/>
    </w:pPr>
    <w:rPr>
      <w:rFonts w:ascii="Helvetica" w:hAnsi="Helvetica"/>
      <w:b/>
      <w:sz w:val="32"/>
    </w:rPr>
  </w:style>
  <w:style w:type="paragraph" w:customStyle="1" w:styleId="MemoLine">
    <w:name w:val="Memo Line"/>
    <w:basedOn w:val="Normal"/>
    <w:next w:val="Normal"/>
    <w:rsid w:val="00F31703"/>
    <w:pPr>
      <w:pBdr>
        <w:top w:val="single" w:sz="6" w:space="1" w:color="auto"/>
        <w:between w:val="single" w:sz="6" w:space="1" w:color="auto"/>
      </w:pBdr>
      <w:spacing w:before="240"/>
    </w:pPr>
    <w:rPr>
      <w:sz w:val="24"/>
    </w:rPr>
  </w:style>
  <w:style w:type="paragraph" w:customStyle="1" w:styleId="BlockLine">
    <w:name w:val="Block Line"/>
    <w:basedOn w:val="Normal"/>
    <w:next w:val="Normal"/>
    <w:rsid w:val="00F31703"/>
    <w:pPr>
      <w:pBdr>
        <w:top w:val="single" w:sz="6" w:space="1" w:color="auto"/>
        <w:between w:val="single" w:sz="6" w:space="1" w:color="auto"/>
      </w:pBdr>
      <w:spacing w:before="240"/>
      <w:ind w:left="1700"/>
    </w:pPr>
    <w:rPr>
      <w:sz w:val="24"/>
    </w:rPr>
  </w:style>
  <w:style w:type="paragraph" w:customStyle="1" w:styleId="ContinuedOnNextPa">
    <w:name w:val="Continued On Next Pa"/>
    <w:basedOn w:val="Normal"/>
    <w:next w:val="Normal"/>
    <w:rsid w:val="00F31703"/>
    <w:pPr>
      <w:pBdr>
        <w:top w:val="single" w:sz="6" w:space="1" w:color="auto"/>
        <w:between w:val="single" w:sz="6" w:space="1" w:color="auto"/>
      </w:pBdr>
      <w:ind w:left="1700"/>
      <w:jc w:val="right"/>
    </w:pPr>
    <w:rPr>
      <w:i/>
    </w:rPr>
  </w:style>
  <w:style w:type="character" w:styleId="Hyperlink">
    <w:name w:val="Hyperlink"/>
    <w:basedOn w:val="DefaultParagraphFont"/>
    <w:rsid w:val="00F31703"/>
    <w:rPr>
      <w:color w:val="0000FF"/>
      <w:u w:val="single"/>
    </w:rPr>
  </w:style>
  <w:style w:type="character" w:styleId="FollowedHyperlink">
    <w:name w:val="FollowedHyperlink"/>
    <w:basedOn w:val="DefaultParagraphFont"/>
    <w:rsid w:val="00F31703"/>
    <w:rPr>
      <w:color w:val="800080"/>
      <w:u w:val="single"/>
    </w:rPr>
  </w:style>
  <w:style w:type="character" w:customStyle="1" w:styleId="headerslevel11">
    <w:name w:val="headerslevel11"/>
    <w:basedOn w:val="DefaultParagraphFont"/>
    <w:rsid w:val="00F31703"/>
    <w:rPr>
      <w:rFonts w:ascii="Verdana" w:hAnsi="Verdana" w:hint="default"/>
      <w:b/>
      <w:bCs/>
      <w:color w:val="333333"/>
      <w:sz w:val="20"/>
      <w:szCs w:val="20"/>
    </w:rPr>
  </w:style>
  <w:style w:type="table" w:styleId="TableGrid">
    <w:name w:val="Table Grid"/>
    <w:basedOn w:val="TableNormal"/>
    <w:uiPriority w:val="59"/>
    <w:rsid w:val="00522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454B8"/>
    <w:rPr>
      <w:rFonts w:ascii="Tahoma" w:hAnsi="Tahoma" w:cs="Tahoma"/>
      <w:sz w:val="16"/>
      <w:szCs w:val="16"/>
    </w:rPr>
  </w:style>
  <w:style w:type="character" w:customStyle="1" w:styleId="BalloonTextChar">
    <w:name w:val="Balloon Text Char"/>
    <w:basedOn w:val="DefaultParagraphFont"/>
    <w:link w:val="BalloonText"/>
    <w:rsid w:val="001454B8"/>
    <w:rPr>
      <w:rFonts w:ascii="Tahoma" w:hAnsi="Tahoma" w:cs="Tahoma"/>
      <w:sz w:val="16"/>
      <w:szCs w:val="16"/>
    </w:rPr>
  </w:style>
  <w:style w:type="paragraph" w:styleId="ListParagraph">
    <w:name w:val="List Paragraph"/>
    <w:basedOn w:val="Normal"/>
    <w:uiPriority w:val="34"/>
    <w:qFormat/>
    <w:rsid w:val="003002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002EA"/>
  </w:style>
  <w:style w:type="numbering" w:customStyle="1" w:styleId="Style1">
    <w:name w:val="Style1"/>
    <w:uiPriority w:val="99"/>
    <w:rsid w:val="005A7124"/>
    <w:pPr>
      <w:numPr>
        <w:numId w:val="3"/>
      </w:numPr>
    </w:pPr>
  </w:style>
  <w:style w:type="paragraph" w:customStyle="1" w:styleId="StyleNoSpacingBody12pt">
    <w:name w:val="Style No Spacing + +Body 12 pt"/>
    <w:basedOn w:val="NoSpacing"/>
    <w:rsid w:val="007863C5"/>
    <w:rPr>
      <w:rFonts w:asciiTheme="minorHAnsi" w:hAnsiTheme="minorHAnsi"/>
      <w:sz w:val="24"/>
    </w:rPr>
  </w:style>
  <w:style w:type="character" w:customStyle="1" w:styleId="hometext1">
    <w:name w:val="hometext1"/>
    <w:basedOn w:val="DefaultParagraphFont"/>
    <w:rsid w:val="00B251DF"/>
    <w:rPr>
      <w:rFonts w:ascii="Verdana" w:hAnsi="Verdana" w:hint="default"/>
      <w:sz w:val="24"/>
      <w:szCs w:val="24"/>
    </w:rPr>
  </w:style>
  <w:style w:type="character" w:customStyle="1" w:styleId="content1">
    <w:name w:val="content1"/>
    <w:basedOn w:val="DefaultParagraphFont"/>
    <w:rsid w:val="00B251DF"/>
  </w:style>
  <w:style w:type="paragraph" w:customStyle="1" w:styleId="Default">
    <w:name w:val="Default"/>
    <w:rsid w:val="00F715DC"/>
    <w:pPr>
      <w:autoSpaceDE w:val="0"/>
      <w:autoSpaceDN w:val="0"/>
      <w:adjustRightInd w:val="0"/>
    </w:pPr>
    <w:rPr>
      <w:color w:val="000000"/>
      <w:sz w:val="24"/>
      <w:szCs w:val="24"/>
    </w:rPr>
  </w:style>
  <w:style w:type="paragraph" w:styleId="NormalWeb">
    <w:name w:val="Normal (Web)"/>
    <w:basedOn w:val="Normal"/>
    <w:uiPriority w:val="99"/>
    <w:unhideWhenUsed/>
    <w:rsid w:val="00781BB2"/>
    <w:pPr>
      <w:spacing w:before="135" w:after="90"/>
    </w:pPr>
    <w:rPr>
      <w:sz w:val="24"/>
      <w:szCs w:val="24"/>
    </w:rPr>
  </w:style>
  <w:style w:type="character" w:styleId="CommentReference">
    <w:name w:val="annotation reference"/>
    <w:basedOn w:val="DefaultParagraphFont"/>
    <w:rsid w:val="00EF511E"/>
    <w:rPr>
      <w:sz w:val="16"/>
      <w:szCs w:val="16"/>
    </w:rPr>
  </w:style>
  <w:style w:type="paragraph" w:styleId="CommentText">
    <w:name w:val="annotation text"/>
    <w:basedOn w:val="Normal"/>
    <w:link w:val="CommentTextChar"/>
    <w:rsid w:val="00EF511E"/>
  </w:style>
  <w:style w:type="character" w:customStyle="1" w:styleId="CommentTextChar">
    <w:name w:val="Comment Text Char"/>
    <w:basedOn w:val="DefaultParagraphFont"/>
    <w:link w:val="CommentText"/>
    <w:rsid w:val="00EF511E"/>
  </w:style>
  <w:style w:type="paragraph" w:styleId="CommentSubject">
    <w:name w:val="annotation subject"/>
    <w:basedOn w:val="CommentText"/>
    <w:next w:val="CommentText"/>
    <w:link w:val="CommentSubjectChar"/>
    <w:rsid w:val="00EF511E"/>
    <w:rPr>
      <w:b/>
      <w:bCs/>
    </w:rPr>
  </w:style>
  <w:style w:type="character" w:customStyle="1" w:styleId="CommentSubjectChar">
    <w:name w:val="Comment Subject Char"/>
    <w:basedOn w:val="CommentTextChar"/>
    <w:link w:val="CommentSubject"/>
    <w:rsid w:val="00EF5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476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929">
          <w:marLeft w:val="0"/>
          <w:marRight w:val="0"/>
          <w:marTop w:val="0"/>
          <w:marBottom w:val="0"/>
          <w:divBdr>
            <w:top w:val="none" w:sz="0" w:space="0" w:color="auto"/>
            <w:left w:val="none" w:sz="0" w:space="0" w:color="auto"/>
            <w:bottom w:val="none" w:sz="0" w:space="0" w:color="auto"/>
            <w:right w:val="none" w:sz="0" w:space="0" w:color="auto"/>
          </w:divBdr>
          <w:divsChild>
            <w:div w:id="1536653006">
              <w:marLeft w:val="0"/>
              <w:marRight w:val="0"/>
              <w:marTop w:val="0"/>
              <w:marBottom w:val="0"/>
              <w:divBdr>
                <w:top w:val="none" w:sz="0" w:space="0" w:color="auto"/>
                <w:left w:val="none" w:sz="0" w:space="0" w:color="auto"/>
                <w:bottom w:val="none" w:sz="0" w:space="0" w:color="auto"/>
                <w:right w:val="none" w:sz="0" w:space="0" w:color="auto"/>
              </w:divBdr>
              <w:divsChild>
                <w:div w:id="667445978">
                  <w:marLeft w:val="0"/>
                  <w:marRight w:val="0"/>
                  <w:marTop w:val="0"/>
                  <w:marBottom w:val="0"/>
                  <w:divBdr>
                    <w:top w:val="none" w:sz="0" w:space="0" w:color="auto"/>
                    <w:left w:val="none" w:sz="0" w:space="0" w:color="auto"/>
                    <w:bottom w:val="none" w:sz="0" w:space="0" w:color="auto"/>
                    <w:right w:val="none" w:sz="0" w:space="0" w:color="auto"/>
                  </w:divBdr>
                  <w:divsChild>
                    <w:div w:id="1976982128">
                      <w:marLeft w:val="0"/>
                      <w:marRight w:val="0"/>
                      <w:marTop w:val="0"/>
                      <w:marBottom w:val="0"/>
                      <w:divBdr>
                        <w:top w:val="none" w:sz="0" w:space="0" w:color="auto"/>
                        <w:left w:val="none" w:sz="0" w:space="0" w:color="auto"/>
                        <w:bottom w:val="none" w:sz="0" w:space="0" w:color="auto"/>
                        <w:right w:val="none" w:sz="0" w:space="0" w:color="auto"/>
                      </w:divBdr>
                      <w:divsChild>
                        <w:div w:id="1239513283">
                          <w:marLeft w:val="2501"/>
                          <w:marRight w:val="0"/>
                          <w:marTop w:val="0"/>
                          <w:marBottom w:val="0"/>
                          <w:divBdr>
                            <w:top w:val="none" w:sz="0" w:space="0" w:color="auto"/>
                            <w:left w:val="none" w:sz="0" w:space="0" w:color="auto"/>
                            <w:bottom w:val="none" w:sz="0" w:space="0" w:color="auto"/>
                            <w:right w:val="none" w:sz="0" w:space="0" w:color="auto"/>
                          </w:divBdr>
                          <w:divsChild>
                            <w:div w:id="735904697">
                              <w:marLeft w:val="0"/>
                              <w:marRight w:val="3960"/>
                              <w:marTop w:val="0"/>
                              <w:marBottom w:val="0"/>
                              <w:divBdr>
                                <w:top w:val="none" w:sz="0" w:space="0" w:color="auto"/>
                                <w:left w:val="none" w:sz="0" w:space="0" w:color="auto"/>
                                <w:bottom w:val="none" w:sz="0" w:space="0" w:color="auto"/>
                                <w:right w:val="none" w:sz="0" w:space="0" w:color="auto"/>
                              </w:divBdr>
                              <w:divsChild>
                                <w:div w:id="1159544487">
                                  <w:marLeft w:val="0"/>
                                  <w:marRight w:val="0"/>
                                  <w:marTop w:val="0"/>
                                  <w:marBottom w:val="0"/>
                                  <w:divBdr>
                                    <w:top w:val="none" w:sz="0" w:space="0" w:color="auto"/>
                                    <w:left w:val="none" w:sz="0" w:space="0" w:color="auto"/>
                                    <w:bottom w:val="none" w:sz="0" w:space="0" w:color="auto"/>
                                    <w:right w:val="none" w:sz="0" w:space="0" w:color="auto"/>
                                  </w:divBdr>
                                  <w:divsChild>
                                    <w:div w:id="378866921">
                                      <w:marLeft w:val="0"/>
                                      <w:marRight w:val="0"/>
                                      <w:marTop w:val="24"/>
                                      <w:marBottom w:val="240"/>
                                      <w:divBdr>
                                        <w:top w:val="none" w:sz="0" w:space="0" w:color="auto"/>
                                        <w:left w:val="none" w:sz="0" w:space="0" w:color="auto"/>
                                        <w:bottom w:val="none" w:sz="0" w:space="0" w:color="auto"/>
                                        <w:right w:val="none" w:sz="0" w:space="0" w:color="auto"/>
                                      </w:divBdr>
                                      <w:divsChild>
                                        <w:div w:id="733162289">
                                          <w:marLeft w:val="0"/>
                                          <w:marRight w:val="0"/>
                                          <w:marTop w:val="0"/>
                                          <w:marBottom w:val="0"/>
                                          <w:divBdr>
                                            <w:top w:val="single" w:sz="6" w:space="8" w:color="C0C0C0"/>
                                            <w:left w:val="dotted" w:sz="6" w:space="15" w:color="C0C0C0"/>
                                            <w:bottom w:val="single" w:sz="6" w:space="15" w:color="C0C0C0"/>
                                            <w:right w:val="dotted" w:sz="6" w:space="15" w:color="C0C0C0"/>
                                          </w:divBdr>
                                          <w:divsChild>
                                            <w:div w:id="2017533491">
                                              <w:marLeft w:val="0"/>
                                              <w:marRight w:val="0"/>
                                              <w:marTop w:val="0"/>
                                              <w:marBottom w:val="0"/>
                                              <w:divBdr>
                                                <w:top w:val="none" w:sz="0" w:space="0" w:color="auto"/>
                                                <w:left w:val="none" w:sz="0" w:space="0" w:color="auto"/>
                                                <w:bottom w:val="none" w:sz="0" w:space="0" w:color="auto"/>
                                                <w:right w:val="none" w:sz="0" w:space="0" w:color="auto"/>
                                              </w:divBdr>
                                              <w:divsChild>
                                                <w:div w:id="661474683">
                                                  <w:marLeft w:val="0"/>
                                                  <w:marRight w:val="0"/>
                                                  <w:marTop w:val="0"/>
                                                  <w:marBottom w:val="0"/>
                                                  <w:divBdr>
                                                    <w:top w:val="single" w:sz="6" w:space="0" w:color="999999"/>
                                                    <w:left w:val="single" w:sz="6" w:space="0" w:color="CCCCCC"/>
                                                    <w:bottom w:val="single" w:sz="6" w:space="0" w:color="CCCCCC"/>
                                                    <w:right w:val="single" w:sz="6" w:space="0" w:color="999999"/>
                                                  </w:divBdr>
                                                  <w:divsChild>
                                                    <w:div w:id="309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160042">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8030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2AAD-B58A-4A34-85AE-DBE19EA3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CONDITIONS FOR REIMBURSEMENT</vt:lpstr>
    </vt:vector>
  </TitlesOfParts>
  <Company>Commonwealth of Virginia</Company>
  <LinksUpToDate>false</LinksUpToDate>
  <CharactersWithSpaces>11301</CharactersWithSpaces>
  <SharedDoc>false</SharedDoc>
  <HLinks>
    <vt:vector size="36" baseType="variant">
      <vt:variant>
        <vt:i4>3735597</vt:i4>
      </vt:variant>
      <vt:variant>
        <vt:i4>15</vt:i4>
      </vt:variant>
      <vt:variant>
        <vt:i4>0</vt:i4>
      </vt:variant>
      <vt:variant>
        <vt:i4>5</vt:i4>
      </vt:variant>
      <vt:variant>
        <vt:lpwstr>http://www.doa.virginia.gov/Admin_Services/CAPP/CAPP_Topics/20335.pdf</vt:lpwstr>
      </vt:variant>
      <vt:variant>
        <vt:lpwstr/>
      </vt:variant>
      <vt:variant>
        <vt:i4>131122</vt:i4>
      </vt:variant>
      <vt:variant>
        <vt:i4>12</vt:i4>
      </vt:variant>
      <vt:variant>
        <vt:i4>0</vt:i4>
      </vt:variant>
      <vt:variant>
        <vt:i4>5</vt:i4>
      </vt:variant>
      <vt:variant>
        <vt:lpwstr>http://www.whitehouse.gov/omb/circulars/a133_compliance/06/06toc.html</vt:lpwstr>
      </vt:variant>
      <vt:variant>
        <vt:lpwstr/>
      </vt:variant>
      <vt:variant>
        <vt:i4>7405644</vt:i4>
      </vt:variant>
      <vt:variant>
        <vt:i4>9</vt:i4>
      </vt:variant>
      <vt:variant>
        <vt:i4>0</vt:i4>
      </vt:variant>
      <vt:variant>
        <vt:i4>5</vt:i4>
      </vt:variant>
      <vt:variant>
        <vt:lpwstr>http://frwebgate.access.gpo.gov/cgi-bin/getdoc.cgi?dbname=104_cong_public_laws&amp;docid=f:publ156.104.pdf</vt:lpwstr>
      </vt:variant>
      <vt:variant>
        <vt:lpwstr/>
      </vt:variant>
      <vt:variant>
        <vt:i4>7209000</vt:i4>
      </vt:variant>
      <vt:variant>
        <vt:i4>6</vt:i4>
      </vt:variant>
      <vt:variant>
        <vt:i4>0</vt:i4>
      </vt:variant>
      <vt:variant>
        <vt:i4>5</vt:i4>
      </vt:variant>
      <vt:variant>
        <vt:lpwstr>http://www2.learningpt.org/ppics/index.asp</vt:lpwstr>
      </vt:variant>
      <vt:variant>
        <vt:lpwstr/>
      </vt:variant>
      <vt:variant>
        <vt:i4>4456467</vt:i4>
      </vt:variant>
      <vt:variant>
        <vt:i4>3</vt:i4>
      </vt:variant>
      <vt:variant>
        <vt:i4>0</vt:i4>
      </vt:variant>
      <vt:variant>
        <vt:i4>5</vt:i4>
      </vt:variant>
      <vt:variant>
        <vt:lpwstr>http://www.doe.virginia.gov/VDOE/Instruction/comp.html</vt:lpwstr>
      </vt:variant>
      <vt:variant>
        <vt:lpwstr>title4</vt:lpwstr>
      </vt:variant>
      <vt:variant>
        <vt:i4>2752573</vt:i4>
      </vt:variant>
      <vt:variant>
        <vt:i4>0</vt:i4>
      </vt:variant>
      <vt:variant>
        <vt:i4>0</vt:i4>
      </vt:variant>
      <vt:variant>
        <vt:i4>5</vt:i4>
      </vt:variant>
      <vt:variant>
        <vt:lpwstr>http://www.doe.virginia.gov/VDOE/omega/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REIMBURSEMENT</dc:title>
  <dc:subject/>
  <dc:creator>Virginia Department of Education</dc:creator>
  <cp:keywords/>
  <dc:description/>
  <cp:lastModifiedBy>Lauralee</cp:lastModifiedBy>
  <cp:revision>1</cp:revision>
  <cp:lastPrinted>2016-09-06T15:39:00Z</cp:lastPrinted>
  <dcterms:created xsi:type="dcterms:W3CDTF">2016-09-29T14:22:00Z</dcterms:created>
  <dcterms:modified xsi:type="dcterms:W3CDTF">2017-03-26T15:51:00Z</dcterms:modified>
</cp:coreProperties>
</file>