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2B" w:rsidRDefault="00276B2B" w:rsidP="00276B2B">
      <w:pPr>
        <w:ind w:left="72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B8A8E77" wp14:editId="5D882D04">
            <wp:simplePos x="0" y="0"/>
            <wp:positionH relativeFrom="margin">
              <wp:posOffset>1775460</wp:posOffset>
            </wp:positionH>
            <wp:positionV relativeFrom="paragraph">
              <wp:posOffset>0</wp:posOffset>
            </wp:positionV>
            <wp:extent cx="2705100" cy="11417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66" cy="116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B2B" w:rsidRDefault="00276B2B" w:rsidP="00276B2B">
      <w:pPr>
        <w:ind w:left="720"/>
        <w:jc w:val="left"/>
      </w:pPr>
    </w:p>
    <w:p w:rsidR="00276B2B" w:rsidRDefault="00276B2B" w:rsidP="00276B2B">
      <w:pPr>
        <w:ind w:left="720"/>
        <w:jc w:val="left"/>
      </w:pPr>
    </w:p>
    <w:p w:rsidR="00276B2B" w:rsidRDefault="00276B2B" w:rsidP="00276B2B">
      <w:pPr>
        <w:ind w:left="720"/>
        <w:jc w:val="left"/>
      </w:pPr>
    </w:p>
    <w:p w:rsidR="00276B2B" w:rsidRDefault="00276B2B" w:rsidP="00276B2B">
      <w:pPr>
        <w:ind w:left="720"/>
        <w:jc w:val="left"/>
      </w:pPr>
    </w:p>
    <w:p w:rsidR="00276B2B" w:rsidRDefault="00276B2B" w:rsidP="00276B2B">
      <w:pPr>
        <w:ind w:left="720"/>
        <w:jc w:val="left"/>
      </w:pPr>
    </w:p>
    <w:p w:rsidR="00276B2B" w:rsidRDefault="00276B2B" w:rsidP="00276B2B">
      <w:pPr>
        <w:ind w:left="720"/>
        <w:jc w:val="left"/>
      </w:pPr>
    </w:p>
    <w:p w:rsidR="00276B2B" w:rsidRPr="009172DC" w:rsidRDefault="00276B2B" w:rsidP="00276B2B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School Board Office</w:t>
      </w:r>
    </w:p>
    <w:p w:rsidR="00276B2B" w:rsidRPr="009172DC" w:rsidRDefault="00276B2B" w:rsidP="00276B2B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6 Schoolhouse Road</w:t>
      </w:r>
    </w:p>
    <w:p w:rsidR="00276B2B" w:rsidRPr="009172DC" w:rsidRDefault="00276B2B" w:rsidP="00276B2B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Washington, Virginia  22747</w:t>
      </w:r>
    </w:p>
    <w:p w:rsidR="00276B2B" w:rsidRDefault="00276B2B" w:rsidP="00276B2B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Telephone (540) 227-0023</w:t>
      </w:r>
    </w:p>
    <w:p w:rsidR="00276B2B" w:rsidRDefault="00276B2B" w:rsidP="00276B2B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276B2B" w:rsidRPr="00422A93" w:rsidRDefault="00276B2B" w:rsidP="00276B2B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276B2B" w:rsidRDefault="00276B2B" w:rsidP="00276B2B">
      <w:pPr>
        <w:ind w:left="720"/>
        <w:jc w:val="both"/>
      </w:pPr>
      <w:r>
        <w:tab/>
      </w:r>
      <w:r>
        <w:tab/>
      </w:r>
      <w:r>
        <w:tab/>
      </w:r>
      <w:r>
        <w:tab/>
        <w:t xml:space="preserve">      August 12, 2019</w:t>
      </w:r>
    </w:p>
    <w:p w:rsidR="00276B2B" w:rsidRDefault="00276B2B" w:rsidP="00276B2B">
      <w:pPr>
        <w:ind w:left="720"/>
        <w:jc w:val="both"/>
      </w:pPr>
    </w:p>
    <w:p w:rsidR="00276B2B" w:rsidRDefault="00276B2B" w:rsidP="00276B2B">
      <w:pPr>
        <w:rPr>
          <w:b/>
        </w:rPr>
      </w:pPr>
      <w:r>
        <w:rPr>
          <w:b/>
        </w:rPr>
        <w:t>Parental Notification of Assessment Opt Out Policies</w:t>
      </w:r>
      <w:r w:rsidRPr="00975564">
        <w:rPr>
          <w:b/>
        </w:rPr>
        <w:t xml:space="preserve"> </w:t>
      </w:r>
      <w:r>
        <w:rPr>
          <w:b/>
        </w:rPr>
        <w:t>under</w:t>
      </w:r>
    </w:p>
    <w:p w:rsidR="00276B2B" w:rsidRDefault="00276B2B" w:rsidP="00276B2B">
      <w:pPr>
        <w:rPr>
          <w:b/>
        </w:rPr>
      </w:pPr>
      <w:r>
        <w:rPr>
          <w:b/>
        </w:rPr>
        <w:t>Section 1112(e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2) of </w:t>
      </w:r>
      <w:r w:rsidRPr="008C6646">
        <w:rPr>
          <w:b/>
          <w:i/>
        </w:rPr>
        <w:t>The Every Student Succeeds Act of 2015</w:t>
      </w:r>
      <w:r w:rsidRPr="00975564">
        <w:rPr>
          <w:b/>
        </w:rPr>
        <w:t xml:space="preserve"> (ESSA)</w:t>
      </w:r>
    </w:p>
    <w:p w:rsidR="00276B2B" w:rsidRDefault="00276B2B" w:rsidP="00276B2B">
      <w:pPr>
        <w:ind w:left="720"/>
        <w:jc w:val="both"/>
      </w:pPr>
    </w:p>
    <w:p w:rsidR="00276B2B" w:rsidRDefault="00276B2B" w:rsidP="00276B2B">
      <w:pPr>
        <w:ind w:left="720"/>
        <w:jc w:val="left"/>
      </w:pPr>
    </w:p>
    <w:p w:rsidR="00276B2B" w:rsidRDefault="00276B2B" w:rsidP="00276B2B">
      <w:pPr>
        <w:ind w:left="720"/>
        <w:jc w:val="left"/>
      </w:pPr>
      <w:r>
        <w:t>On December 10, 2015</w:t>
      </w:r>
      <w:r w:rsidRPr="003E344D">
        <w:t xml:space="preserve">, the </w:t>
      </w:r>
      <w:r>
        <w:rPr>
          <w:i/>
        </w:rPr>
        <w:t xml:space="preserve">Every Student Succeeds Act of 2015 </w:t>
      </w:r>
      <w:r w:rsidRPr="002730D2">
        <w:t>(ESSA)</w:t>
      </w:r>
      <w:r w:rsidRPr="003E344D">
        <w:t xml:space="preserve"> was signed</w:t>
      </w:r>
      <w:r>
        <w:t xml:space="preserve"> into law. Section 1112(e)(2)</w:t>
      </w:r>
      <w:r w:rsidRPr="003E344D">
        <w:t xml:space="preserve"> </w:t>
      </w:r>
      <w:r>
        <w:t xml:space="preserve">of ESSA </w:t>
      </w:r>
      <w:r w:rsidRPr="003E344D">
        <w:t>states that parent</w:t>
      </w:r>
      <w:r>
        <w:t xml:space="preserve">s of </w:t>
      </w:r>
      <w:r w:rsidRPr="003E344D">
        <w:t>student</w:t>
      </w:r>
      <w:r>
        <w:t>s</w:t>
      </w:r>
      <w:r w:rsidRPr="003E344D">
        <w:t xml:space="preserve"> in </w:t>
      </w:r>
      <w:r>
        <w:t>Title I schools have a right to know about s</w:t>
      </w:r>
      <w:r w:rsidRPr="002730D2">
        <w:t xml:space="preserve">tate or </w:t>
      </w:r>
      <w:r>
        <w:t>division policies</w:t>
      </w:r>
      <w:r w:rsidRPr="002730D2">
        <w:t xml:space="preserve"> regarding student participation in any assessments mandated by </w:t>
      </w:r>
      <w:r>
        <w:t>ESSA</w:t>
      </w:r>
      <w:r w:rsidRPr="002730D2">
        <w:t xml:space="preserve">, </w:t>
      </w:r>
      <w:r>
        <w:t>including</w:t>
      </w:r>
      <w:r w:rsidRPr="002730D2">
        <w:t xml:space="preserve"> </w:t>
      </w:r>
      <w:r>
        <w:t>any policy</w:t>
      </w:r>
      <w:r w:rsidRPr="002730D2">
        <w:t>, procedure, or parent</w:t>
      </w:r>
      <w:r>
        <w:t xml:space="preserve">al right to opt students out of such assessments. </w:t>
      </w:r>
      <w:r w:rsidRPr="003D774C">
        <w:t>If you would like to receive information</w:t>
      </w:r>
      <w:r>
        <w:t xml:space="preserve"> about this topic, please contact:</w:t>
      </w:r>
    </w:p>
    <w:p w:rsidR="00276B2B" w:rsidRDefault="00276B2B" w:rsidP="00276B2B">
      <w:pPr>
        <w:ind w:left="720"/>
        <w:jc w:val="left"/>
      </w:pPr>
    </w:p>
    <w:p w:rsidR="00276B2B" w:rsidRDefault="00276B2B" w:rsidP="00276B2B">
      <w:r>
        <w:t>Crystal Smith</w:t>
      </w:r>
      <w:r w:rsidRPr="003D774C">
        <w:t xml:space="preserve">, </w:t>
      </w:r>
      <w:r>
        <w:t>Division Director of Testing</w:t>
      </w:r>
    </w:p>
    <w:p w:rsidR="00276B2B" w:rsidRDefault="00276B2B" w:rsidP="00276B2B">
      <w:r>
        <w:t>12576 Lee Highway</w:t>
      </w:r>
    </w:p>
    <w:p w:rsidR="00276B2B" w:rsidRDefault="00276B2B" w:rsidP="00276B2B">
      <w:r>
        <w:t>Washington, VA 22747</w:t>
      </w:r>
    </w:p>
    <w:p w:rsidR="00276B2B" w:rsidRDefault="00276B2B" w:rsidP="00276B2B">
      <w:r>
        <w:t>540-227-0745</w:t>
      </w:r>
    </w:p>
    <w:p w:rsidR="00276B2B" w:rsidRDefault="006E0E27" w:rsidP="00276B2B">
      <w:hyperlink r:id="rId5" w:history="1">
        <w:r w:rsidR="00276B2B" w:rsidRPr="00DB6312">
          <w:rPr>
            <w:rStyle w:val="Hyperlink"/>
          </w:rPr>
          <w:t>csmith@rappahannockschools.us</w:t>
        </w:r>
      </w:hyperlink>
    </w:p>
    <w:p w:rsidR="00276B2B" w:rsidRDefault="00276B2B" w:rsidP="00276B2B">
      <w:pPr>
        <w:ind w:left="720"/>
        <w:jc w:val="left"/>
      </w:pPr>
    </w:p>
    <w:p w:rsidR="00276B2B" w:rsidRDefault="00276B2B" w:rsidP="00276B2B">
      <w:pPr>
        <w:ind w:left="720"/>
        <w:jc w:val="left"/>
      </w:pPr>
    </w:p>
    <w:p w:rsidR="00276B2B" w:rsidRDefault="00276B2B" w:rsidP="00276B2B">
      <w:pPr>
        <w:ind w:left="720"/>
        <w:jc w:val="left"/>
      </w:pPr>
    </w:p>
    <w:p w:rsidR="00276B2B" w:rsidRDefault="00276B2B" w:rsidP="00276B2B">
      <w:pPr>
        <w:ind w:left="720"/>
        <w:jc w:val="left"/>
      </w:pPr>
    </w:p>
    <w:p w:rsidR="00510EB1" w:rsidRDefault="00510EB1"/>
    <w:sectPr w:rsidR="0051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2B"/>
    <w:rsid w:val="00276B2B"/>
    <w:rsid w:val="00510EB1"/>
    <w:rsid w:val="006E0E27"/>
    <w:rsid w:val="0084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C8E0C-A7D6-4A4E-8219-D3D04390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2B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B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B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mith@rappahannockschools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keywords/>
  <dc:description/>
  <cp:lastModifiedBy>Janet Robey</cp:lastModifiedBy>
  <cp:revision>2</cp:revision>
  <cp:lastPrinted>2020-02-20T14:55:00Z</cp:lastPrinted>
  <dcterms:created xsi:type="dcterms:W3CDTF">2020-02-26T15:17:00Z</dcterms:created>
  <dcterms:modified xsi:type="dcterms:W3CDTF">2020-02-26T15:17:00Z</dcterms:modified>
</cp:coreProperties>
</file>