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BC" w:rsidRDefault="00BC0F51" w:rsidP="00BC0F51">
      <w:pPr>
        <w:jc w:val="center"/>
        <w:rPr>
          <w:b/>
          <w:color w:val="548DD4" w:themeColor="text2" w:themeTint="99"/>
          <w:sz w:val="32"/>
          <w:szCs w:val="32"/>
        </w:rPr>
      </w:pPr>
      <w:r w:rsidRPr="00BC0F51">
        <w:rPr>
          <w:b/>
          <w:color w:val="548DD4" w:themeColor="text2" w:themeTint="99"/>
          <w:sz w:val="32"/>
          <w:szCs w:val="32"/>
        </w:rPr>
        <w:t>COMPLIANCE GUIDELEINES</w:t>
      </w:r>
    </w:p>
    <w:p w:rsidR="00FA1D08" w:rsidRDefault="00FA1D08" w:rsidP="00BC0F51">
      <w:pPr>
        <w:jc w:val="center"/>
        <w:rPr>
          <w:b/>
          <w:color w:val="548DD4" w:themeColor="text2" w:themeTint="99"/>
          <w:sz w:val="32"/>
          <w:szCs w:val="32"/>
        </w:rPr>
      </w:pPr>
    </w:p>
    <w:p w:rsidR="00FA1D08" w:rsidRDefault="00FA1D08" w:rsidP="00FA1D08">
      <w:pPr>
        <w:rPr>
          <w:sz w:val="24"/>
          <w:szCs w:val="24"/>
        </w:rPr>
      </w:pPr>
      <w:r>
        <w:rPr>
          <w:sz w:val="24"/>
          <w:szCs w:val="24"/>
        </w:rPr>
        <w:t>In compliance with the Executive Order 11246;Title II of the Education Amendments of 1976; Title VI of the Civil Rights Act of 1964, as amended by the Equal Employment Opportunity Act of 1972, Title IX Registration Implementing Education Amendments of 1973; and all other Federal, State School rules, laws, regulations, and policies, the Buchanan County Schools shall not discriminate on the basis of sex, age, race, color, national origin, religion, or disability in the educational programs or activities it operates.</w:t>
      </w:r>
    </w:p>
    <w:p w:rsidR="00FA1D08" w:rsidRDefault="00FA1D08" w:rsidP="00FA1D08">
      <w:pPr>
        <w:rPr>
          <w:sz w:val="24"/>
          <w:szCs w:val="24"/>
        </w:rPr>
      </w:pPr>
      <w:r>
        <w:rPr>
          <w:sz w:val="24"/>
          <w:szCs w:val="24"/>
        </w:rPr>
        <w:t>It is the intent of Buchanan County Schools to comply with both the letter and spirit of the law in making certain that discrimination does not exist in its policies, regulations, and operations.  Grievance procedures for Title IX and Section 504 have been established for students, their parents, and employees who feel discrimination has been shown by the Buchanan County Schools.</w:t>
      </w:r>
    </w:p>
    <w:p w:rsidR="00FA1D08" w:rsidRDefault="00FA1D08" w:rsidP="00FA1D08">
      <w:r>
        <w:rPr>
          <w:sz w:val="24"/>
          <w:szCs w:val="24"/>
        </w:rPr>
        <w:t>Specific complaints of alleged discrimination under Title IX (sex) should be referred to:  Mr</w:t>
      </w:r>
      <w:r w:rsidR="004B54BA">
        <w:rPr>
          <w:sz w:val="24"/>
          <w:szCs w:val="24"/>
        </w:rPr>
        <w:t>. Russell Street</w:t>
      </w:r>
      <w:r>
        <w:rPr>
          <w:sz w:val="24"/>
          <w:szCs w:val="24"/>
        </w:rPr>
        <w:t xml:space="preserve">, Title IX, Coordinator, </w:t>
      </w:r>
      <w:proofErr w:type="gramStart"/>
      <w:r>
        <w:rPr>
          <w:sz w:val="24"/>
          <w:szCs w:val="24"/>
        </w:rPr>
        <w:t>Buchanan</w:t>
      </w:r>
      <w:proofErr w:type="gramEnd"/>
      <w:r>
        <w:rPr>
          <w:sz w:val="24"/>
          <w:szCs w:val="24"/>
        </w:rPr>
        <w:t xml:space="preserve"> County Public Schools.</w:t>
      </w:r>
      <w:r>
        <w:rPr>
          <w:sz w:val="24"/>
          <w:szCs w:val="24"/>
        </w:rPr>
        <w:br/>
        <w:t>Address:   P.O. Box 833, Grundy, Virginia  24614</w:t>
      </w:r>
      <w:r>
        <w:rPr>
          <w:sz w:val="24"/>
          <w:szCs w:val="24"/>
        </w:rPr>
        <w:br/>
        <w:t>Telephone:</w:t>
      </w:r>
      <w:r w:rsidR="004B54BA">
        <w:rPr>
          <w:sz w:val="24"/>
          <w:szCs w:val="24"/>
        </w:rPr>
        <w:t xml:space="preserve">  Phone (276) 935-4551, ext. 231</w:t>
      </w:r>
      <w:r>
        <w:rPr>
          <w:sz w:val="24"/>
          <w:szCs w:val="24"/>
        </w:rPr>
        <w:br/>
        <w:t xml:space="preserve">Email:  </w:t>
      </w:r>
      <w:r w:rsidR="004B54BA" w:rsidRPr="00931F8F">
        <w:rPr>
          <w:color w:val="0066FF"/>
          <w:sz w:val="24"/>
          <w:szCs w:val="24"/>
          <w:u w:val="single"/>
        </w:rPr>
        <w:t>r</w:t>
      </w:r>
      <w:hyperlink r:id="rId4" w:history="1">
        <w:r w:rsidR="00A3387C" w:rsidRPr="00931F8F">
          <w:rPr>
            <w:rStyle w:val="Hyperlink"/>
            <w:color w:val="0066FF"/>
            <w:sz w:val="24"/>
            <w:szCs w:val="24"/>
          </w:rPr>
          <w:t>street@buc.k12.va.us</w:t>
        </w:r>
      </w:hyperlink>
    </w:p>
    <w:p w:rsidR="00FA1D08" w:rsidRDefault="00FA1D08" w:rsidP="00FA1D08">
      <w:r>
        <w:rPr>
          <w:sz w:val="24"/>
          <w:szCs w:val="24"/>
        </w:rPr>
        <w:t xml:space="preserve">Specific complaints of alleged discrimination under Section 504 (disability) should be </w:t>
      </w:r>
      <w:r w:rsidR="00FB43AB">
        <w:rPr>
          <w:sz w:val="24"/>
          <w:szCs w:val="24"/>
        </w:rPr>
        <w:t>referred to:  Mrs. Sherry M. Fletcher</w:t>
      </w:r>
      <w:r>
        <w:rPr>
          <w:sz w:val="24"/>
          <w:szCs w:val="24"/>
        </w:rPr>
        <w:t>, 504 Coordinator, Buchanan County Public Schools.</w:t>
      </w:r>
      <w:r>
        <w:rPr>
          <w:sz w:val="24"/>
          <w:szCs w:val="24"/>
        </w:rPr>
        <w:br/>
        <w:t>Address:   P.O. Box 833, Grundy, Virginia  24614</w:t>
      </w:r>
      <w:r>
        <w:rPr>
          <w:sz w:val="24"/>
          <w:szCs w:val="24"/>
        </w:rPr>
        <w:br/>
        <w:t>Telephone:</w:t>
      </w:r>
      <w:r w:rsidR="00FB43AB">
        <w:rPr>
          <w:sz w:val="24"/>
          <w:szCs w:val="24"/>
        </w:rPr>
        <w:t xml:space="preserve">  Phone (276) 935-4551, ext. 248</w:t>
      </w:r>
      <w:r>
        <w:rPr>
          <w:sz w:val="24"/>
          <w:szCs w:val="24"/>
        </w:rPr>
        <w:br/>
        <w:t xml:space="preserve">Email:  </w:t>
      </w:r>
      <w:hyperlink r:id="rId5" w:history="1">
        <w:r w:rsidR="00FB43AB" w:rsidRPr="00931F8F">
          <w:rPr>
            <w:rStyle w:val="Hyperlink"/>
            <w:color w:val="0066FF"/>
            <w:sz w:val="24"/>
            <w:szCs w:val="24"/>
          </w:rPr>
          <w:t>sfletcher@buc.k12.va.us</w:t>
        </w:r>
      </w:hyperlink>
    </w:p>
    <w:p w:rsidR="00FA1D08" w:rsidRDefault="00FA1D08" w:rsidP="00FA1D08">
      <w:pPr>
        <w:rPr>
          <w:sz w:val="24"/>
          <w:szCs w:val="24"/>
        </w:rPr>
      </w:pPr>
      <w:r>
        <w:rPr>
          <w:sz w:val="24"/>
          <w:szCs w:val="24"/>
        </w:rPr>
        <w:t>All students attending Buchanan County Schools may participate in education programs and activities, including but not limited to health, physical education, music, and vocational/technical education (Business Education, Health Occupations Education, Marketing Education, Technology Education, Trade and Industrial Education, Work and Family Studies Education), regardless of race, color, national origin, religion, age, disability, or sex.</w:t>
      </w:r>
    </w:p>
    <w:p w:rsidR="00BC0F51" w:rsidRDefault="00BC0F51" w:rsidP="00BC0F51">
      <w:pPr>
        <w:jc w:val="center"/>
        <w:rPr>
          <w:b/>
          <w:color w:val="548DD4" w:themeColor="text2" w:themeTint="99"/>
          <w:sz w:val="32"/>
          <w:szCs w:val="32"/>
        </w:rPr>
      </w:pPr>
    </w:p>
    <w:sectPr w:rsidR="00BC0F51" w:rsidSect="00B11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F51"/>
    <w:rsid w:val="004B54BA"/>
    <w:rsid w:val="006B6F8F"/>
    <w:rsid w:val="006E13AE"/>
    <w:rsid w:val="007C3631"/>
    <w:rsid w:val="00931F8F"/>
    <w:rsid w:val="0093382B"/>
    <w:rsid w:val="00A3387C"/>
    <w:rsid w:val="00B117BC"/>
    <w:rsid w:val="00BC0F51"/>
    <w:rsid w:val="00F15829"/>
    <w:rsid w:val="00FA1D08"/>
    <w:rsid w:val="00FB4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4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letcher@buc.k12.va.us" TargetMode="External"/><Relationship Id="rId4" Type="http://schemas.openxmlformats.org/officeDocument/2006/relationships/hyperlink" Target="mailto:street@buc.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Buchanan County Public Schools</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Hess</dc:creator>
  <cp:lastModifiedBy>Sheila Hess</cp:lastModifiedBy>
  <cp:revision>5</cp:revision>
  <dcterms:created xsi:type="dcterms:W3CDTF">2015-01-05T19:31:00Z</dcterms:created>
  <dcterms:modified xsi:type="dcterms:W3CDTF">2015-01-05T19:51:00Z</dcterms:modified>
</cp:coreProperties>
</file>