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6D" w:rsidRPr="00AE487B" w:rsidRDefault="00A1656D" w:rsidP="00A1656D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A1656D" w:rsidRPr="00AE487B" w:rsidRDefault="00A1656D" w:rsidP="00A1656D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A1656D" w:rsidRPr="00AE487B" w:rsidRDefault="00A1656D" w:rsidP="00A1656D">
      <w:pPr>
        <w:pStyle w:val="NoSpacing"/>
        <w:jc w:val="center"/>
        <w:rPr>
          <w:b/>
        </w:rPr>
      </w:pPr>
      <w:r w:rsidRPr="00AE487B">
        <w:rPr>
          <w:b/>
        </w:rPr>
        <w:t>District Office Boardroom</w:t>
      </w:r>
    </w:p>
    <w:p w:rsidR="00A1656D" w:rsidRPr="00AE487B" w:rsidRDefault="00A1656D" w:rsidP="00A1656D">
      <w:pPr>
        <w:pStyle w:val="NoSpacing"/>
        <w:jc w:val="center"/>
        <w:rPr>
          <w:b/>
        </w:rPr>
      </w:pPr>
      <w:r>
        <w:rPr>
          <w:b/>
        </w:rPr>
        <w:t>April 18, 2016</w:t>
      </w:r>
    </w:p>
    <w:p w:rsidR="00A1656D" w:rsidRDefault="00A1656D" w:rsidP="00A1656D">
      <w:pPr>
        <w:pStyle w:val="NoSpacing"/>
        <w:jc w:val="center"/>
      </w:pPr>
    </w:p>
    <w:p w:rsidR="00A1656D" w:rsidRDefault="00A1656D" w:rsidP="00A1656D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</w:t>
      </w:r>
      <w:r w:rsidR="00061F99">
        <w:t>Fredrick</w:t>
      </w:r>
      <w:r>
        <w:t xml:space="preserve">, to approve the Agenda </w:t>
      </w:r>
      <w:r>
        <w:tab/>
        <w:t xml:space="preserve">as submitted.  </w:t>
      </w:r>
      <w:proofErr w:type="gramStart"/>
      <w:r>
        <w:t>Passed unanimously.</w:t>
      </w:r>
      <w:proofErr w:type="gramEnd"/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Tucker, to approve the </w:t>
      </w:r>
      <w:r>
        <w:tab/>
        <w:t xml:space="preserve">minutes of March 21, 2016, and April 7, 2016, as submitted.  </w:t>
      </w:r>
      <w:proofErr w:type="gramStart"/>
      <w:r>
        <w:t>Passed unanimously.</w:t>
      </w:r>
      <w:proofErr w:type="gramEnd"/>
      <w:r>
        <w:t xml:space="preserve">  (Copy </w:t>
      </w:r>
      <w:r>
        <w:tab/>
        <w:t>attached.)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>5.</w:t>
      </w:r>
      <w:r>
        <w:tab/>
      </w:r>
      <w:r w:rsidRPr="00D1319C">
        <w:rPr>
          <w:b/>
          <w:u w:val="single"/>
        </w:rPr>
        <w:t>Student Recognition</w:t>
      </w:r>
      <w:r>
        <w:t xml:space="preserve">:  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asked Dr. Steve Wilson, </w:t>
      </w:r>
      <w:r>
        <w:tab/>
      </w:r>
    </w:p>
    <w:p w:rsidR="00A1656D" w:rsidRDefault="00A1656D" w:rsidP="00A1656D">
      <w:pPr>
        <w:pStyle w:val="NoSpacing"/>
      </w:pPr>
      <w:r>
        <w:tab/>
        <w:t xml:space="preserve">Superintendent,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Board Members, Principals and </w:t>
      </w:r>
      <w:r>
        <w:tab/>
        <w:t xml:space="preserve">Assistant Principals to come forward to assist with the recognition of students receiving the </w:t>
      </w:r>
      <w:r w:rsidR="00061F99">
        <w:t>3rd</w:t>
      </w:r>
      <w:r>
        <w:t xml:space="preserve"> </w:t>
      </w:r>
      <w:r>
        <w:tab/>
        <w:t xml:space="preserve">Quarter Highest GPA Awards.  Mrs. </w:t>
      </w:r>
      <w:proofErr w:type="spellStart"/>
      <w:r>
        <w:t>Murdaugh</w:t>
      </w:r>
      <w:proofErr w:type="spellEnd"/>
      <w:r>
        <w:t xml:space="preserve"> asked that parents of students receiving awards </w:t>
      </w:r>
      <w:r>
        <w:tab/>
        <w:t>stand and be recognized w</w:t>
      </w:r>
      <w:r w:rsidR="00A80EAA">
        <w:t>hile their child receives</w:t>
      </w:r>
      <w:r>
        <w:t xml:space="preserve"> an award.  (List of students attached.)</w:t>
      </w:r>
    </w:p>
    <w:p w:rsidR="00A1656D" w:rsidRDefault="00A1656D" w:rsidP="00A1656D">
      <w:pPr>
        <w:pStyle w:val="NoSpacing"/>
      </w:pPr>
    </w:p>
    <w:p w:rsidR="00A1656D" w:rsidRDefault="00061F99" w:rsidP="00FE1F05">
      <w:pPr>
        <w:pStyle w:val="NoSpacing"/>
        <w:ind w:left="720"/>
      </w:pPr>
      <w:r>
        <w:t xml:space="preserve">Ms. Cynthia Johnson, Principal, </w:t>
      </w:r>
      <w:r w:rsidR="00CD61EA">
        <w:t xml:space="preserve">CCHS, and Ms. Dawn </w:t>
      </w:r>
      <w:proofErr w:type="spellStart"/>
      <w:r w:rsidR="00CD61EA">
        <w:t>Gressette</w:t>
      </w:r>
      <w:proofErr w:type="spellEnd"/>
      <w:r w:rsidR="00CD61EA">
        <w:t>, DECA</w:t>
      </w:r>
      <w:r>
        <w:t xml:space="preserve"> Instructor, </w:t>
      </w:r>
      <w:r w:rsidR="00FE1F05">
        <w:t>CCHS, presented marketing students who traveled to competitions and competed ag</w:t>
      </w:r>
      <w:r w:rsidR="00CD61EA">
        <w:t>ainst other schools in</w:t>
      </w:r>
      <w:r w:rsidR="0086286C">
        <w:t xml:space="preserve"> the S</w:t>
      </w:r>
      <w:r w:rsidR="00FE1F05">
        <w:t>tat</w:t>
      </w:r>
      <w:r w:rsidR="0086286C">
        <w:t>e and in the N</w:t>
      </w:r>
      <w:r w:rsidR="00FE1F05">
        <w:t xml:space="preserve">ation.  Ms. </w:t>
      </w:r>
      <w:proofErr w:type="spellStart"/>
      <w:r w:rsidR="00FE1F05">
        <w:t>Gressette</w:t>
      </w:r>
      <w:proofErr w:type="spellEnd"/>
      <w:r w:rsidR="00FE1F05">
        <w:t xml:space="preserve"> also shared several awards received by students who competed.   </w:t>
      </w:r>
    </w:p>
    <w:p w:rsidR="00FE1F05" w:rsidRDefault="00FE1F05" w:rsidP="00FE1F05">
      <w:pPr>
        <w:pStyle w:val="NoSpacing"/>
        <w:ind w:left="720"/>
      </w:pPr>
    </w:p>
    <w:p w:rsidR="00FE1F05" w:rsidRDefault="00FE1F05" w:rsidP="00FE1F05">
      <w:pPr>
        <w:pStyle w:val="NoSpacing"/>
        <w:ind w:left="720"/>
      </w:pPr>
      <w:r>
        <w:t xml:space="preserve">Mr. </w:t>
      </w:r>
      <w:proofErr w:type="spellStart"/>
      <w:r>
        <w:t>Zam</w:t>
      </w:r>
      <w:proofErr w:type="spellEnd"/>
      <w:r>
        <w:t xml:space="preserve"> Fredrick, Basketball Coach, CCHS, </w:t>
      </w:r>
      <w:r w:rsidR="00584483">
        <w:t xml:space="preserve">presented the </w:t>
      </w:r>
      <w:r w:rsidR="00D5284C">
        <w:t xml:space="preserve">2016 Class </w:t>
      </w:r>
      <w:proofErr w:type="gramStart"/>
      <w:r w:rsidR="00D5284C">
        <w:t>A</w:t>
      </w:r>
      <w:proofErr w:type="gramEnd"/>
      <w:r w:rsidR="00D5284C">
        <w:t xml:space="preserve"> Basketball State Champions.  </w:t>
      </w:r>
      <w:r w:rsidR="0005558C">
        <w:t>Mr. Fredrick said the team represented Calhoun County very well on and off the court and he could not be prouder of the effort they made.</w:t>
      </w:r>
    </w:p>
    <w:p w:rsidR="00597405" w:rsidRDefault="00597405" w:rsidP="00FE1F05">
      <w:pPr>
        <w:pStyle w:val="NoSpacing"/>
        <w:ind w:left="720"/>
      </w:pPr>
    </w:p>
    <w:p w:rsidR="00597405" w:rsidRDefault="00597405" w:rsidP="00FE1F05">
      <w:pPr>
        <w:pStyle w:val="NoSpacing"/>
        <w:ind w:left="720"/>
      </w:pPr>
      <w:r>
        <w:t xml:space="preserve">Mr. </w:t>
      </w:r>
      <w:proofErr w:type="spellStart"/>
      <w:r>
        <w:t>Porth</w:t>
      </w:r>
      <w:proofErr w:type="spellEnd"/>
      <w:r>
        <w:t xml:space="preserve"> congratulated all students that rec</w:t>
      </w:r>
      <w:r w:rsidR="00A80EAA">
        <w:t>eived awards tonight.  He said</w:t>
      </w:r>
      <w:r>
        <w:t xml:space="preserve"> this is Calhoun County’s ninth </w:t>
      </w:r>
      <w:r w:rsidR="00A80EAA">
        <w:t>S</w:t>
      </w:r>
      <w:r>
        <w:t xml:space="preserve">tate </w:t>
      </w:r>
      <w:proofErr w:type="gramStart"/>
      <w:r w:rsidR="00A80EAA">
        <w:t>Basketball  Championship</w:t>
      </w:r>
      <w:proofErr w:type="gramEnd"/>
      <w:r w:rsidR="00A80EAA">
        <w:t xml:space="preserve"> and</w:t>
      </w:r>
      <w:r>
        <w:t xml:space="preserve"> is a State record.</w:t>
      </w:r>
    </w:p>
    <w:p w:rsidR="0005558C" w:rsidRDefault="0005558C" w:rsidP="00FE1F05">
      <w:pPr>
        <w:pStyle w:val="NoSpacing"/>
        <w:ind w:left="720"/>
      </w:pPr>
    </w:p>
    <w:p w:rsidR="00A1656D" w:rsidRDefault="00A1656D" w:rsidP="00A1656D">
      <w:pPr>
        <w:pStyle w:val="NoSpacing"/>
      </w:pPr>
      <w:r>
        <w:t>6.</w:t>
      </w:r>
      <w:r>
        <w:tab/>
      </w:r>
      <w:r w:rsidRPr="00061F99">
        <w:rPr>
          <w:b/>
          <w:u w:val="single"/>
        </w:rPr>
        <w:t>Public Participation</w:t>
      </w:r>
      <w:r>
        <w:t>:  No one signed up to speak to the Board.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 xml:space="preserve">7.  </w:t>
      </w:r>
      <w:r>
        <w:tab/>
      </w:r>
      <w:r w:rsidRPr="00061F99">
        <w:rPr>
          <w:b/>
          <w:u w:val="single"/>
        </w:rPr>
        <w:t>Chairperson's Report</w:t>
      </w:r>
      <w:r>
        <w:t>:  No report.</w:t>
      </w:r>
    </w:p>
    <w:p w:rsidR="00597405" w:rsidRDefault="00597405" w:rsidP="00A1656D">
      <w:pPr>
        <w:pStyle w:val="NoSpacing"/>
      </w:pPr>
    </w:p>
    <w:p w:rsidR="00597405" w:rsidRDefault="00597405" w:rsidP="00A1656D">
      <w:pPr>
        <w:pStyle w:val="NoSpacing"/>
      </w:pPr>
    </w:p>
    <w:p w:rsidR="00597405" w:rsidRDefault="00597405" w:rsidP="00A1656D">
      <w:pPr>
        <w:pStyle w:val="NoSpacing"/>
      </w:pPr>
    </w:p>
    <w:p w:rsidR="00597405" w:rsidRDefault="00597405" w:rsidP="00A1656D">
      <w:pPr>
        <w:pStyle w:val="NoSpacing"/>
      </w:pPr>
    </w:p>
    <w:p w:rsidR="00032C18" w:rsidRDefault="00032C18" w:rsidP="00032C18">
      <w:pPr>
        <w:tabs>
          <w:tab w:val="left" w:pos="720"/>
        </w:tabs>
      </w:pPr>
      <w:r>
        <w:lastRenderedPageBreak/>
        <w:t xml:space="preserve">Minutes of </w:t>
      </w:r>
      <w:r>
        <w:t>April 18</w:t>
      </w:r>
      <w:r>
        <w:t>, 2016 - continued -                                                                            Page 2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 xml:space="preserve">8.  </w:t>
      </w:r>
      <w:r>
        <w:tab/>
      </w:r>
      <w:r w:rsidRPr="00061F99">
        <w:rPr>
          <w:b/>
          <w:u w:val="single"/>
        </w:rPr>
        <w:t>Finance</w:t>
      </w:r>
      <w:r>
        <w:t xml:space="preserve">:  Mrs. Sky Strickland, Chief Financial Officer, presented </w:t>
      </w:r>
      <w:r w:rsidR="000220D2">
        <w:t>the March 2016</w:t>
      </w:r>
      <w:r>
        <w:t xml:space="preserve"> Monthly </w:t>
      </w:r>
      <w:r>
        <w:tab/>
        <w:t xml:space="preserve">Financial Report </w:t>
      </w:r>
      <w:r w:rsidR="001524C3">
        <w:t>and</w:t>
      </w:r>
      <w:r w:rsidR="000220D2">
        <w:t xml:space="preserve"> March 2016 Budget adjustments </w:t>
      </w:r>
      <w:r>
        <w:t xml:space="preserve">for Board consideration.  </w:t>
      </w:r>
    </w:p>
    <w:p w:rsidR="00597405" w:rsidRDefault="00597405" w:rsidP="00A1656D">
      <w:pPr>
        <w:pStyle w:val="NoSpacing"/>
      </w:pPr>
    </w:p>
    <w:p w:rsidR="00A1656D" w:rsidRDefault="00A1656D" w:rsidP="00EA62A5">
      <w:pPr>
        <w:pStyle w:val="NoSpacing"/>
        <w:ind w:left="720"/>
      </w:pPr>
      <w:r>
        <w:t>Mrs. Strickland</w:t>
      </w:r>
      <w:r w:rsidR="003D3DFA">
        <w:t xml:space="preserve"> informed the Board that we</w:t>
      </w:r>
      <w:r>
        <w:t xml:space="preserve"> received </w:t>
      </w:r>
      <w:r w:rsidR="00597405">
        <w:t>72</w:t>
      </w:r>
      <w:r>
        <w:t xml:space="preserve">% of General Fund Revenue </w:t>
      </w:r>
      <w:r w:rsidR="003D3DFA">
        <w:t xml:space="preserve">Budget </w:t>
      </w:r>
      <w:r>
        <w:t>and spent or encumbered</w:t>
      </w:r>
      <w:r w:rsidR="00597405">
        <w:t xml:space="preserve"> 89</w:t>
      </w:r>
      <w:r>
        <w:t xml:space="preserve">% of the General Fund </w:t>
      </w:r>
      <w:r w:rsidR="003D3DFA">
        <w:t>Expenditure Budget.   Also, current taxes</w:t>
      </w:r>
      <w:r w:rsidR="00597405">
        <w:t xml:space="preserve"> are up </w:t>
      </w:r>
      <w:r w:rsidR="00935F53">
        <w:t>$162,</w:t>
      </w:r>
      <w:r w:rsidR="00597405">
        <w:t xml:space="preserve">000.00 </w:t>
      </w:r>
      <w:r w:rsidR="00EA62A5">
        <w:t>compared</w:t>
      </w:r>
      <w:r w:rsidR="003D3DFA">
        <w:t xml:space="preserve"> to this time last year.  Our</w:t>
      </w:r>
      <w:r w:rsidR="00597405">
        <w:t xml:space="preserve"> delinquent </w:t>
      </w:r>
      <w:r w:rsidR="003D3DFA">
        <w:t>taxes</w:t>
      </w:r>
      <w:r w:rsidR="00EA62A5">
        <w:t xml:space="preserve"> are up </w:t>
      </w:r>
      <w:r w:rsidR="00935F53">
        <w:t>$</w:t>
      </w:r>
      <w:r w:rsidR="00EA62A5">
        <w:t>140,000.00</w:t>
      </w:r>
      <w:r w:rsidR="00597405">
        <w:t xml:space="preserve"> </w:t>
      </w:r>
      <w:r w:rsidR="00EA62A5">
        <w:t>compared</w:t>
      </w:r>
      <w:r w:rsidR="00597405">
        <w:t xml:space="preserve"> to this time last year.  </w:t>
      </w:r>
    </w:p>
    <w:p w:rsidR="007457A1" w:rsidRDefault="007457A1" w:rsidP="00EA62A5">
      <w:pPr>
        <w:pStyle w:val="NoSpacing"/>
        <w:ind w:left="720"/>
      </w:pPr>
    </w:p>
    <w:p w:rsidR="00A1656D" w:rsidRDefault="00A1656D" w:rsidP="00A1656D">
      <w:pPr>
        <w:pStyle w:val="NoSpacing"/>
      </w:pPr>
      <w:r>
        <w:tab/>
      </w:r>
      <w:r w:rsidR="00EA62A5">
        <w:t>Mrs. Fredrick</w:t>
      </w:r>
      <w:r>
        <w:t xml:space="preserve"> moved, with a second by Mr. </w:t>
      </w:r>
      <w:r w:rsidR="00EA62A5">
        <w:t>Nelson</w:t>
      </w:r>
      <w:r>
        <w:t xml:space="preserve">, to approve the Monthly Report for </w:t>
      </w:r>
      <w:r w:rsidR="00EA62A5">
        <w:t>March</w:t>
      </w:r>
      <w:r>
        <w:t xml:space="preserve"> </w:t>
      </w:r>
      <w:r>
        <w:tab/>
        <w:t>2016</w:t>
      </w:r>
      <w:r w:rsidR="00EA62A5">
        <w:t xml:space="preserve"> and the March 2016 Budget Adjustments</w:t>
      </w:r>
      <w:r>
        <w:t xml:space="preserve">.  </w:t>
      </w:r>
      <w:proofErr w:type="gramStart"/>
      <w:r>
        <w:t>Passed unanimously.</w:t>
      </w:r>
      <w:proofErr w:type="gramEnd"/>
    </w:p>
    <w:p w:rsidR="007457A1" w:rsidRDefault="007457A1" w:rsidP="00A1656D">
      <w:pPr>
        <w:pStyle w:val="NoSpacing"/>
      </w:pPr>
    </w:p>
    <w:p w:rsidR="007457A1" w:rsidRDefault="007457A1" w:rsidP="007457A1">
      <w:pPr>
        <w:pStyle w:val="NoSpacing"/>
        <w:ind w:left="720"/>
      </w:pPr>
      <w:r>
        <w:t>Mrs. Strickland presented the FY 2016-2017 Calhoun County Public School Budget for first   reading consideration.  Mrs. Strickland informed the Board that</w:t>
      </w:r>
      <w:r w:rsidR="003D3DFA">
        <w:t xml:space="preserve"> the</w:t>
      </w:r>
      <w:r>
        <w:t xml:space="preserve"> Budget presented for first reading is out of balance by </w:t>
      </w:r>
      <w:r w:rsidR="00C917B0">
        <w:t>$</w:t>
      </w:r>
      <w:r>
        <w:t>288,672.00 and she is asking for First Reading approval, in title only.</w:t>
      </w:r>
    </w:p>
    <w:p w:rsidR="007457A1" w:rsidRDefault="007457A1" w:rsidP="007457A1">
      <w:pPr>
        <w:pStyle w:val="NoSpacing"/>
        <w:ind w:left="720"/>
      </w:pPr>
    </w:p>
    <w:p w:rsidR="007457A1" w:rsidRDefault="007457A1" w:rsidP="007457A1">
      <w:pPr>
        <w:pStyle w:val="NoSpacing"/>
        <w:ind w:left="720"/>
      </w:pPr>
      <w:r>
        <w:t xml:space="preserve">Mrs. Strickland informed the board </w:t>
      </w:r>
      <w:r w:rsidR="00646D87">
        <w:t xml:space="preserve">that included in this Budget </w:t>
      </w:r>
      <w:r w:rsidR="003D3DFA">
        <w:t xml:space="preserve">is a step increase for eligible employees </w:t>
      </w:r>
      <w:r>
        <w:t xml:space="preserve">and all </w:t>
      </w:r>
      <w:r w:rsidR="00004671">
        <w:t>employees</w:t>
      </w:r>
      <w:r w:rsidR="00C917B0">
        <w:t xml:space="preserve"> will receive a </w:t>
      </w:r>
      <w:r>
        <w:t>2</w:t>
      </w:r>
      <w:r w:rsidR="00004671">
        <w:t xml:space="preserve">% cost of living.  </w:t>
      </w:r>
      <w:r w:rsidR="00646D87">
        <w:t>A twenty-third</w:t>
      </w:r>
      <w:r w:rsidR="00004671">
        <w:t xml:space="preserve"> step has been added to the teache</w:t>
      </w:r>
      <w:r w:rsidR="00646D87">
        <w:t>r salary schedule.   Mrs. Strickland stated this is</w:t>
      </w:r>
      <w:r w:rsidR="00004671">
        <w:t xml:space="preserve"> based on what is currently going on in the House and Senate.  </w:t>
      </w:r>
      <w:r w:rsidR="00646D87">
        <w:t>Mrs. Strickland added t</w:t>
      </w:r>
      <w:r w:rsidR="00004671">
        <w:t xml:space="preserve">he employer side of employee dental is subject to increase 15% and health </w:t>
      </w:r>
      <w:r w:rsidR="001524C3">
        <w:t xml:space="preserve">insurance </w:t>
      </w:r>
      <w:r w:rsidR="00004671">
        <w:t xml:space="preserve">increased .08%.  Four additional </w:t>
      </w:r>
      <w:r w:rsidR="00447B1B">
        <w:t>positions have been added.  Based on the Ways and Means projections, our revenue fr</w:t>
      </w:r>
      <w:r w:rsidR="003D3DFA">
        <w:t>om the State will increase $372,0</w:t>
      </w:r>
      <w:r w:rsidR="00447B1B">
        <w:t>00</w:t>
      </w:r>
      <w:r w:rsidR="00C917B0">
        <w:t>,</w:t>
      </w:r>
      <w:r w:rsidR="00447B1B">
        <w:t xml:space="preserve"> which is subject to change as it goes through the </w:t>
      </w:r>
      <w:r w:rsidR="001524C3">
        <w:t>State budget process</w:t>
      </w:r>
      <w:r w:rsidR="00447B1B">
        <w:t>.</w:t>
      </w:r>
    </w:p>
    <w:p w:rsidR="007457A1" w:rsidRDefault="007457A1" w:rsidP="007457A1">
      <w:pPr>
        <w:pStyle w:val="NoSpacing"/>
        <w:ind w:left="720"/>
      </w:pPr>
    </w:p>
    <w:p w:rsidR="007457A1" w:rsidRDefault="007457A1" w:rsidP="007457A1">
      <w:pPr>
        <w:pStyle w:val="NoSpacing"/>
        <w:ind w:left="720"/>
      </w:pPr>
      <w:r>
        <w:t xml:space="preserve">Mrs. Fredrick moved, with a second by Mr. Jenkins, to approve the </w:t>
      </w:r>
      <w:r w:rsidRPr="001524C3">
        <w:rPr>
          <w:b/>
        </w:rPr>
        <w:t>First Reading</w:t>
      </w:r>
      <w:r>
        <w:t xml:space="preserve"> of the Calhoun County Public Schools FY 2016-2017 Budget</w:t>
      </w:r>
      <w:r w:rsidRPr="001524C3">
        <w:rPr>
          <w:b/>
        </w:rPr>
        <w:t>, in title only</w:t>
      </w:r>
      <w:r>
        <w:t xml:space="preserve">.  </w:t>
      </w:r>
      <w:proofErr w:type="gramStart"/>
      <w:r>
        <w:t>Passed unanimously.</w:t>
      </w:r>
      <w:proofErr w:type="gramEnd"/>
    </w:p>
    <w:p w:rsidR="007457A1" w:rsidRDefault="007457A1" w:rsidP="007457A1">
      <w:pPr>
        <w:pStyle w:val="NoSpacing"/>
        <w:ind w:left="720"/>
      </w:pPr>
    </w:p>
    <w:p w:rsidR="008876E3" w:rsidRDefault="00447B1B" w:rsidP="008876E3">
      <w:pPr>
        <w:pStyle w:val="NoSpacing"/>
      </w:pPr>
      <w:r>
        <w:t>9.</w:t>
      </w:r>
      <w:r w:rsidR="00A1656D">
        <w:tab/>
      </w:r>
      <w:r w:rsidR="00A1656D" w:rsidRPr="00C53CCC">
        <w:rPr>
          <w:b/>
          <w:u w:val="single"/>
        </w:rPr>
        <w:t>Superintendent's Report</w:t>
      </w:r>
      <w:r w:rsidR="00A1656D">
        <w:t xml:space="preserve">:  </w:t>
      </w:r>
      <w:r w:rsidR="008876E3">
        <w:t>Mr. George Kiernan, Human Resources Director, presented Policy</w:t>
      </w:r>
    </w:p>
    <w:p w:rsidR="008876E3" w:rsidRDefault="00872E29" w:rsidP="008876E3">
      <w:pPr>
        <w:pStyle w:val="NoSpacing"/>
        <w:ind w:left="720"/>
      </w:pPr>
      <w:r>
        <w:t>ILBA – Use of Data</w:t>
      </w:r>
      <w:r w:rsidR="008876E3">
        <w:t xml:space="preserve"> for Monitoring Student Success and Achievement for second reading.  (Copy attached)  Mr. Nelson moved, with a second by Mrs. Tucker, to approve Policy ILBA – Use of Data for Monitoring Student Success and Achievement.  </w:t>
      </w:r>
      <w:proofErr w:type="gramStart"/>
      <w:r w:rsidR="008876E3">
        <w:t>Passed unanimously.</w:t>
      </w:r>
      <w:proofErr w:type="gramEnd"/>
      <w:r w:rsidR="008876E3">
        <w:t xml:space="preserve">   </w:t>
      </w:r>
      <w:r w:rsidR="00054759">
        <w:t>(</w:t>
      </w:r>
      <w:proofErr w:type="gramStart"/>
      <w:r w:rsidR="00054759">
        <w:t>copy</w:t>
      </w:r>
      <w:proofErr w:type="gramEnd"/>
      <w:r w:rsidR="00054759">
        <w:t xml:space="preserve"> attached)</w:t>
      </w:r>
    </w:p>
    <w:p w:rsidR="008876E3" w:rsidRDefault="008876E3" w:rsidP="008876E3">
      <w:pPr>
        <w:pStyle w:val="NoSpacing"/>
        <w:ind w:left="720"/>
      </w:pPr>
    </w:p>
    <w:p w:rsidR="008876E3" w:rsidRDefault="008876E3" w:rsidP="008876E3">
      <w:pPr>
        <w:pStyle w:val="NoSpacing"/>
        <w:ind w:left="720"/>
      </w:pPr>
      <w:r>
        <w:t>Dr. Wilson presented to the board amended Policy GBEA – Staff Ethics/Conflict of Interest for information.</w:t>
      </w:r>
      <w:r w:rsidR="003A5AA6">
        <w:t xml:space="preserve">  The issue date is the only change, to reflect the current date.</w:t>
      </w:r>
      <w:r w:rsidR="001524C3">
        <w:t xml:space="preserve">  (</w:t>
      </w:r>
      <w:proofErr w:type="gramStart"/>
      <w:r w:rsidR="001524C3">
        <w:t>copy</w:t>
      </w:r>
      <w:proofErr w:type="gramEnd"/>
      <w:r w:rsidR="001524C3">
        <w:t xml:space="preserve"> attached)</w:t>
      </w:r>
    </w:p>
    <w:p w:rsidR="008876E3" w:rsidRDefault="008876E3" w:rsidP="008876E3">
      <w:pPr>
        <w:pStyle w:val="NoSpacing"/>
        <w:ind w:left="720"/>
      </w:pPr>
    </w:p>
    <w:p w:rsidR="008876E3" w:rsidRDefault="008876E3" w:rsidP="008876E3">
      <w:pPr>
        <w:pStyle w:val="NoSpacing"/>
        <w:ind w:left="720"/>
      </w:pPr>
      <w:r>
        <w:t>Dr. Wilson presented to the board amended Policy BCB – Board Member Conflict of Interest for information.</w:t>
      </w:r>
      <w:r w:rsidR="003A5AA6">
        <w:t xml:space="preserve">  The issue date is the only change, to reflect the current date.</w:t>
      </w:r>
      <w:r w:rsidR="001524C3">
        <w:t xml:space="preserve">  (</w:t>
      </w:r>
      <w:proofErr w:type="gramStart"/>
      <w:r w:rsidR="001524C3">
        <w:t>copy</w:t>
      </w:r>
      <w:proofErr w:type="gramEnd"/>
      <w:r w:rsidR="001524C3">
        <w:t xml:space="preserve"> attached)</w:t>
      </w:r>
    </w:p>
    <w:p w:rsidR="003A5AA6" w:rsidRDefault="003A5AA6" w:rsidP="008876E3">
      <w:pPr>
        <w:pStyle w:val="NoSpacing"/>
        <w:ind w:left="720"/>
      </w:pPr>
    </w:p>
    <w:p w:rsidR="003A5AA6" w:rsidRDefault="003A5AA6" w:rsidP="008876E3">
      <w:pPr>
        <w:pStyle w:val="NoSpacing"/>
        <w:ind w:left="720"/>
      </w:pPr>
      <w:r>
        <w:t xml:space="preserve">Mr. </w:t>
      </w:r>
      <w:proofErr w:type="spellStart"/>
      <w:r>
        <w:t>Porth</w:t>
      </w:r>
      <w:proofErr w:type="spellEnd"/>
      <w:r>
        <w:t xml:space="preserve"> said that </w:t>
      </w:r>
      <w:r w:rsidR="007D1D7A">
        <w:t xml:space="preserve">if anyone has a question regarding a policy after the meeting, contact Dr. Wilson or Mr. Kiernan.  </w:t>
      </w:r>
    </w:p>
    <w:p w:rsidR="008876E3" w:rsidRDefault="008876E3" w:rsidP="008876E3">
      <w:pPr>
        <w:pStyle w:val="NoSpacing"/>
        <w:ind w:left="720"/>
      </w:pPr>
    </w:p>
    <w:p w:rsidR="008876E3" w:rsidRDefault="008876E3" w:rsidP="008876E3">
      <w:pPr>
        <w:pStyle w:val="NoSpacing"/>
        <w:ind w:left="720"/>
      </w:pP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shared the new ten point grading system.  Mrs. </w:t>
      </w:r>
      <w:proofErr w:type="spellStart"/>
      <w:r>
        <w:t>Murdaugh</w:t>
      </w:r>
      <w:proofErr w:type="spellEnd"/>
      <w:r>
        <w:t xml:space="preserve"> informed the board</w:t>
      </w:r>
      <w:r w:rsidR="00872E29">
        <w:t xml:space="preserve"> that</w:t>
      </w:r>
      <w:r>
        <w:t xml:space="preserve"> the ten point grading scale was unanimously voted </w:t>
      </w:r>
      <w:r w:rsidR="00DE2F69">
        <w:t>on by the State Department of Education for implementation</w:t>
      </w:r>
      <w:r>
        <w:t xml:space="preserve"> in 2016-2017.  Professional development will be given to districts to implement the new system </w:t>
      </w:r>
      <w:r w:rsidR="00DE2F69">
        <w:t>along with</w:t>
      </w:r>
      <w:r w:rsidR="006F4001">
        <w:t xml:space="preserve"> the conversion chart </w:t>
      </w:r>
      <w:proofErr w:type="gramStart"/>
      <w:r w:rsidR="006F4001">
        <w:t>for</w:t>
      </w:r>
      <w:r>
        <w:t xml:space="preserve"> the seven point system we currently use</w:t>
      </w:r>
      <w:proofErr w:type="gramEnd"/>
      <w:r>
        <w:t>.</w:t>
      </w:r>
      <w:r w:rsidR="000220D2">
        <w:t xml:space="preserve">  </w:t>
      </w:r>
    </w:p>
    <w:p w:rsidR="00032C18" w:rsidRDefault="00032C18" w:rsidP="00032C18">
      <w:pPr>
        <w:tabs>
          <w:tab w:val="left" w:pos="720"/>
        </w:tabs>
      </w:pPr>
      <w:r>
        <w:lastRenderedPageBreak/>
        <w:t xml:space="preserve">Minutes of April </w:t>
      </w:r>
      <w:r>
        <w:t>18</w:t>
      </w:r>
      <w:r>
        <w:t xml:space="preserve">, 2016 - continued -                                                                            Page </w:t>
      </w:r>
      <w:r>
        <w:t>3</w:t>
      </w:r>
    </w:p>
    <w:p w:rsidR="00032C18" w:rsidRDefault="00032C18" w:rsidP="00032C18">
      <w:pPr>
        <w:tabs>
          <w:tab w:val="left" w:pos="720"/>
        </w:tabs>
      </w:pPr>
    </w:p>
    <w:p w:rsidR="000220D2" w:rsidRDefault="000220D2" w:rsidP="008876E3">
      <w:pPr>
        <w:pStyle w:val="NoSpacing"/>
        <w:ind w:left="720"/>
      </w:pPr>
    </w:p>
    <w:p w:rsidR="000220D2" w:rsidRDefault="000220D2" w:rsidP="008876E3">
      <w:pPr>
        <w:pStyle w:val="NoSpacing"/>
        <w:ind w:left="720"/>
      </w:pPr>
      <w:r>
        <w:t xml:space="preserve">Dr. Wilson shared with the board </w:t>
      </w:r>
      <w:r w:rsidR="00872E29">
        <w:t>his concern for</w:t>
      </w:r>
      <w:r w:rsidR="007D1D7A">
        <w:t xml:space="preserve"> teacher shortages.  This shortage see</w:t>
      </w:r>
      <w:r w:rsidR="001524C3">
        <w:t>ms to be a national trend in</w:t>
      </w:r>
      <w:r w:rsidR="007D1D7A">
        <w:t xml:space="preserve"> rural school districts.  The House has passed an additional $9,000</w:t>
      </w:r>
      <w:r w:rsidR="00C917B0">
        <w:t>,</w:t>
      </w:r>
      <w:r w:rsidR="007D1D7A">
        <w:t>000.00 they would like to give rural d</w:t>
      </w:r>
      <w:r w:rsidR="00872E29">
        <w:t>istricts to be used for teacher incentives</w:t>
      </w:r>
      <w:r w:rsidR="007D1D7A">
        <w:t xml:space="preserve">.  The Senate has yet to </w:t>
      </w:r>
      <w:r w:rsidR="001524C3">
        <w:t>consider</w:t>
      </w:r>
      <w:r w:rsidR="007D1D7A">
        <w:t xml:space="preserve"> the bill.  </w:t>
      </w:r>
    </w:p>
    <w:p w:rsidR="00A1656D" w:rsidRDefault="00A1656D" w:rsidP="008876E3">
      <w:pPr>
        <w:pStyle w:val="NoSpacing"/>
      </w:pPr>
      <w:r>
        <w:tab/>
      </w:r>
    </w:p>
    <w:p w:rsidR="00A1656D" w:rsidRDefault="00A1656D" w:rsidP="00316251">
      <w:pPr>
        <w:pStyle w:val="NoSpacing"/>
        <w:ind w:left="720" w:hanging="720"/>
      </w:pPr>
      <w:r>
        <w:t>10.</w:t>
      </w:r>
      <w:r>
        <w:tab/>
      </w:r>
      <w:r w:rsidRPr="0024540D">
        <w:rPr>
          <w:b/>
          <w:u w:val="single"/>
        </w:rPr>
        <w:t>Executive Session</w:t>
      </w:r>
      <w:r>
        <w:t>:  Mr. Jenkins moved, with a second by Mrs. Fredrick, to consider</w:t>
      </w:r>
      <w:r w:rsidR="006A3739">
        <w:t xml:space="preserve"> Financial – Budget 2016-2017 and Legal Issue – Band </w:t>
      </w:r>
      <w:r w:rsidR="0086286C">
        <w:t>Booster</w:t>
      </w:r>
      <w:r w:rsidR="00316251">
        <w:t xml:space="preserve"> Funds </w:t>
      </w:r>
      <w:r>
        <w:t xml:space="preserve">and to return to open session at the completion of discussions.  </w:t>
      </w:r>
      <w:proofErr w:type="gramStart"/>
      <w:r>
        <w:t xml:space="preserve">Passed </w:t>
      </w:r>
      <w:r w:rsidR="00316251">
        <w:t xml:space="preserve"> </w:t>
      </w:r>
      <w:r>
        <w:t>unanimously</w:t>
      </w:r>
      <w:proofErr w:type="gramEnd"/>
      <w:r>
        <w:t>.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  <w:r>
        <w:tab/>
        <w:t>Upon returning</w:t>
      </w:r>
      <w:r w:rsidR="00316251">
        <w:t xml:space="preserve"> from executive session, Mr. Jenkins</w:t>
      </w:r>
      <w:r>
        <w:t xml:space="preserve"> announced that no action was taken. </w:t>
      </w:r>
    </w:p>
    <w:p w:rsidR="00A1656D" w:rsidRDefault="00A1656D" w:rsidP="00A1656D">
      <w:pPr>
        <w:pStyle w:val="NoSpacing"/>
      </w:pPr>
      <w:r>
        <w:tab/>
      </w:r>
    </w:p>
    <w:p w:rsidR="00A1656D" w:rsidRDefault="00A1656D" w:rsidP="00A1656D">
      <w:pPr>
        <w:pStyle w:val="NoSpacing"/>
      </w:pPr>
      <w:r>
        <w:t>11</w:t>
      </w:r>
      <w:r w:rsidRPr="0024540D">
        <w:t>.</w:t>
      </w:r>
      <w:r w:rsidRPr="0024540D">
        <w:tab/>
      </w:r>
      <w:r w:rsidRPr="0024540D">
        <w:rPr>
          <w:b/>
          <w:u w:val="single"/>
        </w:rPr>
        <w:t>Adjournment</w:t>
      </w:r>
      <w:r>
        <w:t xml:space="preserve">:  Mr. </w:t>
      </w:r>
      <w:proofErr w:type="gramStart"/>
      <w:r>
        <w:t>Nelson,</w:t>
      </w:r>
      <w:proofErr w:type="gramEnd"/>
      <w:r>
        <w:t xml:space="preserve"> moved with a second by M</w:t>
      </w:r>
      <w:r w:rsidR="00316251">
        <w:t>rs. Fredrick, to adjourn at 9:30</w:t>
      </w:r>
      <w:r>
        <w:t xml:space="preserve"> p.m.  </w:t>
      </w:r>
      <w:r>
        <w:tab/>
      </w:r>
      <w:proofErr w:type="gramStart"/>
      <w:r>
        <w:t>Passed unanimously.</w:t>
      </w:r>
      <w:proofErr w:type="gramEnd"/>
      <w:r>
        <w:t xml:space="preserve">  </w:t>
      </w:r>
    </w:p>
    <w:p w:rsidR="00A1656D" w:rsidRDefault="00A1656D" w:rsidP="00A1656D">
      <w:pPr>
        <w:pStyle w:val="NoSpacing"/>
      </w:pPr>
    </w:p>
    <w:p w:rsidR="00A1656D" w:rsidRDefault="00A1656D" w:rsidP="00A1656D">
      <w:pPr>
        <w:pStyle w:val="NoSpacing"/>
      </w:pPr>
    </w:p>
    <w:p w:rsidR="00A1656D" w:rsidRDefault="00A1656D" w:rsidP="00A1656D">
      <w:pPr>
        <w:tabs>
          <w:tab w:val="left" w:pos="720"/>
        </w:tabs>
        <w:jc w:val="right"/>
      </w:pPr>
      <w:r>
        <w:t>_________________________</w:t>
      </w:r>
    </w:p>
    <w:p w:rsidR="00A1656D" w:rsidRDefault="00A1656D" w:rsidP="00A1656D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</w:r>
      <w:r w:rsidR="00C22B22">
        <w:t xml:space="preserve">    </w:t>
      </w:r>
      <w:bookmarkStart w:id="0" w:name="_GoBack"/>
      <w:bookmarkEnd w:id="0"/>
      <w:r>
        <w:t>Board Secretary</w:t>
      </w:r>
    </w:p>
    <w:p w:rsidR="00A1656D" w:rsidRDefault="00A1656D" w:rsidP="00A1656D">
      <w:pPr>
        <w:tabs>
          <w:tab w:val="left" w:pos="720"/>
        </w:tabs>
        <w:jc w:val="center"/>
      </w:pPr>
    </w:p>
    <w:p w:rsidR="00A1656D" w:rsidRDefault="00A1656D" w:rsidP="00A1656D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21741" w:rsidRDefault="00C22B22" w:rsidP="00C22B22">
      <w:pPr>
        <w:jc w:val="center"/>
      </w:pPr>
      <w:r>
        <w:t xml:space="preserve">                                                                                                                 Date of Approval    </w:t>
      </w:r>
      <w:r w:rsidR="00A1656D">
        <w:t xml:space="preserve">                                               </w:t>
      </w:r>
    </w:p>
    <w:sectPr w:rsidR="0032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D"/>
    <w:rsid w:val="00004671"/>
    <w:rsid w:val="000220D2"/>
    <w:rsid w:val="00032C18"/>
    <w:rsid w:val="00054759"/>
    <w:rsid w:val="0005558C"/>
    <w:rsid w:val="00061F99"/>
    <w:rsid w:val="001524C3"/>
    <w:rsid w:val="00316251"/>
    <w:rsid w:val="00321741"/>
    <w:rsid w:val="003A5AA6"/>
    <w:rsid w:val="003D3DFA"/>
    <w:rsid w:val="00447B1B"/>
    <w:rsid w:val="004C44AA"/>
    <w:rsid w:val="00584483"/>
    <w:rsid w:val="00597405"/>
    <w:rsid w:val="00646D87"/>
    <w:rsid w:val="006A3739"/>
    <w:rsid w:val="006F4001"/>
    <w:rsid w:val="007457A1"/>
    <w:rsid w:val="007D1D7A"/>
    <w:rsid w:val="0086286C"/>
    <w:rsid w:val="00872E29"/>
    <w:rsid w:val="008876E3"/>
    <w:rsid w:val="00935F53"/>
    <w:rsid w:val="00A1656D"/>
    <w:rsid w:val="00A80EAA"/>
    <w:rsid w:val="00C22B22"/>
    <w:rsid w:val="00C917B0"/>
    <w:rsid w:val="00CD61EA"/>
    <w:rsid w:val="00D5284C"/>
    <w:rsid w:val="00D66CF2"/>
    <w:rsid w:val="00DE2F69"/>
    <w:rsid w:val="00EA62A5"/>
    <w:rsid w:val="00F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6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C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6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5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86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AF87-53BB-47C0-A734-BDFEBFE7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Kennedy</dc:creator>
  <cp:lastModifiedBy>Pam Kennedy</cp:lastModifiedBy>
  <cp:revision>13</cp:revision>
  <cp:lastPrinted>2016-05-06T13:10:00Z</cp:lastPrinted>
  <dcterms:created xsi:type="dcterms:W3CDTF">2016-04-18T17:02:00Z</dcterms:created>
  <dcterms:modified xsi:type="dcterms:W3CDTF">2016-05-06T13:15:00Z</dcterms:modified>
</cp:coreProperties>
</file>