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B7" w:rsidRPr="008F37B7" w:rsidRDefault="008F37B7" w:rsidP="008F37B7">
      <w:pPr>
        <w:spacing w:after="0" w:line="240" w:lineRule="auto"/>
        <w:jc w:val="center"/>
        <w:rPr>
          <w:rFonts w:ascii="Garamond" w:eastAsia="Calibri" w:hAnsi="Garamond" w:cs="Calibri"/>
          <w:b/>
          <w:sz w:val="28"/>
          <w:szCs w:val="28"/>
        </w:rPr>
      </w:pPr>
      <w:r w:rsidRPr="008F37B7">
        <w:rPr>
          <w:rFonts w:ascii="Garamond" w:eastAsia="Calibri" w:hAnsi="Garamond" w:cs="Calibri"/>
          <w:b/>
          <w:sz w:val="28"/>
          <w:szCs w:val="28"/>
        </w:rPr>
        <w:t>Appendix L</w:t>
      </w:r>
    </w:p>
    <w:p w:rsidR="008F37B7" w:rsidRPr="008F37B7" w:rsidRDefault="008F37B7" w:rsidP="008F37B7">
      <w:pPr>
        <w:spacing w:after="0" w:line="240" w:lineRule="auto"/>
        <w:jc w:val="center"/>
        <w:rPr>
          <w:rFonts w:ascii="Garamond" w:eastAsia="Calibri" w:hAnsi="Garamond" w:cs="Calibri"/>
          <w:b/>
          <w:sz w:val="28"/>
          <w:szCs w:val="28"/>
          <w:u w:val="single"/>
        </w:rPr>
      </w:pPr>
      <w:r w:rsidRPr="008F37B7">
        <w:rPr>
          <w:rFonts w:ascii="Garamond" w:eastAsia="Calibri" w:hAnsi="Garamond" w:cs="Calibri"/>
          <w:b/>
          <w:sz w:val="28"/>
          <w:szCs w:val="28"/>
          <w:u w:val="single"/>
        </w:rPr>
        <w:t>Climate Survey for Students (</w:t>
      </w:r>
      <w:r w:rsidR="00CA1F93">
        <w:rPr>
          <w:rFonts w:ascii="Garamond" w:eastAsia="Calibri" w:hAnsi="Garamond" w:cs="Calibri"/>
          <w:b/>
          <w:sz w:val="28"/>
          <w:szCs w:val="28"/>
          <w:u w:val="single"/>
        </w:rPr>
        <w:t>G</w:t>
      </w:r>
      <w:r w:rsidRPr="008F37B7">
        <w:rPr>
          <w:rFonts w:ascii="Garamond" w:eastAsia="Calibri" w:hAnsi="Garamond" w:cs="Calibri"/>
          <w:b/>
          <w:sz w:val="28"/>
          <w:szCs w:val="28"/>
          <w:u w:val="single"/>
        </w:rPr>
        <w:t>rades 6-12)</w:t>
      </w:r>
      <w:bookmarkStart w:id="0" w:name="_GoBack"/>
      <w:bookmarkEnd w:id="0"/>
    </w:p>
    <w:p w:rsidR="008F37B7" w:rsidRDefault="008F37B7" w:rsidP="008F37B7">
      <w:pPr>
        <w:spacing w:after="0" w:line="240" w:lineRule="auto"/>
        <w:jc w:val="center"/>
        <w:rPr>
          <w:rFonts w:ascii="Garamond" w:eastAsia="Calibri" w:hAnsi="Garamond" w:cs="Calibri"/>
          <w:b/>
          <w:i/>
          <w:sz w:val="20"/>
          <w:szCs w:val="20"/>
        </w:rPr>
      </w:pPr>
      <w:r w:rsidRPr="008F37B7">
        <w:rPr>
          <w:rFonts w:ascii="Garamond" w:eastAsia="Calibri" w:hAnsi="Garamond" w:cs="Calibri"/>
          <w:b/>
          <w:i/>
          <w:sz w:val="20"/>
          <w:szCs w:val="20"/>
        </w:rPr>
        <w:t>Please complete this survey by placing an “x” in the column that best represents your feelings.</w:t>
      </w:r>
    </w:p>
    <w:p w:rsidR="00C54AA2" w:rsidRDefault="00C54AA2" w:rsidP="00C54AA2">
      <w:pPr>
        <w:spacing w:after="0" w:line="240" w:lineRule="auto"/>
        <w:rPr>
          <w:rFonts w:ascii="Garamond" w:eastAsia="Calibri" w:hAnsi="Garamond" w:cs="Calibri"/>
          <w:b/>
        </w:rPr>
      </w:pPr>
    </w:p>
    <w:p w:rsidR="00CA1F93" w:rsidRDefault="00C54AA2" w:rsidP="00C54AA2">
      <w:pPr>
        <w:spacing w:after="0" w:line="240" w:lineRule="auto"/>
        <w:rPr>
          <w:rFonts w:ascii="Garamond" w:eastAsia="Calibri" w:hAnsi="Garamond" w:cs="Calibri"/>
          <w:b/>
        </w:rPr>
      </w:pPr>
      <w:r w:rsidRPr="00C54AA2">
        <w:rPr>
          <w:rFonts w:ascii="Garamond" w:eastAsia="Calibri" w:hAnsi="Garamond" w:cs="Calibri"/>
          <w:b/>
        </w:rPr>
        <w:t>Part 1.</w:t>
      </w:r>
    </w:p>
    <w:p w:rsidR="00C54AA2" w:rsidRPr="00C54AA2" w:rsidRDefault="00C54AA2" w:rsidP="00C54AA2">
      <w:pPr>
        <w:spacing w:after="0" w:line="240" w:lineRule="auto"/>
        <w:rPr>
          <w:rFonts w:ascii="Garamond" w:eastAsia="Calibri" w:hAnsi="Garamond" w:cs="Calibri"/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037"/>
        <w:gridCol w:w="988"/>
        <w:gridCol w:w="1072"/>
        <w:gridCol w:w="1134"/>
        <w:gridCol w:w="1104"/>
      </w:tblGrid>
      <w:tr w:rsidR="008F37B7" w:rsidRPr="008F37B7" w:rsidTr="00C54AA2">
        <w:trPr>
          <w:tblHeader/>
        </w:trPr>
        <w:tc>
          <w:tcPr>
            <w:tcW w:w="3457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Strongly Agree</w:t>
            </w:r>
          </w:p>
        </w:tc>
        <w:tc>
          <w:tcPr>
            <w:tcW w:w="988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Agree</w:t>
            </w:r>
          </w:p>
        </w:tc>
        <w:tc>
          <w:tcPr>
            <w:tcW w:w="1072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Agree and Disagree</w:t>
            </w:r>
          </w:p>
        </w:tc>
        <w:tc>
          <w:tcPr>
            <w:tcW w:w="1134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Disagree</w:t>
            </w:r>
          </w:p>
        </w:tc>
        <w:tc>
          <w:tcPr>
            <w:tcW w:w="1104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Strongly Disagree</w:t>
            </w: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At this school, students are encouraged to work to the best of their abilities.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Students are recognized for their involvement in art, music, debate, sports, or other activities.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Teachers and other adults at this school believe that all students can do good work.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There are lots of chances for students in my school to talk with teachers one-on-one.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There is at least one adult at this school whom I feel comfortable talking to about things that are bothering me.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At school, there is a teacher or some other adult who will miss me when I’m absent.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My teachers are fair and treat me with respect.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Lots of parents come to events at my school.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I am safe at school.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Students in this school help each other.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There are opportunities at school for me to receive help from my teachers when I need it.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Students at this school are often teased or picked on.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Crime and violence are major concerns at school.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When students break rules, they are treated fairly.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At school, decisions are made based on what is best for students.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Students are involved in helping to solve school problems.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This school emphasizes showing respect for all students’ cultural beliefs and practices.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lastRenderedPageBreak/>
              <w:t>My teachers are prepared to teach students from different cultural backgrounds.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The instruction that I am receiving at this school is preparing me for college and a career.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3457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The instruction I am receiving at this sch</w:t>
            </w:r>
            <w:r w:rsidR="00CA1F93">
              <w:rPr>
                <w:rFonts w:ascii="Garamond" w:eastAsia="Calibri" w:hAnsi="Garamond" w:cs="Calibri"/>
                <w:sz w:val="20"/>
                <w:szCs w:val="20"/>
              </w:rPr>
              <w:t>ool prepares me to pass the FSA/NGSSS FCAT and EOC assessments.</w:t>
            </w:r>
          </w:p>
        </w:tc>
        <w:tc>
          <w:tcPr>
            <w:tcW w:w="1037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04" w:type="dxa"/>
          </w:tcPr>
          <w:p w:rsidR="008F37B7" w:rsidRPr="008F37B7" w:rsidRDefault="008F37B7" w:rsidP="008F37B7">
            <w:pPr>
              <w:spacing w:after="0" w:line="48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C54AA2" w:rsidRDefault="00C54AA2"/>
    <w:p w:rsidR="00C54AA2" w:rsidRDefault="00C54AA2"/>
    <w:p w:rsidR="00C54AA2" w:rsidRDefault="00C54AA2">
      <w:pPr>
        <w:rPr>
          <w:rFonts w:ascii="Garamond" w:hAnsi="Garamond"/>
          <w:b/>
        </w:rPr>
      </w:pPr>
      <w:r w:rsidRPr="00C54AA2">
        <w:rPr>
          <w:rFonts w:ascii="Garamond" w:hAnsi="Garamond"/>
          <w:b/>
        </w:rPr>
        <w:t>Part II.</w:t>
      </w:r>
    </w:p>
    <w:p w:rsidR="00C54AA2" w:rsidRPr="00C54AA2" w:rsidRDefault="00C54AA2">
      <w:pPr>
        <w:rPr>
          <w:rFonts w:ascii="Garamond" w:hAnsi="Garamond"/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851"/>
        <w:gridCol w:w="720"/>
        <w:gridCol w:w="770"/>
        <w:gridCol w:w="702"/>
        <w:gridCol w:w="888"/>
      </w:tblGrid>
      <w:tr w:rsidR="008F37B7" w:rsidRPr="008F37B7" w:rsidTr="00C54AA2">
        <w:tc>
          <w:tcPr>
            <w:tcW w:w="4861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How often have you </w:t>
            </w:r>
            <w:r w:rsidRPr="008F37B7">
              <w:rPr>
                <w:rFonts w:ascii="Garamond" w:eastAsia="Calibri" w:hAnsi="Garamond" w:cs="Calibri"/>
                <w:b/>
                <w:i/>
                <w:sz w:val="20"/>
                <w:szCs w:val="20"/>
                <w:u w:val="single"/>
              </w:rPr>
              <w:t>personally</w:t>
            </w: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 seen students do these things at this school or at school events over the past 12 months?</w:t>
            </w:r>
          </w:p>
        </w:tc>
        <w:tc>
          <w:tcPr>
            <w:tcW w:w="851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0 times</w:t>
            </w:r>
          </w:p>
        </w:tc>
        <w:tc>
          <w:tcPr>
            <w:tcW w:w="720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1-2 times</w:t>
            </w:r>
          </w:p>
        </w:tc>
        <w:tc>
          <w:tcPr>
            <w:tcW w:w="770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3-6 times</w:t>
            </w:r>
          </w:p>
        </w:tc>
        <w:tc>
          <w:tcPr>
            <w:tcW w:w="702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7-12 times</w:t>
            </w:r>
          </w:p>
        </w:tc>
        <w:tc>
          <w:tcPr>
            <w:tcW w:w="888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12 or more </w:t>
            </w:r>
          </w:p>
        </w:tc>
      </w:tr>
      <w:tr w:rsidR="008F37B7" w:rsidRPr="008F37B7" w:rsidTr="00C54AA2">
        <w:tc>
          <w:tcPr>
            <w:tcW w:w="4861" w:type="dxa"/>
          </w:tcPr>
          <w:p w:rsidR="008F37B7" w:rsidRDefault="008F37B7" w:rsidP="005F235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 xml:space="preserve">Under the influence of drugs (marijuana, crack, </w:t>
            </w:r>
            <w:r w:rsidR="005F2357">
              <w:rPr>
                <w:rFonts w:ascii="Garamond" w:eastAsia="Calibri" w:hAnsi="Garamond" w:cs="Calibri"/>
                <w:sz w:val="20"/>
                <w:szCs w:val="20"/>
              </w:rPr>
              <w:t>molly, flakka, etc.</w:t>
            </w: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)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7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88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4861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Under the influence of alcohol (beer/wine/liquor)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7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88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4861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Destroy things (vandalism)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7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88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4861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Get into fights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7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88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4861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Steal things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7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88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4861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Threaten or bully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7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88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4861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Under the influence of inhalants (sniffing glue, paints, or aerosol sprays)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7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88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C54AA2">
        <w:tc>
          <w:tcPr>
            <w:tcW w:w="4861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I am able to speak with a school counselor, if I feel I need help.</w:t>
            </w:r>
          </w:p>
        </w:tc>
        <w:tc>
          <w:tcPr>
            <w:tcW w:w="851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70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888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8F37B7" w:rsidRDefault="008F37B7" w:rsidP="008F37B7">
      <w:pPr>
        <w:spacing w:after="0" w:line="240" w:lineRule="auto"/>
        <w:rPr>
          <w:rFonts w:ascii="Garamond" w:eastAsia="Calibri" w:hAnsi="Garamond" w:cs="Calibri"/>
        </w:rPr>
      </w:pPr>
    </w:p>
    <w:p w:rsidR="00C54AA2" w:rsidRDefault="00C54AA2" w:rsidP="008F37B7">
      <w:pPr>
        <w:spacing w:after="0" w:line="240" w:lineRule="auto"/>
        <w:rPr>
          <w:rFonts w:ascii="Garamond" w:eastAsia="Calibri" w:hAnsi="Garamond" w:cs="Calibri"/>
        </w:rPr>
      </w:pPr>
    </w:p>
    <w:p w:rsidR="00C54AA2" w:rsidRDefault="00C54AA2" w:rsidP="008F37B7">
      <w:pPr>
        <w:spacing w:after="0" w:line="240" w:lineRule="auto"/>
        <w:rPr>
          <w:rFonts w:ascii="Garamond" w:eastAsia="Calibri" w:hAnsi="Garamond" w:cs="Calibri"/>
          <w:b/>
        </w:rPr>
      </w:pPr>
      <w:r w:rsidRPr="00C54AA2">
        <w:rPr>
          <w:rFonts w:ascii="Garamond" w:eastAsia="Calibri" w:hAnsi="Garamond" w:cs="Calibri"/>
          <w:b/>
        </w:rPr>
        <w:t>Part III.</w:t>
      </w:r>
    </w:p>
    <w:p w:rsidR="00C54AA2" w:rsidRDefault="00C54AA2" w:rsidP="008F37B7">
      <w:pPr>
        <w:spacing w:after="0" w:line="240" w:lineRule="auto"/>
        <w:rPr>
          <w:rFonts w:ascii="Garamond" w:eastAsia="Calibri" w:hAnsi="Garamond" w:cs="Calibri"/>
          <w:b/>
        </w:rPr>
      </w:pPr>
    </w:p>
    <w:p w:rsidR="00C54AA2" w:rsidRPr="00C54AA2" w:rsidRDefault="00C54AA2" w:rsidP="008F37B7">
      <w:pPr>
        <w:spacing w:after="0" w:line="240" w:lineRule="auto"/>
        <w:rPr>
          <w:rFonts w:ascii="Garamond" w:eastAsia="Calibri" w:hAnsi="Garamond" w:cs="Calibri"/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8F37B7" w:rsidRPr="008F37B7" w:rsidTr="00B5724E">
        <w:trPr>
          <w:trHeight w:val="125"/>
        </w:trPr>
        <w:tc>
          <w:tcPr>
            <w:tcW w:w="10350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What school are you currently attending?</w:t>
            </w:r>
          </w:p>
          <w:p w:rsidR="00C54AA2" w:rsidRPr="008F37B7" w:rsidRDefault="00C54AA2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B5724E">
        <w:trPr>
          <w:trHeight w:val="125"/>
        </w:trPr>
        <w:tc>
          <w:tcPr>
            <w:tcW w:w="10350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What grade are you in?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  <w:b/>
              </w:rPr>
              <w:t xml:space="preserve">     □ 6    □ 7    □ 8    □ 9    □ 10    □ 11    □ 12</w:t>
            </w: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B5724E">
        <w:trPr>
          <w:trHeight w:val="125"/>
        </w:trPr>
        <w:tc>
          <w:tcPr>
            <w:tcW w:w="10350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lastRenderedPageBreak/>
              <w:t>Are you a?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</w:rPr>
              <w:t xml:space="preserve">           </w:t>
            </w:r>
            <w:r w:rsidRPr="008F37B7">
              <w:rPr>
                <w:rFonts w:ascii="Garamond" w:eastAsia="Calibri" w:hAnsi="Garamond" w:cs="Calibri"/>
                <w:b/>
              </w:rPr>
              <w:t xml:space="preserve">□ Male  □  Female    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B5724E">
        <w:trPr>
          <w:trHeight w:val="125"/>
        </w:trPr>
        <w:tc>
          <w:tcPr>
            <w:tcW w:w="10350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What groups describe you best? (you may mark more than one)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</w:p>
          <w:p w:rsidR="005F235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  <w:b/>
              </w:rPr>
              <w:t xml:space="preserve">           □ African-American/Black  □  Hispanic/Latino    □  White    □  Asian    </w:t>
            </w:r>
          </w:p>
          <w:p w:rsidR="008F37B7" w:rsidRPr="008F37B7" w:rsidRDefault="005F2357" w:rsidP="008F37B7">
            <w:pPr>
              <w:spacing w:after="0" w:line="240" w:lineRule="auto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t xml:space="preserve">           </w:t>
            </w:r>
            <w:r w:rsidR="008F37B7" w:rsidRPr="008F37B7">
              <w:rPr>
                <w:rFonts w:ascii="Garamond" w:eastAsia="Calibri" w:hAnsi="Garamond" w:cs="Calibri"/>
                <w:b/>
              </w:rPr>
              <w:t xml:space="preserve">□  American Indian   □ Other 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  <w:b/>
              </w:rPr>
              <w:t xml:space="preserve">   </w:t>
            </w:r>
          </w:p>
        </w:tc>
      </w:tr>
      <w:tr w:rsidR="008F37B7" w:rsidRPr="008F37B7" w:rsidTr="00B5724E">
        <w:trPr>
          <w:trHeight w:val="125"/>
        </w:trPr>
        <w:tc>
          <w:tcPr>
            <w:tcW w:w="10350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  <w:b/>
              </w:rPr>
              <w:t xml:space="preserve"> </w:t>
            </w:r>
            <w:r w:rsidRPr="008F37B7">
              <w:rPr>
                <w:rFonts w:ascii="Garamond" w:eastAsia="Calibri" w:hAnsi="Garamond" w:cs="Calibri"/>
              </w:rPr>
              <w:t>Is there an adult who really knows what you do with your free time?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</w:rPr>
              <w:t xml:space="preserve">           </w:t>
            </w:r>
            <w:r w:rsidRPr="008F37B7">
              <w:rPr>
                <w:rFonts w:ascii="Garamond" w:eastAsia="Calibri" w:hAnsi="Garamond" w:cs="Calibri"/>
                <w:b/>
              </w:rPr>
              <w:t xml:space="preserve">□ Yes  □  No    </w:t>
            </w: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  <w:b/>
              </w:rPr>
            </w:pPr>
          </w:p>
        </w:tc>
      </w:tr>
      <w:tr w:rsidR="008F37B7" w:rsidRPr="008F37B7" w:rsidTr="00B5724E">
        <w:tc>
          <w:tcPr>
            <w:tcW w:w="10350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Do you have someone outside of school who can help you with homework?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</w:rPr>
              <w:t xml:space="preserve">           </w:t>
            </w:r>
            <w:r w:rsidRPr="008F37B7">
              <w:rPr>
                <w:rFonts w:ascii="Garamond" w:eastAsia="Calibri" w:hAnsi="Garamond" w:cs="Calibri"/>
                <w:b/>
              </w:rPr>
              <w:t xml:space="preserve">□ Yes  □  No    </w:t>
            </w: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B5724E">
        <w:tc>
          <w:tcPr>
            <w:tcW w:w="10350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Is there a language other than English spoken in your home?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</w:rPr>
              <w:t xml:space="preserve">           </w:t>
            </w:r>
            <w:r w:rsidRPr="008F37B7">
              <w:rPr>
                <w:rFonts w:ascii="Garamond" w:eastAsia="Calibri" w:hAnsi="Garamond" w:cs="Calibri"/>
                <w:b/>
              </w:rPr>
              <w:t xml:space="preserve">□ Yes  □  No    </w:t>
            </w: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B5724E">
        <w:tc>
          <w:tcPr>
            <w:tcW w:w="10350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What grades do you usually get?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  <w:b/>
              </w:rPr>
              <w:t xml:space="preserve">    □ Mostly A’s     □  Mostly B’s    □  Mostly C’s    □  Mostly D’s and F’s    </w:t>
            </w: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  <w:b/>
              </w:rPr>
            </w:pPr>
          </w:p>
        </w:tc>
      </w:tr>
      <w:tr w:rsidR="008F37B7" w:rsidRPr="008F37B7" w:rsidTr="00B5724E">
        <w:trPr>
          <w:trHeight w:val="656"/>
        </w:trPr>
        <w:tc>
          <w:tcPr>
            <w:tcW w:w="10350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During the past year, how many days did you miss school without permission?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  <w:b/>
              </w:rPr>
              <w:t xml:space="preserve">    □  Never    □  Less than once a month    □  Once a month or more    </w:t>
            </w:r>
          </w:p>
        </w:tc>
      </w:tr>
      <w:tr w:rsidR="008F37B7" w:rsidRPr="008F37B7" w:rsidTr="00B5724E">
        <w:trPr>
          <w:trHeight w:val="656"/>
        </w:trPr>
        <w:tc>
          <w:tcPr>
            <w:tcW w:w="10350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During an average week, how much time do you spend helping other people without getting paid (examples: helping senior citizens or neighbors; watching young children; peer teaching; tutoring; mentoring; helping the environment; do</w:t>
            </w:r>
            <w:r w:rsidR="00C54AA2">
              <w:rPr>
                <w:rFonts w:ascii="Garamond" w:eastAsia="Calibri" w:hAnsi="Garamond" w:cs="Calibri"/>
              </w:rPr>
              <w:t>ing other volunteer activities)?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  <w:b/>
              </w:rPr>
            </w:pPr>
            <w:r w:rsidRPr="008F37B7">
              <w:rPr>
                <w:rFonts w:ascii="Garamond" w:eastAsia="Calibri" w:hAnsi="Garamond" w:cs="Calibri"/>
                <w:b/>
              </w:rPr>
              <w:t xml:space="preserve">   □  0 hours   □  About 1 hour    □  About 2-3 hours    □  About 4 hours or more   </w:t>
            </w:r>
          </w:p>
          <w:p w:rsidR="008F37B7" w:rsidRPr="008F37B7" w:rsidRDefault="008F37B7" w:rsidP="008F37B7">
            <w:pPr>
              <w:spacing w:after="0" w:line="240" w:lineRule="auto"/>
              <w:ind w:left="360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  <w:b/>
              </w:rPr>
              <w:t xml:space="preserve"> </w:t>
            </w:r>
          </w:p>
        </w:tc>
      </w:tr>
      <w:tr w:rsidR="008F37B7" w:rsidRPr="008F37B7" w:rsidTr="00B5724E">
        <w:trPr>
          <w:trHeight w:val="656"/>
        </w:trPr>
        <w:tc>
          <w:tcPr>
            <w:tcW w:w="10350" w:type="dxa"/>
          </w:tcPr>
          <w:p w:rsid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During an average week, how much time do you spend participating in organized activities after school or on weekends (examples: sports, clubs, youth groups, music/art/dance/drama activities, cultural, religious or other community activities)?</w:t>
            </w:r>
          </w:p>
          <w:p w:rsidR="00C54AA2" w:rsidRPr="008F37B7" w:rsidRDefault="00C54AA2" w:rsidP="00C54AA2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  <w:b/>
              </w:rPr>
              <w:t xml:space="preserve">   □  0 hours   □  About 1 hour    □  About 2-3 hours    □  About 4 hours or more    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B5724E">
        <w:trPr>
          <w:trHeight w:val="656"/>
        </w:trPr>
        <w:tc>
          <w:tcPr>
            <w:tcW w:w="10350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The one thing I like most about my school is: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</w:rPr>
            </w:pP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</w:rPr>
            </w:pPr>
          </w:p>
        </w:tc>
      </w:tr>
      <w:tr w:rsidR="008F37B7" w:rsidRPr="008F37B7" w:rsidTr="00B5724E">
        <w:trPr>
          <w:trHeight w:val="656"/>
        </w:trPr>
        <w:tc>
          <w:tcPr>
            <w:tcW w:w="10350" w:type="dxa"/>
          </w:tcPr>
          <w:p w:rsidR="008F37B7" w:rsidRPr="008F37B7" w:rsidRDefault="008F37B7" w:rsidP="008F37B7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Calibri" w:hAnsi="Garamond" w:cs="Calibri"/>
              </w:rPr>
            </w:pPr>
            <w:r w:rsidRPr="008F37B7">
              <w:rPr>
                <w:rFonts w:ascii="Garamond" w:eastAsia="Calibri" w:hAnsi="Garamond" w:cs="Calibri"/>
              </w:rPr>
              <w:t>The one thing I would most like to change about my school is:</w:t>
            </w:r>
          </w:p>
        </w:tc>
      </w:tr>
    </w:tbl>
    <w:p w:rsidR="008F37B7" w:rsidRPr="008F37B7" w:rsidRDefault="008F37B7" w:rsidP="008F37B7">
      <w:pPr>
        <w:spacing w:after="0" w:line="240" w:lineRule="auto"/>
        <w:jc w:val="center"/>
        <w:rPr>
          <w:rFonts w:ascii="Garamond" w:eastAsia="Calibri" w:hAnsi="Garamond" w:cs="Calibri"/>
          <w:b/>
          <w:sz w:val="24"/>
          <w:szCs w:val="24"/>
        </w:rPr>
      </w:pPr>
    </w:p>
    <w:p w:rsidR="008F37B7" w:rsidRPr="008F37B7" w:rsidRDefault="008F37B7" w:rsidP="008F37B7">
      <w:pPr>
        <w:spacing w:after="0" w:line="240" w:lineRule="auto"/>
        <w:rPr>
          <w:rFonts w:ascii="Garamond" w:eastAsia="Calibri" w:hAnsi="Garamond" w:cs="Calibri"/>
          <w:b/>
          <w:sz w:val="24"/>
          <w:szCs w:val="24"/>
        </w:rPr>
      </w:pPr>
    </w:p>
    <w:p w:rsidR="00D64CC9" w:rsidRDefault="00C54AA2"/>
    <w:sectPr w:rsidR="00D64C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B7" w:rsidRDefault="008F37B7" w:rsidP="008F37B7">
      <w:pPr>
        <w:spacing w:after="0" w:line="240" w:lineRule="auto"/>
      </w:pPr>
      <w:r>
        <w:separator/>
      </w:r>
    </w:p>
  </w:endnote>
  <w:endnote w:type="continuationSeparator" w:id="0">
    <w:p w:rsidR="008F37B7" w:rsidRDefault="008F37B7" w:rsidP="008F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349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54AA2" w:rsidRDefault="00C54AA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54AA2" w:rsidRDefault="00C54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B7" w:rsidRDefault="008F37B7" w:rsidP="008F37B7">
      <w:pPr>
        <w:spacing w:after="0" w:line="240" w:lineRule="auto"/>
      </w:pPr>
      <w:r>
        <w:separator/>
      </w:r>
    </w:p>
  </w:footnote>
  <w:footnote w:type="continuationSeparator" w:id="0">
    <w:p w:rsidR="008F37B7" w:rsidRDefault="008F37B7" w:rsidP="008F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B7" w:rsidRDefault="008F37B7" w:rsidP="008F37B7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 xml:space="preserve">Gadsden County </w:t>
    </w:r>
    <w:r w:rsidR="00CA1F93">
      <w:rPr>
        <w:rFonts w:ascii="Cambria" w:hAnsi="Cambria" w:cs="Cambria"/>
        <w:sz w:val="32"/>
        <w:szCs w:val="32"/>
      </w:rPr>
      <w:t xml:space="preserve">Instructional </w:t>
    </w:r>
    <w:r>
      <w:rPr>
        <w:rFonts w:ascii="Cambria" w:hAnsi="Cambria" w:cs="Cambria"/>
        <w:sz w:val="32"/>
        <w:szCs w:val="32"/>
      </w:rPr>
      <w:t xml:space="preserve">Evaluation </w:t>
    </w:r>
    <w:r w:rsidR="00CA1F93">
      <w:rPr>
        <w:rFonts w:ascii="Cambria" w:hAnsi="Cambria" w:cs="Cambria"/>
        <w:sz w:val="32"/>
        <w:szCs w:val="32"/>
      </w:rPr>
      <w:t>System</w:t>
    </w:r>
  </w:p>
  <w:p w:rsidR="008F37B7" w:rsidRDefault="008F3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0472"/>
    <w:multiLevelType w:val="hybridMultilevel"/>
    <w:tmpl w:val="1C02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68E"/>
    <w:multiLevelType w:val="hybridMultilevel"/>
    <w:tmpl w:val="9B5C8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2264C"/>
    <w:multiLevelType w:val="hybridMultilevel"/>
    <w:tmpl w:val="9B5C8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B7"/>
    <w:rsid w:val="004F6D8B"/>
    <w:rsid w:val="005F2357"/>
    <w:rsid w:val="008F37B7"/>
    <w:rsid w:val="00C54AA2"/>
    <w:rsid w:val="00CA1F93"/>
    <w:rsid w:val="00E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B9619-9D22-44EC-BEB8-920CA52F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B7"/>
  </w:style>
  <w:style w:type="paragraph" w:styleId="Footer">
    <w:name w:val="footer"/>
    <w:basedOn w:val="Normal"/>
    <w:link w:val="FooterChar"/>
    <w:uiPriority w:val="99"/>
    <w:unhideWhenUsed/>
    <w:rsid w:val="008F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West</dc:creator>
  <cp:keywords/>
  <dc:description/>
  <cp:lastModifiedBy>Pauline West</cp:lastModifiedBy>
  <cp:revision>2</cp:revision>
  <dcterms:created xsi:type="dcterms:W3CDTF">2017-01-23T15:23:00Z</dcterms:created>
  <dcterms:modified xsi:type="dcterms:W3CDTF">2017-01-23T15:23:00Z</dcterms:modified>
</cp:coreProperties>
</file>