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FC" w:rsidRPr="00BE53FC" w:rsidRDefault="00BE53FC" w:rsidP="00BE53FC">
      <w:pPr>
        <w:spacing w:before="100" w:beforeAutospacing="1" w:after="0" w:line="315" w:lineRule="atLeast"/>
        <w:outlineLvl w:val="1"/>
        <w:rPr>
          <w:rFonts w:ascii="Verdana" w:eastAsia="Times New Roman" w:hAnsi="Verdana" w:cs="Times New Roman"/>
          <w:b/>
          <w:bCs/>
          <w:color w:val="585858"/>
          <w:sz w:val="27"/>
          <w:szCs w:val="27"/>
        </w:rPr>
      </w:pPr>
      <w:r w:rsidRPr="00BE53FC">
        <w:rPr>
          <w:rFonts w:ascii="Verdana" w:eastAsia="Times New Roman" w:hAnsi="Verdana" w:cs="Times New Roman"/>
          <w:b/>
          <w:bCs/>
          <w:color w:val="585858"/>
          <w:sz w:val="27"/>
          <w:szCs w:val="27"/>
        </w:rPr>
        <w:t>2017 403(b) TSA Announcement for Vernonia</w:t>
      </w:r>
    </w:p>
    <w:p w:rsidR="00BE53FC" w:rsidRPr="00BE53FC" w:rsidRDefault="00BE53FC" w:rsidP="00BE53FC">
      <w:pPr>
        <w:spacing w:after="0" w:line="240" w:lineRule="auto"/>
        <w:rPr>
          <w:rFonts w:ascii="Times New Roman" w:eastAsia="Times New Roman" w:hAnsi="Times New Roman" w:cs="Times New Roman"/>
          <w:color w:val="000000"/>
          <w:sz w:val="24"/>
          <w:szCs w:val="24"/>
        </w:rPr>
      </w:pPr>
    </w:p>
    <w:p w:rsidR="00BE53FC" w:rsidRPr="00BE53FC" w:rsidRDefault="00BE53FC" w:rsidP="00BE53FC">
      <w:pPr>
        <w:spacing w:before="100" w:beforeAutospacing="1" w:after="100" w:afterAutospacing="1" w:line="255" w:lineRule="atLeast"/>
        <w:outlineLvl w:val="2"/>
        <w:rPr>
          <w:rFonts w:ascii="Verdana" w:eastAsia="Times New Roman" w:hAnsi="Verdana" w:cs="Times New Roman"/>
          <w:b/>
          <w:bCs/>
          <w:color w:val="212121"/>
          <w:sz w:val="23"/>
          <w:szCs w:val="23"/>
        </w:rPr>
      </w:pPr>
      <w:r w:rsidRPr="00BE53FC">
        <w:rPr>
          <w:rFonts w:ascii="Verdana" w:eastAsia="Times New Roman" w:hAnsi="Verdana" w:cs="Times New Roman"/>
          <w:b/>
          <w:bCs/>
          <w:color w:val="212121"/>
          <w:sz w:val="23"/>
          <w:szCs w:val="23"/>
          <w:u w:val="single"/>
        </w:rPr>
        <w:t>Supplemental Retirement Saving Opportunities</w:t>
      </w:r>
    </w:p>
    <w:p w:rsidR="00BE53FC" w:rsidRPr="00BE53FC" w:rsidRDefault="00BE53FC" w:rsidP="00BE53FC">
      <w:pPr>
        <w:spacing w:before="100" w:beforeAutospacing="1" w:after="100" w:afterAutospacing="1" w:line="240" w:lineRule="auto"/>
        <w:rPr>
          <w:rFonts w:ascii="Times New Roman" w:eastAsia="Times New Roman" w:hAnsi="Times New Roman" w:cs="Times New Roman"/>
          <w:color w:val="000000"/>
          <w:sz w:val="24"/>
          <w:szCs w:val="24"/>
        </w:rPr>
      </w:pPr>
      <w:r w:rsidRPr="00BE53FC">
        <w:rPr>
          <w:rFonts w:ascii="Times New Roman" w:eastAsia="Times New Roman" w:hAnsi="Times New Roman" w:cs="Times New Roman"/>
          <w:color w:val="000000"/>
          <w:sz w:val="24"/>
          <w:szCs w:val="24"/>
        </w:rPr>
        <w:t xml:space="preserve">Vernonia School District 47J (Vernonia) offers an excellent program through which you may contribute a portion of your current income into supplemental retirement savings accounts. The Vernonia supplemental retirement savings program </w:t>
      </w:r>
      <w:proofErr w:type="gramStart"/>
      <w:r w:rsidRPr="00BE53FC">
        <w:rPr>
          <w:rFonts w:ascii="Times New Roman" w:eastAsia="Times New Roman" w:hAnsi="Times New Roman" w:cs="Times New Roman"/>
          <w:color w:val="000000"/>
          <w:sz w:val="24"/>
          <w:szCs w:val="24"/>
        </w:rPr>
        <w:t>is offered</w:t>
      </w:r>
      <w:proofErr w:type="gramEnd"/>
      <w:r w:rsidRPr="00BE53FC">
        <w:rPr>
          <w:rFonts w:ascii="Times New Roman" w:eastAsia="Times New Roman" w:hAnsi="Times New Roman" w:cs="Times New Roman"/>
          <w:color w:val="000000"/>
          <w:sz w:val="24"/>
          <w:szCs w:val="24"/>
        </w:rPr>
        <w:t xml:space="preserve"> under Section 403(b) of the Internal Revenue Code, and is called the Tax-Sheltered Annuity Plan (TSA Plan).</w:t>
      </w:r>
    </w:p>
    <w:p w:rsidR="00BE53FC" w:rsidRPr="00BE53FC" w:rsidRDefault="00BE53FC" w:rsidP="00BE53FC">
      <w:pPr>
        <w:spacing w:before="100" w:beforeAutospacing="1" w:after="100" w:afterAutospacing="1" w:line="240" w:lineRule="auto"/>
        <w:rPr>
          <w:rFonts w:ascii="Times New Roman" w:eastAsia="Times New Roman" w:hAnsi="Times New Roman" w:cs="Times New Roman"/>
          <w:color w:val="000000"/>
          <w:sz w:val="24"/>
          <w:szCs w:val="24"/>
        </w:rPr>
      </w:pPr>
      <w:r w:rsidRPr="00BE53FC">
        <w:rPr>
          <w:rFonts w:ascii="Times New Roman" w:eastAsia="Times New Roman" w:hAnsi="Times New Roman" w:cs="Times New Roman"/>
          <w:b/>
          <w:bCs/>
          <w:i/>
          <w:iCs/>
          <w:color w:val="000000"/>
          <w:sz w:val="24"/>
          <w:szCs w:val="24"/>
          <w:u w:val="single"/>
        </w:rPr>
        <w:t>All part-time and full-time employees are eligible to contribute.</w:t>
      </w:r>
    </w:p>
    <w:p w:rsidR="00BE53FC" w:rsidRPr="00BE53FC" w:rsidRDefault="00BE53FC" w:rsidP="00BE53FC">
      <w:pPr>
        <w:spacing w:before="100" w:beforeAutospacing="1" w:after="100" w:afterAutospacing="1" w:line="240" w:lineRule="auto"/>
        <w:rPr>
          <w:rFonts w:ascii="Times New Roman" w:eastAsia="Times New Roman" w:hAnsi="Times New Roman" w:cs="Times New Roman"/>
          <w:color w:val="000000"/>
          <w:sz w:val="24"/>
          <w:szCs w:val="24"/>
        </w:rPr>
      </w:pPr>
      <w:r w:rsidRPr="00BE53FC">
        <w:rPr>
          <w:rFonts w:ascii="Times New Roman" w:eastAsia="Times New Roman" w:hAnsi="Times New Roman" w:cs="Times New Roman"/>
          <w:color w:val="000000"/>
          <w:sz w:val="24"/>
          <w:szCs w:val="24"/>
        </w:rPr>
        <w:t>You may begin participating in the TSA Plan at any time, by establishing an investment account with an authorized vendor and then completing and submitting a salary reduction agreement via signed hard copy.</w:t>
      </w:r>
    </w:p>
    <w:p w:rsidR="00BE53FC" w:rsidRPr="00BE53FC" w:rsidRDefault="00BE53FC" w:rsidP="00BE53FC">
      <w:pPr>
        <w:spacing w:before="100" w:beforeAutospacing="1" w:after="100" w:afterAutospacing="1" w:line="240" w:lineRule="auto"/>
        <w:rPr>
          <w:rFonts w:ascii="Times New Roman" w:eastAsia="Times New Roman" w:hAnsi="Times New Roman" w:cs="Times New Roman"/>
          <w:color w:val="000000"/>
          <w:sz w:val="24"/>
          <w:szCs w:val="24"/>
        </w:rPr>
      </w:pPr>
      <w:r w:rsidRPr="00BE53FC">
        <w:rPr>
          <w:rFonts w:ascii="Times New Roman" w:eastAsia="Times New Roman" w:hAnsi="Times New Roman" w:cs="Times New Roman"/>
          <w:color w:val="000000"/>
          <w:sz w:val="24"/>
          <w:szCs w:val="24"/>
        </w:rPr>
        <w:t xml:space="preserve">In addition to traditional pre-tax 403(b) supplemental retirement savings opportunities, the Vernonia plan offers after-tax Roth 403(b) retirement savings opportunities. Roth contributions and attributable earnings </w:t>
      </w:r>
      <w:proofErr w:type="gramStart"/>
      <w:r w:rsidRPr="00BE53FC">
        <w:rPr>
          <w:rFonts w:ascii="Times New Roman" w:eastAsia="Times New Roman" w:hAnsi="Times New Roman" w:cs="Times New Roman"/>
          <w:color w:val="000000"/>
          <w:sz w:val="24"/>
          <w:szCs w:val="24"/>
        </w:rPr>
        <w:t>must be maintained</w:t>
      </w:r>
      <w:proofErr w:type="gramEnd"/>
      <w:r w:rsidRPr="00BE53FC">
        <w:rPr>
          <w:rFonts w:ascii="Times New Roman" w:eastAsia="Times New Roman" w:hAnsi="Times New Roman" w:cs="Times New Roman"/>
          <w:color w:val="000000"/>
          <w:sz w:val="24"/>
          <w:szCs w:val="24"/>
        </w:rPr>
        <w:t xml:space="preserve"> in separate designated Roth accounts.</w:t>
      </w:r>
    </w:p>
    <w:p w:rsidR="00BE53FC" w:rsidRPr="00BE53FC" w:rsidRDefault="00BE53FC" w:rsidP="00BE53FC">
      <w:pPr>
        <w:spacing w:before="100" w:beforeAutospacing="1" w:after="100" w:afterAutospacing="1" w:line="255" w:lineRule="atLeast"/>
        <w:outlineLvl w:val="2"/>
        <w:rPr>
          <w:rFonts w:ascii="Verdana" w:eastAsia="Times New Roman" w:hAnsi="Verdana" w:cs="Times New Roman"/>
          <w:b/>
          <w:bCs/>
          <w:color w:val="212121"/>
          <w:sz w:val="23"/>
          <w:szCs w:val="23"/>
        </w:rPr>
      </w:pPr>
      <w:r w:rsidRPr="00BE53FC">
        <w:rPr>
          <w:rFonts w:ascii="Verdana" w:eastAsia="Times New Roman" w:hAnsi="Verdana" w:cs="Times New Roman"/>
          <w:b/>
          <w:bCs/>
          <w:color w:val="212121"/>
          <w:sz w:val="23"/>
          <w:szCs w:val="23"/>
          <w:u w:val="single"/>
        </w:rPr>
        <w:t>Contribution Limits for 2017</w:t>
      </w:r>
    </w:p>
    <w:p w:rsidR="00BE53FC" w:rsidRPr="00BE53FC" w:rsidRDefault="00BE53FC" w:rsidP="00BE53FC">
      <w:pPr>
        <w:spacing w:before="100" w:beforeAutospacing="1" w:after="100" w:afterAutospacing="1" w:line="240" w:lineRule="auto"/>
        <w:rPr>
          <w:rFonts w:ascii="Times New Roman" w:eastAsia="Times New Roman" w:hAnsi="Times New Roman" w:cs="Times New Roman"/>
          <w:color w:val="000000"/>
          <w:sz w:val="24"/>
          <w:szCs w:val="24"/>
        </w:rPr>
      </w:pPr>
      <w:r w:rsidRPr="00BE53FC">
        <w:rPr>
          <w:rFonts w:ascii="Times New Roman" w:eastAsia="Times New Roman" w:hAnsi="Times New Roman" w:cs="Times New Roman"/>
          <w:color w:val="000000"/>
          <w:sz w:val="24"/>
          <w:szCs w:val="24"/>
        </w:rPr>
        <w:t>The basic elective deferral limit for 2017 is the </w:t>
      </w:r>
      <w:r w:rsidRPr="00BE53FC">
        <w:rPr>
          <w:rFonts w:ascii="Times New Roman" w:eastAsia="Times New Roman" w:hAnsi="Times New Roman" w:cs="Times New Roman"/>
          <w:b/>
          <w:bCs/>
          <w:color w:val="000000"/>
          <w:sz w:val="24"/>
          <w:szCs w:val="24"/>
          <w:u w:val="single"/>
        </w:rPr>
        <w:t>lesser</w:t>
      </w:r>
      <w:r w:rsidRPr="00BE53FC">
        <w:rPr>
          <w:rFonts w:ascii="Times New Roman" w:eastAsia="Times New Roman" w:hAnsi="Times New Roman" w:cs="Times New Roman"/>
          <w:color w:val="000000"/>
          <w:sz w:val="24"/>
          <w:szCs w:val="24"/>
        </w:rPr>
        <w:t> of </w:t>
      </w:r>
      <w:r w:rsidRPr="00BE53FC">
        <w:rPr>
          <w:rFonts w:ascii="Times New Roman" w:eastAsia="Times New Roman" w:hAnsi="Times New Roman" w:cs="Times New Roman"/>
          <w:b/>
          <w:bCs/>
          <w:color w:val="000000"/>
          <w:sz w:val="24"/>
          <w:szCs w:val="24"/>
          <w:u w:val="single"/>
        </w:rPr>
        <w:t>$18,000</w:t>
      </w:r>
      <w:r w:rsidRPr="00BE53FC">
        <w:rPr>
          <w:rFonts w:ascii="Times New Roman" w:eastAsia="Times New Roman" w:hAnsi="Times New Roman" w:cs="Times New Roman"/>
          <w:color w:val="000000"/>
          <w:sz w:val="24"/>
          <w:szCs w:val="24"/>
        </w:rPr>
        <w:t> or </w:t>
      </w:r>
      <w:r w:rsidRPr="00BE53FC">
        <w:rPr>
          <w:rFonts w:ascii="Times New Roman" w:eastAsia="Times New Roman" w:hAnsi="Times New Roman" w:cs="Times New Roman"/>
          <w:b/>
          <w:bCs/>
          <w:color w:val="000000"/>
          <w:sz w:val="24"/>
          <w:szCs w:val="24"/>
          <w:u w:val="single"/>
        </w:rPr>
        <w:t>100% of your compensation</w:t>
      </w:r>
      <w:r w:rsidRPr="00BE53FC">
        <w:rPr>
          <w:rFonts w:ascii="Times New Roman" w:eastAsia="Times New Roman" w:hAnsi="Times New Roman" w:cs="Times New Roman"/>
          <w:color w:val="000000"/>
          <w:sz w:val="24"/>
          <w:szCs w:val="24"/>
        </w:rPr>
        <w:t>.</w:t>
      </w:r>
    </w:p>
    <w:p w:rsidR="00BE53FC" w:rsidRPr="00BE53FC" w:rsidRDefault="00BE53FC" w:rsidP="00BE53FC">
      <w:pPr>
        <w:spacing w:before="100" w:beforeAutospacing="1" w:after="100" w:afterAutospacing="1" w:line="240" w:lineRule="auto"/>
        <w:rPr>
          <w:rFonts w:ascii="Times New Roman" w:eastAsia="Times New Roman" w:hAnsi="Times New Roman" w:cs="Times New Roman"/>
          <w:color w:val="000000"/>
          <w:sz w:val="24"/>
          <w:szCs w:val="24"/>
        </w:rPr>
      </w:pPr>
      <w:r w:rsidRPr="00BE53FC">
        <w:rPr>
          <w:rFonts w:ascii="Times New Roman" w:eastAsia="Times New Roman" w:hAnsi="Times New Roman" w:cs="Times New Roman"/>
          <w:color w:val="000000"/>
          <w:sz w:val="24"/>
          <w:szCs w:val="24"/>
        </w:rPr>
        <w:t>If your 50th birth date occurs on or before December 31, 2017, you are eligible to defer an additional </w:t>
      </w:r>
      <w:r w:rsidRPr="00BE53FC">
        <w:rPr>
          <w:rFonts w:ascii="Times New Roman" w:eastAsia="Times New Roman" w:hAnsi="Times New Roman" w:cs="Times New Roman"/>
          <w:b/>
          <w:bCs/>
          <w:color w:val="000000"/>
          <w:sz w:val="24"/>
          <w:szCs w:val="24"/>
          <w:u w:val="single"/>
        </w:rPr>
        <w:t>$6,000</w:t>
      </w:r>
      <w:r w:rsidRPr="00BE53FC">
        <w:rPr>
          <w:rFonts w:ascii="Times New Roman" w:eastAsia="Times New Roman" w:hAnsi="Times New Roman" w:cs="Times New Roman"/>
          <w:color w:val="000000"/>
          <w:sz w:val="24"/>
          <w:szCs w:val="24"/>
        </w:rPr>
        <w:t>, provided your compensation is large enough to allow the extra deferral.</w:t>
      </w:r>
    </w:p>
    <w:p w:rsidR="00BE53FC" w:rsidRPr="00BE53FC" w:rsidRDefault="00BE53FC" w:rsidP="00BE53FC">
      <w:pPr>
        <w:spacing w:before="100" w:beforeAutospacing="1" w:after="100" w:afterAutospacing="1" w:line="240" w:lineRule="auto"/>
        <w:rPr>
          <w:rFonts w:ascii="Times New Roman" w:eastAsia="Times New Roman" w:hAnsi="Times New Roman" w:cs="Times New Roman"/>
          <w:color w:val="000000"/>
          <w:sz w:val="24"/>
          <w:szCs w:val="24"/>
        </w:rPr>
      </w:pPr>
      <w:r w:rsidRPr="00BE53FC">
        <w:rPr>
          <w:rFonts w:ascii="Times New Roman" w:eastAsia="Times New Roman" w:hAnsi="Times New Roman" w:cs="Times New Roman"/>
          <w:color w:val="000000"/>
          <w:sz w:val="24"/>
          <w:szCs w:val="24"/>
        </w:rPr>
        <w:t>Finally, if you will have at least 15 years of full-time equivalent service with Vernonia by December 31, 2017, then you may be eligible to contribute up to an additional </w:t>
      </w:r>
      <w:r w:rsidRPr="00BE53FC">
        <w:rPr>
          <w:rFonts w:ascii="Times New Roman" w:eastAsia="Times New Roman" w:hAnsi="Times New Roman" w:cs="Times New Roman"/>
          <w:b/>
          <w:bCs/>
          <w:color w:val="000000"/>
          <w:sz w:val="24"/>
          <w:szCs w:val="24"/>
          <w:u w:val="single"/>
        </w:rPr>
        <w:t>$3,000</w:t>
      </w:r>
      <w:r w:rsidRPr="00BE53FC">
        <w:rPr>
          <w:rFonts w:ascii="Times New Roman" w:eastAsia="Times New Roman" w:hAnsi="Times New Roman" w:cs="Times New Roman"/>
          <w:color w:val="000000"/>
          <w:sz w:val="24"/>
          <w:szCs w:val="24"/>
        </w:rPr>
        <w:t xml:space="preserve"> during 2017. If you are planning to </w:t>
      </w:r>
      <w:proofErr w:type="gramStart"/>
      <w:r w:rsidRPr="00BE53FC">
        <w:rPr>
          <w:rFonts w:ascii="Times New Roman" w:eastAsia="Times New Roman" w:hAnsi="Times New Roman" w:cs="Times New Roman"/>
          <w:color w:val="000000"/>
          <w:sz w:val="24"/>
          <w:szCs w:val="24"/>
        </w:rPr>
        <w:t>make contributions</w:t>
      </w:r>
      <w:proofErr w:type="gramEnd"/>
      <w:r w:rsidRPr="00BE53FC">
        <w:rPr>
          <w:rFonts w:ascii="Times New Roman" w:eastAsia="Times New Roman" w:hAnsi="Times New Roman" w:cs="Times New Roman"/>
          <w:color w:val="000000"/>
          <w:sz w:val="24"/>
          <w:szCs w:val="24"/>
        </w:rPr>
        <w:t xml:space="preserve"> to utilize this catch-up feature, please contact CCC to confirm your maximum allowable contributions for 2017.</w:t>
      </w:r>
    </w:p>
    <w:p w:rsidR="00BE53FC" w:rsidRPr="00BE53FC" w:rsidRDefault="00BE53FC" w:rsidP="00BE53FC">
      <w:pPr>
        <w:spacing w:before="100" w:beforeAutospacing="1" w:after="100" w:afterAutospacing="1" w:line="255" w:lineRule="atLeast"/>
        <w:outlineLvl w:val="2"/>
        <w:rPr>
          <w:rFonts w:ascii="Verdana" w:eastAsia="Times New Roman" w:hAnsi="Verdana" w:cs="Times New Roman"/>
          <w:b/>
          <w:bCs/>
          <w:color w:val="212121"/>
          <w:sz w:val="23"/>
          <w:szCs w:val="23"/>
        </w:rPr>
      </w:pPr>
      <w:r w:rsidRPr="00BE53FC">
        <w:rPr>
          <w:rFonts w:ascii="Verdana" w:eastAsia="Times New Roman" w:hAnsi="Verdana" w:cs="Times New Roman"/>
          <w:b/>
          <w:bCs/>
          <w:color w:val="212121"/>
          <w:sz w:val="23"/>
          <w:szCs w:val="23"/>
          <w:u w:val="single"/>
        </w:rPr>
        <w:t>Plan Information Is Available on the Web</w:t>
      </w:r>
    </w:p>
    <w:p w:rsidR="00BE53FC" w:rsidRPr="00BE53FC" w:rsidRDefault="00BE53FC" w:rsidP="00BE53FC">
      <w:pPr>
        <w:spacing w:before="100" w:beforeAutospacing="1" w:after="100" w:afterAutospacing="1" w:line="240" w:lineRule="auto"/>
        <w:rPr>
          <w:rFonts w:ascii="Times New Roman" w:eastAsia="Times New Roman" w:hAnsi="Times New Roman" w:cs="Times New Roman"/>
          <w:color w:val="000000"/>
          <w:sz w:val="24"/>
          <w:szCs w:val="24"/>
        </w:rPr>
      </w:pPr>
      <w:r w:rsidRPr="00BE53FC">
        <w:rPr>
          <w:rFonts w:ascii="Times New Roman" w:eastAsia="Times New Roman" w:hAnsi="Times New Roman" w:cs="Times New Roman"/>
          <w:color w:val="000000"/>
          <w:sz w:val="24"/>
          <w:szCs w:val="24"/>
        </w:rPr>
        <w:t>Comprehensive information about the Vernonia TSA Plan is available on the web at www.ncompliance.com, including enrollment procedures, a salary reduction agreement form, Vendor information, transaction information, and educational materials. If you are starting contributions to a new Vendor, you must provide documentation that you have established an account with the Vendor. You may increase, decrease, or stop contributions to the TSA Plan or change the Vendor receiving contributions at any time, by submitting a new salary reduction agreement. Educational information is available on our website to make it easy for you to learn more about supplemental retirement plans and retirement readiness. We encourage you to explore this information at www.ncompliance.com/education.aspx.</w:t>
      </w:r>
    </w:p>
    <w:p w:rsidR="00BE53FC" w:rsidRDefault="00BE53FC" w:rsidP="00BE53FC">
      <w:pPr>
        <w:spacing w:before="100" w:beforeAutospacing="1" w:after="100" w:afterAutospacing="1" w:line="255" w:lineRule="atLeast"/>
        <w:outlineLvl w:val="2"/>
        <w:rPr>
          <w:rFonts w:ascii="Verdana" w:eastAsia="Times New Roman" w:hAnsi="Verdana" w:cs="Times New Roman"/>
          <w:b/>
          <w:bCs/>
          <w:color w:val="212121"/>
          <w:sz w:val="23"/>
          <w:szCs w:val="23"/>
          <w:u w:val="single"/>
        </w:rPr>
      </w:pPr>
    </w:p>
    <w:p w:rsidR="00BE53FC" w:rsidRPr="00BE53FC" w:rsidRDefault="00BE53FC" w:rsidP="00BE53FC">
      <w:pPr>
        <w:spacing w:before="100" w:beforeAutospacing="1" w:after="100" w:afterAutospacing="1" w:line="255" w:lineRule="atLeast"/>
        <w:outlineLvl w:val="2"/>
        <w:rPr>
          <w:rFonts w:ascii="Verdana" w:eastAsia="Times New Roman" w:hAnsi="Verdana" w:cs="Times New Roman"/>
          <w:b/>
          <w:bCs/>
          <w:color w:val="212121"/>
          <w:sz w:val="23"/>
          <w:szCs w:val="23"/>
        </w:rPr>
      </w:pPr>
      <w:r w:rsidRPr="00BE53FC">
        <w:rPr>
          <w:rFonts w:ascii="Verdana" w:eastAsia="Times New Roman" w:hAnsi="Verdana" w:cs="Times New Roman"/>
          <w:b/>
          <w:bCs/>
          <w:color w:val="212121"/>
          <w:sz w:val="23"/>
          <w:szCs w:val="23"/>
          <w:u w:val="single"/>
        </w:rPr>
        <w:lastRenderedPageBreak/>
        <w:t>Participant Responsibilities</w:t>
      </w:r>
    </w:p>
    <w:p w:rsidR="00BE53FC" w:rsidRPr="00BE53FC" w:rsidRDefault="00BE53FC" w:rsidP="00BE53FC">
      <w:pPr>
        <w:spacing w:before="100" w:beforeAutospacing="1" w:after="100" w:afterAutospacing="1" w:line="240" w:lineRule="auto"/>
        <w:rPr>
          <w:rFonts w:ascii="Times New Roman" w:eastAsia="Times New Roman" w:hAnsi="Times New Roman" w:cs="Times New Roman"/>
          <w:color w:val="000000"/>
          <w:sz w:val="24"/>
          <w:szCs w:val="24"/>
        </w:rPr>
      </w:pPr>
      <w:r w:rsidRPr="00BE53FC">
        <w:rPr>
          <w:rFonts w:ascii="Times New Roman" w:eastAsia="Times New Roman" w:hAnsi="Times New Roman" w:cs="Times New Roman"/>
          <w:color w:val="000000"/>
          <w:sz w:val="24"/>
          <w:szCs w:val="24"/>
        </w:rPr>
        <w:t>When contributing to an employer-sponsored supplemental retirement savings plan, it is important that you monitor your account activity regularly for accuracy (e.g., deposits of your contributions) and make sure your beneficiary and your contact information is up-to-date. If you believe that a problem may exist, please contact the Third Party Administrator (see contact information below) and/or your employer immediately.</w:t>
      </w:r>
    </w:p>
    <w:p w:rsidR="00BE53FC" w:rsidRPr="00BE53FC" w:rsidRDefault="00BE53FC" w:rsidP="00BE53FC">
      <w:pPr>
        <w:spacing w:before="100" w:beforeAutospacing="1" w:after="100" w:afterAutospacing="1" w:line="255" w:lineRule="atLeast"/>
        <w:outlineLvl w:val="2"/>
        <w:rPr>
          <w:rFonts w:ascii="Verdana" w:eastAsia="Times New Roman" w:hAnsi="Verdana" w:cs="Times New Roman"/>
          <w:b/>
          <w:bCs/>
          <w:color w:val="212121"/>
          <w:sz w:val="23"/>
          <w:szCs w:val="23"/>
        </w:rPr>
      </w:pPr>
      <w:r w:rsidRPr="00BE53FC">
        <w:rPr>
          <w:rFonts w:ascii="Verdana" w:eastAsia="Times New Roman" w:hAnsi="Verdana" w:cs="Times New Roman"/>
          <w:b/>
          <w:bCs/>
          <w:color w:val="212121"/>
          <w:sz w:val="23"/>
          <w:szCs w:val="23"/>
          <w:u w:val="single"/>
        </w:rPr>
        <w:t>Additional Information Is Available from Third Party Administrator</w:t>
      </w:r>
    </w:p>
    <w:p w:rsidR="00BE53FC" w:rsidRPr="00BE53FC" w:rsidRDefault="00BE53FC" w:rsidP="00BE53FC">
      <w:pPr>
        <w:spacing w:before="100" w:beforeAutospacing="1" w:after="100" w:afterAutospacing="1" w:line="240" w:lineRule="auto"/>
        <w:rPr>
          <w:rFonts w:ascii="Times New Roman" w:eastAsia="Times New Roman" w:hAnsi="Times New Roman" w:cs="Times New Roman"/>
          <w:color w:val="000000"/>
          <w:sz w:val="24"/>
          <w:szCs w:val="24"/>
        </w:rPr>
      </w:pPr>
      <w:r w:rsidRPr="00BE53FC">
        <w:rPr>
          <w:rFonts w:ascii="Times New Roman" w:eastAsia="Times New Roman" w:hAnsi="Times New Roman" w:cs="Times New Roman"/>
          <w:color w:val="000000"/>
          <w:sz w:val="24"/>
          <w:szCs w:val="24"/>
        </w:rPr>
        <w:t xml:space="preserve">Vernonia has adopted the services of </w:t>
      </w:r>
      <w:proofErr w:type="spellStart"/>
      <w:r w:rsidRPr="00BE53FC">
        <w:rPr>
          <w:rFonts w:ascii="Times New Roman" w:eastAsia="Times New Roman" w:hAnsi="Times New Roman" w:cs="Times New Roman"/>
          <w:color w:val="000000"/>
          <w:sz w:val="24"/>
          <w:szCs w:val="24"/>
        </w:rPr>
        <w:t>Carruth</w:t>
      </w:r>
      <w:proofErr w:type="spellEnd"/>
      <w:r w:rsidRPr="00BE53FC">
        <w:rPr>
          <w:rFonts w:ascii="Times New Roman" w:eastAsia="Times New Roman" w:hAnsi="Times New Roman" w:cs="Times New Roman"/>
          <w:color w:val="000000"/>
          <w:sz w:val="24"/>
          <w:szCs w:val="24"/>
        </w:rPr>
        <w:t xml:space="preserve"> Compliance Consulting, Inc. (CCC), an independent third party administrator, to provide compliance and administration services for the 403(b) TSA Plan. For questions regarding your Employer’s TSA Plan, please contact CCC </w:t>
      </w:r>
      <w:proofErr w:type="gramStart"/>
      <w:r w:rsidRPr="00BE53FC">
        <w:rPr>
          <w:rFonts w:ascii="Times New Roman" w:eastAsia="Times New Roman" w:hAnsi="Times New Roman" w:cs="Times New Roman"/>
          <w:color w:val="000000"/>
          <w:sz w:val="24"/>
          <w:szCs w:val="24"/>
        </w:rPr>
        <w:t>at</w:t>
      </w:r>
      <w:proofErr w:type="gramEnd"/>
      <w:r w:rsidRPr="00BE53FC">
        <w:rPr>
          <w:rFonts w:ascii="Times New Roman" w:eastAsia="Times New Roman" w:hAnsi="Times New Roman" w:cs="Times New Roman"/>
          <w:color w:val="000000"/>
          <w:sz w:val="24"/>
          <w:szCs w:val="24"/>
        </w:rPr>
        <w:t>:</w:t>
      </w:r>
    </w:p>
    <w:p w:rsidR="00BE53FC" w:rsidRPr="00BE53FC" w:rsidRDefault="00BE53FC" w:rsidP="00BE53F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BE53FC">
        <w:rPr>
          <w:rFonts w:ascii="Times New Roman" w:eastAsia="Times New Roman" w:hAnsi="Times New Roman" w:cs="Times New Roman"/>
          <w:color w:val="000000"/>
          <w:sz w:val="24"/>
          <w:szCs w:val="24"/>
        </w:rPr>
        <w:t>Carruth</w:t>
      </w:r>
      <w:proofErr w:type="spellEnd"/>
      <w:r w:rsidRPr="00BE53FC">
        <w:rPr>
          <w:rFonts w:ascii="Times New Roman" w:eastAsia="Times New Roman" w:hAnsi="Times New Roman" w:cs="Times New Roman"/>
          <w:color w:val="000000"/>
          <w:sz w:val="24"/>
          <w:szCs w:val="24"/>
        </w:rPr>
        <w:t xml:space="preserve"> Compliance Consulting, Inc</w:t>
      </w:r>
      <w:proofErr w:type="gramStart"/>
      <w:r w:rsidRPr="00BE53FC">
        <w:rPr>
          <w:rFonts w:ascii="Times New Roman" w:eastAsia="Times New Roman" w:hAnsi="Times New Roman" w:cs="Times New Roman"/>
          <w:color w:val="000000"/>
          <w:sz w:val="24"/>
          <w:szCs w:val="24"/>
        </w:rPr>
        <w:t>.</w:t>
      </w:r>
      <w:proofErr w:type="gramEnd"/>
      <w:r w:rsidRPr="00BE53FC">
        <w:rPr>
          <w:rFonts w:ascii="Times New Roman" w:eastAsia="Times New Roman" w:hAnsi="Times New Roman" w:cs="Times New Roman"/>
          <w:color w:val="000000"/>
          <w:sz w:val="24"/>
          <w:szCs w:val="24"/>
        </w:rPr>
        <w:br/>
        <w:t>11515 SW Durham Road, Suite E-10</w:t>
      </w:r>
      <w:r w:rsidRPr="00BE53FC">
        <w:rPr>
          <w:rFonts w:ascii="Times New Roman" w:eastAsia="Times New Roman" w:hAnsi="Times New Roman" w:cs="Times New Roman"/>
          <w:color w:val="000000"/>
          <w:sz w:val="24"/>
          <w:szCs w:val="24"/>
        </w:rPr>
        <w:br/>
        <w:t>Tigard, OR 97224</w:t>
      </w:r>
      <w:r w:rsidRPr="00BE53FC">
        <w:rPr>
          <w:rFonts w:ascii="Times New Roman" w:eastAsia="Times New Roman" w:hAnsi="Times New Roman" w:cs="Times New Roman"/>
          <w:color w:val="000000"/>
          <w:sz w:val="24"/>
          <w:szCs w:val="24"/>
        </w:rPr>
        <w:br/>
        <w:t>Phone: 503-968-8961</w:t>
      </w:r>
      <w:r w:rsidRPr="00BE53FC">
        <w:rPr>
          <w:rFonts w:ascii="Times New Roman" w:eastAsia="Times New Roman" w:hAnsi="Times New Roman" w:cs="Times New Roman"/>
          <w:color w:val="000000"/>
          <w:sz w:val="24"/>
          <w:szCs w:val="24"/>
        </w:rPr>
        <w:br/>
        <w:t>Toll-Free: 877-222-3090</w:t>
      </w:r>
      <w:r w:rsidRPr="00BE53FC">
        <w:rPr>
          <w:rFonts w:ascii="Times New Roman" w:eastAsia="Times New Roman" w:hAnsi="Times New Roman" w:cs="Times New Roman"/>
          <w:color w:val="000000"/>
          <w:sz w:val="24"/>
          <w:szCs w:val="24"/>
        </w:rPr>
        <w:br/>
        <w:t>E-mail: cccinfo@ncompliance.com</w:t>
      </w:r>
    </w:p>
    <w:p w:rsidR="00BE53FC" w:rsidRDefault="00BE53FC" w:rsidP="00BE53FC">
      <w:pPr>
        <w:spacing w:after="0" w:line="240" w:lineRule="auto"/>
        <w:rPr>
          <w:rFonts w:ascii="Times New Roman" w:eastAsia="Times New Roman" w:hAnsi="Times New Roman" w:cs="Times New Roman"/>
          <w:color w:val="000000"/>
          <w:sz w:val="24"/>
          <w:szCs w:val="24"/>
        </w:rPr>
      </w:pPr>
      <w:r w:rsidRPr="00BE53FC">
        <w:rPr>
          <w:rFonts w:ascii="Times New Roman" w:eastAsia="Times New Roman" w:hAnsi="Times New Roman" w:cs="Times New Roman"/>
          <w:color w:val="000000"/>
          <w:sz w:val="24"/>
          <w:szCs w:val="24"/>
        </w:rPr>
        <w:pict>
          <v:rect id="_x0000_i1025" style="width:0;height:1.5pt" o:hralign="center" o:hrstd="t" o:hr="t" fillcolor="#a0a0a0" stroked="f"/>
        </w:pict>
      </w:r>
    </w:p>
    <w:p w:rsidR="00BE53FC" w:rsidRDefault="00BE53FC">
      <w:pPr>
        <w:rPr>
          <w:rFonts w:ascii="Verdana" w:eastAsia="Times New Roman" w:hAnsi="Verdana" w:cs="Times New Roman"/>
          <w:b/>
          <w:bCs/>
          <w:color w:val="585858"/>
          <w:sz w:val="27"/>
          <w:szCs w:val="27"/>
        </w:rPr>
      </w:pPr>
      <w:r>
        <w:rPr>
          <w:rFonts w:ascii="Verdana" w:hAnsi="Verdana"/>
          <w:color w:val="585858"/>
          <w:sz w:val="27"/>
          <w:szCs w:val="27"/>
        </w:rPr>
        <w:br w:type="page"/>
      </w:r>
    </w:p>
    <w:p w:rsidR="00BE53FC" w:rsidRDefault="00BE53FC" w:rsidP="00BE53FC">
      <w:pPr>
        <w:pStyle w:val="Heading2"/>
        <w:shd w:val="clear" w:color="auto" w:fill="FFFFFF"/>
        <w:spacing w:after="0" w:afterAutospacing="0" w:line="315" w:lineRule="atLeast"/>
        <w:rPr>
          <w:rFonts w:ascii="Verdana" w:hAnsi="Verdana"/>
          <w:color w:val="585858"/>
          <w:sz w:val="27"/>
          <w:szCs w:val="27"/>
        </w:rPr>
      </w:pPr>
      <w:bookmarkStart w:id="0" w:name="_GoBack"/>
      <w:bookmarkEnd w:id="0"/>
      <w:r>
        <w:rPr>
          <w:rFonts w:ascii="Verdana" w:hAnsi="Verdana"/>
          <w:color w:val="585858"/>
          <w:sz w:val="27"/>
          <w:szCs w:val="27"/>
        </w:rPr>
        <w:lastRenderedPageBreak/>
        <w:t>General Description</w:t>
      </w:r>
    </w:p>
    <w:p w:rsidR="00BE53FC" w:rsidRDefault="00BE53FC" w:rsidP="00BE53FC">
      <w:pPr>
        <w:pStyle w:val="NormalWeb"/>
        <w:shd w:val="clear" w:color="auto" w:fill="FFFFFF"/>
        <w:rPr>
          <w:rFonts w:ascii="Verdana" w:hAnsi="Verdana"/>
          <w:color w:val="212121"/>
          <w:sz w:val="18"/>
          <w:szCs w:val="18"/>
        </w:rPr>
      </w:pPr>
      <w:r>
        <w:rPr>
          <w:rFonts w:ascii="Verdana" w:hAnsi="Verdana"/>
          <w:color w:val="212121"/>
          <w:sz w:val="18"/>
          <w:szCs w:val="18"/>
        </w:rPr>
        <w:t>Vernonia sponsors a 403(b) plan to offer supplemental tax-advantaged retirement savings opportunity in addition to other plans that may be available (such as the state retirement plan). </w:t>
      </w:r>
      <w:r>
        <w:rPr>
          <w:rFonts w:ascii="Verdana" w:hAnsi="Verdana"/>
          <w:color w:val="212121"/>
          <w:sz w:val="18"/>
          <w:szCs w:val="18"/>
          <w:u w:val="single"/>
        </w:rPr>
        <w:t>All part-time and full-time employees are eligible to contribute to the TSA Plan.</w:t>
      </w:r>
    </w:p>
    <w:p w:rsidR="00BE53FC" w:rsidRDefault="00BE53FC" w:rsidP="00BE53FC">
      <w:pPr>
        <w:pStyle w:val="Heading2"/>
        <w:shd w:val="clear" w:color="auto" w:fill="FFFFFF"/>
        <w:spacing w:after="0" w:afterAutospacing="0" w:line="315" w:lineRule="atLeast"/>
        <w:rPr>
          <w:rFonts w:ascii="Verdana" w:hAnsi="Verdana"/>
          <w:color w:val="585858"/>
          <w:sz w:val="27"/>
          <w:szCs w:val="27"/>
        </w:rPr>
      </w:pPr>
      <w:r>
        <w:rPr>
          <w:rFonts w:ascii="Verdana" w:hAnsi="Verdana"/>
          <w:color w:val="585858"/>
          <w:sz w:val="27"/>
          <w:szCs w:val="27"/>
        </w:rPr>
        <w:t>403(b) TSA Contribution Limits for 2017</w:t>
      </w:r>
    </w:p>
    <w:p w:rsidR="00BE53FC" w:rsidRDefault="00BE53FC" w:rsidP="00BE53FC">
      <w:pPr>
        <w:pStyle w:val="NormalWeb"/>
        <w:shd w:val="clear" w:color="auto" w:fill="FFFFFF"/>
        <w:rPr>
          <w:rFonts w:ascii="Verdana" w:hAnsi="Verdana"/>
          <w:color w:val="212121"/>
          <w:sz w:val="18"/>
          <w:szCs w:val="18"/>
        </w:rPr>
      </w:pPr>
      <w:r>
        <w:rPr>
          <w:rFonts w:ascii="Verdana" w:hAnsi="Verdana"/>
          <w:color w:val="212121"/>
          <w:sz w:val="18"/>
          <w:szCs w:val="18"/>
        </w:rPr>
        <w:t>The basic elective deferral limit for 2017 is the </w:t>
      </w:r>
      <w:r>
        <w:rPr>
          <w:rFonts w:ascii="Verdana" w:hAnsi="Verdana"/>
          <w:b/>
          <w:bCs/>
          <w:color w:val="212121"/>
          <w:sz w:val="18"/>
          <w:szCs w:val="18"/>
        </w:rPr>
        <w:t>lesser</w:t>
      </w:r>
      <w:r>
        <w:rPr>
          <w:rFonts w:ascii="Verdana" w:hAnsi="Verdana"/>
          <w:color w:val="212121"/>
          <w:sz w:val="18"/>
          <w:szCs w:val="18"/>
        </w:rPr>
        <w:t> of </w:t>
      </w:r>
      <w:r>
        <w:rPr>
          <w:rFonts w:ascii="Verdana" w:hAnsi="Verdana"/>
          <w:color w:val="212121"/>
          <w:sz w:val="18"/>
          <w:szCs w:val="18"/>
          <w:u w:val="single"/>
        </w:rPr>
        <w:t>$18,000.00</w:t>
      </w:r>
      <w:r>
        <w:rPr>
          <w:rFonts w:ascii="Verdana" w:hAnsi="Verdana"/>
          <w:color w:val="212121"/>
          <w:sz w:val="18"/>
          <w:szCs w:val="18"/>
        </w:rPr>
        <w:t> or 100% of your compensation. If you are age 50 or better by the end of 2017, you are eligible to defer an additional </w:t>
      </w:r>
      <w:r>
        <w:rPr>
          <w:rFonts w:ascii="Verdana" w:hAnsi="Verdana"/>
          <w:color w:val="212121"/>
          <w:sz w:val="18"/>
          <w:szCs w:val="18"/>
          <w:u w:val="single"/>
        </w:rPr>
        <w:t>$6,000.00</w:t>
      </w:r>
      <w:r>
        <w:rPr>
          <w:rFonts w:ascii="Verdana" w:hAnsi="Verdana"/>
          <w:color w:val="212121"/>
          <w:sz w:val="18"/>
          <w:szCs w:val="18"/>
        </w:rPr>
        <w:t>. If you will have at least 15 years of full-time equivalent service with your current Employer by December 31, 2017, then you may be eligible to contribute up to an additional $3,000 during 2017 (if you wish to utilized this catch-up please </w:t>
      </w:r>
      <w:hyperlink r:id="rId5" w:history="1">
        <w:r>
          <w:rPr>
            <w:rStyle w:val="Hyperlink"/>
            <w:rFonts w:ascii="Verdana" w:hAnsi="Verdana"/>
            <w:sz w:val="18"/>
            <w:szCs w:val="18"/>
          </w:rPr>
          <w:t>contact CCC</w:t>
        </w:r>
      </w:hyperlink>
      <w:r>
        <w:rPr>
          <w:rFonts w:ascii="Verdana" w:hAnsi="Verdana"/>
          <w:color w:val="212121"/>
          <w:sz w:val="18"/>
          <w:szCs w:val="18"/>
        </w:rPr>
        <w:t> to confirm your limit).</w:t>
      </w:r>
    </w:p>
    <w:p w:rsidR="00BE53FC" w:rsidRDefault="00BE53FC" w:rsidP="00BE53FC">
      <w:pPr>
        <w:pStyle w:val="Heading2"/>
        <w:shd w:val="clear" w:color="auto" w:fill="FFFFFF"/>
        <w:spacing w:after="0" w:afterAutospacing="0" w:line="315" w:lineRule="atLeast"/>
        <w:rPr>
          <w:rFonts w:ascii="Verdana" w:hAnsi="Verdana"/>
          <w:color w:val="585858"/>
          <w:sz w:val="27"/>
          <w:szCs w:val="27"/>
        </w:rPr>
      </w:pPr>
      <w:r>
        <w:rPr>
          <w:rFonts w:ascii="Verdana" w:hAnsi="Verdana"/>
          <w:color w:val="585858"/>
          <w:sz w:val="27"/>
          <w:szCs w:val="27"/>
        </w:rPr>
        <w:t>403(b) Plan Document Features</w:t>
      </w:r>
    </w:p>
    <w:p w:rsidR="00BE53FC" w:rsidRDefault="00BE53FC" w:rsidP="00BE53FC">
      <w:pPr>
        <w:pStyle w:val="NormalWeb"/>
        <w:shd w:val="clear" w:color="auto" w:fill="FFFFFF"/>
        <w:rPr>
          <w:rFonts w:ascii="Verdana" w:hAnsi="Verdana"/>
          <w:color w:val="212121"/>
          <w:sz w:val="18"/>
          <w:szCs w:val="18"/>
        </w:rPr>
      </w:pPr>
      <w:proofErr w:type="gramStart"/>
      <w:r>
        <w:rPr>
          <w:rStyle w:val="Strong"/>
          <w:rFonts w:ascii="Verdana" w:hAnsi="Verdana"/>
          <w:color w:val="212121"/>
          <w:sz w:val="18"/>
          <w:szCs w:val="18"/>
        </w:rPr>
        <w:t>Catch-ups under the Plan:</w:t>
      </w:r>
      <w:r>
        <w:rPr>
          <w:rStyle w:val="Emphasis"/>
          <w:rFonts w:ascii="Verdana" w:hAnsi="Verdana"/>
          <w:color w:val="212121"/>
          <w:sz w:val="18"/>
          <w:szCs w:val="18"/>
        </w:rPr>
        <w:t> *15 Years-of-Service Catch-up Elective Deferral Contributions *Age 50 Catch-up Elective Deferral Contributions </w:t>
      </w:r>
      <w:proofErr w:type="spellStart"/>
      <w:r>
        <w:rPr>
          <w:rStyle w:val="Strong"/>
          <w:rFonts w:ascii="Verdana" w:hAnsi="Verdana"/>
          <w:color w:val="212121"/>
          <w:sz w:val="18"/>
          <w:szCs w:val="18"/>
        </w:rPr>
        <w:t>Contributions</w:t>
      </w:r>
      <w:proofErr w:type="spellEnd"/>
      <w:r>
        <w:rPr>
          <w:rStyle w:val="Strong"/>
          <w:rFonts w:ascii="Verdana" w:hAnsi="Verdana"/>
          <w:color w:val="212121"/>
          <w:sz w:val="18"/>
          <w:szCs w:val="18"/>
        </w:rPr>
        <w:t xml:space="preserve"> to the Plan:</w:t>
      </w:r>
      <w:r>
        <w:rPr>
          <w:rStyle w:val="Emphasis"/>
          <w:rFonts w:ascii="Verdana" w:hAnsi="Verdana"/>
          <w:color w:val="212121"/>
          <w:sz w:val="18"/>
          <w:szCs w:val="18"/>
        </w:rPr>
        <w:t> *Direct Rollovers Into the Plan *Employer Contributions Allowed *Employer Post Severance Contributions Allowed *Exchanges Within the Plan *Roth Contributions </w:t>
      </w:r>
      <w:r>
        <w:rPr>
          <w:rStyle w:val="Strong"/>
          <w:rFonts w:ascii="Verdana" w:hAnsi="Verdana"/>
          <w:color w:val="212121"/>
          <w:sz w:val="18"/>
          <w:szCs w:val="18"/>
        </w:rPr>
        <w:t>Other Plan Transactions:</w:t>
      </w:r>
      <w:r>
        <w:rPr>
          <w:rFonts w:ascii="Verdana" w:hAnsi="Verdana"/>
          <w:color w:val="212121"/>
          <w:sz w:val="18"/>
          <w:szCs w:val="18"/>
        </w:rPr>
        <w:t> </w:t>
      </w:r>
      <w:r>
        <w:rPr>
          <w:rStyle w:val="Emphasis"/>
          <w:rFonts w:ascii="Verdana" w:hAnsi="Verdana"/>
          <w:color w:val="212121"/>
          <w:sz w:val="18"/>
          <w:szCs w:val="18"/>
        </w:rPr>
        <w:t>*Hardship Distributions *In-service Distributions After Age 59-1/2 *In-service Distributions From Rollover Accounts *Loans *Permissive Service Credit Transfers *Plan-to-Plan Transfers To the Plan *Plan-to-Plan Transfers From the Plan</w:t>
      </w:r>
      <w:proofErr w:type="gramEnd"/>
    </w:p>
    <w:p w:rsidR="00BE53FC" w:rsidRDefault="00BE53FC" w:rsidP="00BE53FC">
      <w:pPr>
        <w:pStyle w:val="Heading2"/>
        <w:shd w:val="clear" w:color="auto" w:fill="FFFFFF"/>
        <w:spacing w:after="0" w:afterAutospacing="0" w:line="315" w:lineRule="atLeast"/>
        <w:rPr>
          <w:rFonts w:ascii="Verdana" w:hAnsi="Verdana"/>
          <w:color w:val="585858"/>
          <w:sz w:val="27"/>
          <w:szCs w:val="27"/>
        </w:rPr>
      </w:pPr>
      <w:r>
        <w:rPr>
          <w:rFonts w:ascii="Verdana" w:hAnsi="Verdana"/>
          <w:color w:val="585858"/>
          <w:sz w:val="27"/>
          <w:szCs w:val="27"/>
        </w:rPr>
        <w:t>403(b) Vendors with Active Payroll Slots</w:t>
      </w:r>
    </w:p>
    <w:p w:rsidR="00BE53FC" w:rsidRDefault="00BE53FC" w:rsidP="00BE53FC">
      <w:pPr>
        <w:pStyle w:val="NormalWeb"/>
        <w:shd w:val="clear" w:color="auto" w:fill="FFFFFF"/>
        <w:rPr>
          <w:rFonts w:ascii="Verdana" w:hAnsi="Verdana"/>
          <w:color w:val="212121"/>
          <w:sz w:val="18"/>
          <w:szCs w:val="18"/>
        </w:rPr>
      </w:pPr>
      <w:r>
        <w:rPr>
          <w:rFonts w:ascii="Verdana" w:hAnsi="Verdana"/>
          <w:color w:val="212121"/>
          <w:sz w:val="18"/>
          <w:szCs w:val="18"/>
        </w:rPr>
        <w:t xml:space="preserve">Employees of Vernonia are eligible to apply for an account under the </w:t>
      </w:r>
      <w:proofErr w:type="gramStart"/>
      <w:r>
        <w:rPr>
          <w:rFonts w:ascii="Verdana" w:hAnsi="Verdana"/>
          <w:color w:val="212121"/>
          <w:sz w:val="18"/>
          <w:szCs w:val="18"/>
        </w:rPr>
        <w:t>Vernonia403(</w:t>
      </w:r>
      <w:proofErr w:type="gramEnd"/>
      <w:r>
        <w:rPr>
          <w:rFonts w:ascii="Verdana" w:hAnsi="Verdana"/>
          <w:color w:val="212121"/>
          <w:sz w:val="18"/>
          <w:szCs w:val="18"/>
        </w:rPr>
        <w:t>b) Plan with any Vendor whose name appears in the following list. Please see </w:t>
      </w:r>
      <w:hyperlink r:id="rId6" w:history="1">
        <w:r>
          <w:rPr>
            <w:rStyle w:val="Hyperlink"/>
            <w:rFonts w:ascii="Verdana" w:hAnsi="Verdana"/>
            <w:sz w:val="18"/>
            <w:szCs w:val="18"/>
          </w:rPr>
          <w:t>Enrollment Procedures</w:t>
        </w:r>
      </w:hyperlink>
      <w:r>
        <w:rPr>
          <w:rFonts w:ascii="Verdana" w:hAnsi="Verdana"/>
          <w:color w:val="212121"/>
          <w:sz w:val="18"/>
          <w:szCs w:val="18"/>
        </w:rPr>
        <w:t> for details.</w:t>
      </w:r>
    </w:p>
    <w:p w:rsidR="00BE53FC" w:rsidRDefault="00BE53FC" w:rsidP="00BE53FC">
      <w:pPr>
        <w:numPr>
          <w:ilvl w:val="0"/>
          <w:numId w:val="1"/>
        </w:numPr>
        <w:shd w:val="clear" w:color="auto" w:fill="FFFFFF"/>
        <w:spacing w:before="100" w:beforeAutospacing="1" w:after="100" w:afterAutospacing="1" w:line="240" w:lineRule="auto"/>
        <w:rPr>
          <w:rFonts w:ascii="Verdana" w:hAnsi="Verdana"/>
          <w:color w:val="212121"/>
          <w:sz w:val="18"/>
          <w:szCs w:val="18"/>
        </w:rPr>
      </w:pPr>
      <w:hyperlink r:id="rId7" w:history="1">
        <w:r>
          <w:rPr>
            <w:rStyle w:val="Hyperlink"/>
            <w:rFonts w:ascii="Verdana" w:hAnsi="Verdana"/>
            <w:b/>
            <w:bCs/>
            <w:sz w:val="18"/>
            <w:szCs w:val="18"/>
          </w:rPr>
          <w:t>American Fidelity Assurance Company</w:t>
        </w:r>
      </w:hyperlink>
      <w:r>
        <w:rPr>
          <w:rFonts w:ascii="Verdana" w:hAnsi="Verdana"/>
          <w:color w:val="212121"/>
          <w:sz w:val="18"/>
          <w:szCs w:val="18"/>
        </w:rPr>
        <w:t> Plan ID# 35397</w:t>
      </w:r>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Style w:val="Strong"/>
          <w:rFonts w:ascii="Verdana" w:hAnsi="Verdana"/>
          <w:color w:val="212121"/>
          <w:sz w:val="18"/>
          <w:szCs w:val="18"/>
        </w:rPr>
        <w:t>Todd Wells</w:t>
      </w:r>
      <w:r>
        <w:rPr>
          <w:rFonts w:ascii="Verdana" w:hAnsi="Verdana"/>
          <w:color w:val="212121"/>
          <w:sz w:val="18"/>
          <w:szCs w:val="18"/>
        </w:rPr>
        <w:t> - 877-293-1090 Ext 13 or 541-389-2686 </w:t>
      </w:r>
      <w:r>
        <w:rPr>
          <w:rStyle w:val="Emphasis"/>
          <w:rFonts w:ascii="Verdana" w:hAnsi="Verdana"/>
          <w:color w:val="212121"/>
          <w:sz w:val="18"/>
          <w:szCs w:val="18"/>
        </w:rPr>
        <w:t>email or website: </w:t>
      </w:r>
      <w:hyperlink r:id="rId8" w:history="1">
        <w:r>
          <w:rPr>
            <w:rStyle w:val="Hyperlink"/>
            <w:rFonts w:ascii="Verdana" w:hAnsi="Verdana"/>
            <w:i/>
            <w:iCs/>
            <w:sz w:val="18"/>
            <w:szCs w:val="18"/>
          </w:rPr>
          <w:t>todd.wells@americanfidelity.com</w:t>
        </w:r>
      </w:hyperlink>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Fonts w:ascii="Verdana" w:hAnsi="Verdana"/>
          <w:color w:val="212121"/>
          <w:sz w:val="18"/>
          <w:szCs w:val="18"/>
        </w:rPr>
        <w:t>Main Online Company </w:t>
      </w:r>
      <w:hyperlink r:id="rId9" w:history="1">
        <w:r>
          <w:rPr>
            <w:rStyle w:val="Hyperlink"/>
            <w:rFonts w:ascii="Verdana" w:hAnsi="Verdana"/>
            <w:sz w:val="18"/>
            <w:szCs w:val="18"/>
          </w:rPr>
          <w:t>Contact</w:t>
        </w:r>
      </w:hyperlink>
      <w:r>
        <w:rPr>
          <w:rFonts w:ascii="Verdana" w:hAnsi="Verdana"/>
          <w:color w:val="212121"/>
          <w:sz w:val="18"/>
          <w:szCs w:val="18"/>
        </w:rPr>
        <w:t> Info</w:t>
      </w:r>
    </w:p>
    <w:p w:rsidR="00BE53FC" w:rsidRDefault="00BE53FC" w:rsidP="00BE53FC">
      <w:pPr>
        <w:numPr>
          <w:ilvl w:val="0"/>
          <w:numId w:val="1"/>
        </w:numPr>
        <w:shd w:val="clear" w:color="auto" w:fill="FFFFFF"/>
        <w:spacing w:before="100" w:beforeAutospacing="1" w:after="100" w:afterAutospacing="1" w:line="240" w:lineRule="auto"/>
        <w:rPr>
          <w:rFonts w:ascii="Verdana" w:hAnsi="Verdana"/>
          <w:color w:val="212121"/>
          <w:sz w:val="18"/>
          <w:szCs w:val="18"/>
        </w:rPr>
      </w:pPr>
      <w:hyperlink r:id="rId10" w:history="1">
        <w:r>
          <w:rPr>
            <w:rStyle w:val="Hyperlink"/>
            <w:rFonts w:ascii="Verdana" w:hAnsi="Verdana"/>
            <w:b/>
            <w:bCs/>
            <w:sz w:val="18"/>
            <w:szCs w:val="18"/>
          </w:rPr>
          <w:t>American United Life Insurance Company (</w:t>
        </w:r>
        <w:proofErr w:type="spellStart"/>
        <w:r>
          <w:rPr>
            <w:rStyle w:val="Hyperlink"/>
            <w:rFonts w:ascii="Verdana" w:hAnsi="Verdana"/>
            <w:b/>
            <w:bCs/>
            <w:sz w:val="18"/>
            <w:szCs w:val="18"/>
          </w:rPr>
          <w:t>OneAmerica</w:t>
        </w:r>
        <w:proofErr w:type="spellEnd"/>
        <w:r>
          <w:rPr>
            <w:rStyle w:val="Hyperlink"/>
            <w:rFonts w:ascii="Verdana" w:hAnsi="Verdana"/>
            <w:b/>
            <w:bCs/>
            <w:sz w:val="18"/>
            <w:szCs w:val="18"/>
          </w:rPr>
          <w:t>)</w:t>
        </w:r>
      </w:hyperlink>
      <w:r>
        <w:rPr>
          <w:rFonts w:ascii="Verdana" w:hAnsi="Verdana"/>
          <w:color w:val="212121"/>
          <w:sz w:val="18"/>
          <w:szCs w:val="18"/>
        </w:rPr>
        <w:t> Plan ID# To Be Determined</w:t>
      </w:r>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Fonts w:ascii="Verdana" w:hAnsi="Verdana"/>
          <w:color w:val="212121"/>
          <w:sz w:val="18"/>
          <w:szCs w:val="18"/>
        </w:rPr>
        <w:t>Main Online Company </w:t>
      </w:r>
      <w:hyperlink r:id="rId11" w:history="1">
        <w:r>
          <w:rPr>
            <w:rStyle w:val="Hyperlink"/>
            <w:rFonts w:ascii="Verdana" w:hAnsi="Verdana"/>
            <w:sz w:val="18"/>
            <w:szCs w:val="18"/>
          </w:rPr>
          <w:t>Contact</w:t>
        </w:r>
      </w:hyperlink>
      <w:r>
        <w:rPr>
          <w:rFonts w:ascii="Verdana" w:hAnsi="Verdana"/>
          <w:color w:val="212121"/>
          <w:sz w:val="18"/>
          <w:szCs w:val="18"/>
        </w:rPr>
        <w:t> Info</w:t>
      </w:r>
    </w:p>
    <w:p w:rsidR="00BE53FC" w:rsidRDefault="00BE53FC" w:rsidP="00BE53FC">
      <w:pPr>
        <w:numPr>
          <w:ilvl w:val="0"/>
          <w:numId w:val="1"/>
        </w:numPr>
        <w:shd w:val="clear" w:color="auto" w:fill="FFFFFF"/>
        <w:spacing w:before="100" w:beforeAutospacing="1" w:after="100" w:afterAutospacing="1" w:line="240" w:lineRule="auto"/>
        <w:rPr>
          <w:rFonts w:ascii="Verdana" w:hAnsi="Verdana"/>
          <w:color w:val="212121"/>
          <w:sz w:val="18"/>
          <w:szCs w:val="18"/>
        </w:rPr>
      </w:pPr>
      <w:hyperlink r:id="rId12" w:history="1">
        <w:r>
          <w:rPr>
            <w:rStyle w:val="Hyperlink"/>
            <w:rFonts w:ascii="Verdana" w:hAnsi="Verdana"/>
            <w:b/>
            <w:bCs/>
            <w:sz w:val="18"/>
            <w:szCs w:val="18"/>
          </w:rPr>
          <w:t>Foresters Financial</w:t>
        </w:r>
      </w:hyperlink>
      <w:r>
        <w:rPr>
          <w:rFonts w:ascii="Verdana" w:hAnsi="Verdana"/>
          <w:color w:val="212121"/>
          <w:sz w:val="18"/>
          <w:szCs w:val="18"/>
        </w:rPr>
        <w:t> Plan ID# A250105 </w:t>
      </w:r>
      <w:r>
        <w:rPr>
          <w:rStyle w:val="Emphasis"/>
          <w:rFonts w:ascii="Verdana" w:hAnsi="Verdana"/>
          <w:color w:val="212121"/>
          <w:sz w:val="18"/>
          <w:szCs w:val="18"/>
        </w:rPr>
        <w:t>(Roth 403(b) accounts available*)</w:t>
      </w:r>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Style w:val="Strong"/>
          <w:rFonts w:ascii="Verdana" w:hAnsi="Verdana"/>
          <w:color w:val="212121"/>
          <w:sz w:val="18"/>
          <w:szCs w:val="18"/>
        </w:rPr>
        <w:t xml:space="preserve">Ted </w:t>
      </w:r>
      <w:proofErr w:type="spellStart"/>
      <w:r>
        <w:rPr>
          <w:rStyle w:val="Strong"/>
          <w:rFonts w:ascii="Verdana" w:hAnsi="Verdana"/>
          <w:color w:val="212121"/>
          <w:sz w:val="18"/>
          <w:szCs w:val="18"/>
        </w:rPr>
        <w:t>Thoren</w:t>
      </w:r>
      <w:proofErr w:type="spellEnd"/>
      <w:r>
        <w:rPr>
          <w:rFonts w:ascii="Verdana" w:hAnsi="Verdana"/>
          <w:color w:val="212121"/>
          <w:sz w:val="18"/>
          <w:szCs w:val="18"/>
        </w:rPr>
        <w:t> - (503)296-7676 ext. 244 </w:t>
      </w:r>
      <w:r>
        <w:rPr>
          <w:rStyle w:val="Emphasis"/>
          <w:rFonts w:ascii="Verdana" w:hAnsi="Verdana"/>
          <w:color w:val="212121"/>
          <w:sz w:val="18"/>
          <w:szCs w:val="18"/>
        </w:rPr>
        <w:t>email or website: </w:t>
      </w:r>
      <w:hyperlink r:id="rId13" w:history="1">
        <w:r>
          <w:rPr>
            <w:rStyle w:val="Hyperlink"/>
            <w:rFonts w:ascii="Verdana" w:hAnsi="Verdana"/>
            <w:i/>
            <w:iCs/>
            <w:sz w:val="18"/>
            <w:szCs w:val="18"/>
          </w:rPr>
          <w:t>ted.thoren@foresters.com</w:t>
        </w:r>
      </w:hyperlink>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Style w:val="Strong"/>
          <w:rFonts w:ascii="Verdana" w:hAnsi="Verdana"/>
          <w:color w:val="212121"/>
          <w:sz w:val="18"/>
          <w:szCs w:val="18"/>
        </w:rPr>
        <w:t>Trevor Parker</w:t>
      </w:r>
      <w:r>
        <w:rPr>
          <w:rFonts w:ascii="Verdana" w:hAnsi="Verdana"/>
          <w:color w:val="212121"/>
          <w:sz w:val="18"/>
          <w:szCs w:val="18"/>
        </w:rPr>
        <w:t> - (503) 296-7676 ext. 237 </w:t>
      </w:r>
      <w:r>
        <w:rPr>
          <w:rStyle w:val="Emphasis"/>
          <w:rFonts w:ascii="Verdana" w:hAnsi="Verdana"/>
          <w:color w:val="212121"/>
          <w:sz w:val="18"/>
          <w:szCs w:val="18"/>
        </w:rPr>
        <w:t>email or website: </w:t>
      </w:r>
      <w:hyperlink r:id="rId14" w:history="1">
        <w:r>
          <w:rPr>
            <w:rStyle w:val="Hyperlink"/>
            <w:rFonts w:ascii="Verdana" w:hAnsi="Verdana"/>
            <w:i/>
            <w:iCs/>
            <w:sz w:val="18"/>
            <w:szCs w:val="18"/>
          </w:rPr>
          <w:t>trevor.parker@foresters.com</w:t>
        </w:r>
      </w:hyperlink>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Fonts w:ascii="Verdana" w:hAnsi="Verdana"/>
          <w:color w:val="212121"/>
          <w:sz w:val="18"/>
          <w:szCs w:val="18"/>
        </w:rPr>
        <w:t>Main Online Company </w:t>
      </w:r>
      <w:hyperlink r:id="rId15" w:history="1">
        <w:r>
          <w:rPr>
            <w:rStyle w:val="Hyperlink"/>
            <w:rFonts w:ascii="Verdana" w:hAnsi="Verdana"/>
            <w:sz w:val="18"/>
            <w:szCs w:val="18"/>
          </w:rPr>
          <w:t>Contact</w:t>
        </w:r>
      </w:hyperlink>
      <w:r>
        <w:rPr>
          <w:rFonts w:ascii="Verdana" w:hAnsi="Verdana"/>
          <w:color w:val="212121"/>
          <w:sz w:val="18"/>
          <w:szCs w:val="18"/>
        </w:rPr>
        <w:t> Info</w:t>
      </w:r>
    </w:p>
    <w:p w:rsidR="00BE53FC" w:rsidRDefault="00BE53FC" w:rsidP="00BE53FC">
      <w:pPr>
        <w:numPr>
          <w:ilvl w:val="0"/>
          <w:numId w:val="1"/>
        </w:numPr>
        <w:shd w:val="clear" w:color="auto" w:fill="FFFFFF"/>
        <w:spacing w:before="100" w:beforeAutospacing="1" w:after="100" w:afterAutospacing="1" w:line="240" w:lineRule="auto"/>
        <w:rPr>
          <w:rFonts w:ascii="Verdana" w:hAnsi="Verdana"/>
          <w:color w:val="212121"/>
          <w:sz w:val="18"/>
          <w:szCs w:val="18"/>
        </w:rPr>
      </w:pPr>
      <w:hyperlink r:id="rId16" w:history="1">
        <w:r>
          <w:rPr>
            <w:rStyle w:val="Hyperlink"/>
            <w:rFonts w:ascii="Verdana" w:hAnsi="Verdana"/>
            <w:b/>
            <w:bCs/>
            <w:sz w:val="18"/>
            <w:szCs w:val="18"/>
          </w:rPr>
          <w:t>New York Life</w:t>
        </w:r>
      </w:hyperlink>
      <w:r>
        <w:rPr>
          <w:rFonts w:ascii="Verdana" w:hAnsi="Verdana"/>
          <w:color w:val="212121"/>
          <w:sz w:val="18"/>
          <w:szCs w:val="18"/>
        </w:rPr>
        <w:t> Plan ID# 05959</w:t>
      </w:r>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Fonts w:ascii="Verdana" w:hAnsi="Verdana"/>
          <w:color w:val="212121"/>
          <w:sz w:val="18"/>
          <w:szCs w:val="18"/>
        </w:rPr>
        <w:t>Main Online Company </w:t>
      </w:r>
      <w:hyperlink r:id="rId17" w:history="1">
        <w:r>
          <w:rPr>
            <w:rStyle w:val="Hyperlink"/>
            <w:rFonts w:ascii="Verdana" w:hAnsi="Verdana"/>
            <w:sz w:val="18"/>
            <w:szCs w:val="18"/>
          </w:rPr>
          <w:t>Contact</w:t>
        </w:r>
      </w:hyperlink>
      <w:r>
        <w:rPr>
          <w:rFonts w:ascii="Verdana" w:hAnsi="Verdana"/>
          <w:color w:val="212121"/>
          <w:sz w:val="18"/>
          <w:szCs w:val="18"/>
        </w:rPr>
        <w:t> Info</w:t>
      </w:r>
    </w:p>
    <w:p w:rsidR="00BE53FC" w:rsidRDefault="00BE53FC" w:rsidP="00BE53FC">
      <w:pPr>
        <w:numPr>
          <w:ilvl w:val="0"/>
          <w:numId w:val="1"/>
        </w:numPr>
        <w:shd w:val="clear" w:color="auto" w:fill="FFFFFF"/>
        <w:spacing w:before="100" w:beforeAutospacing="1" w:after="100" w:afterAutospacing="1" w:line="240" w:lineRule="auto"/>
        <w:rPr>
          <w:rFonts w:ascii="Verdana" w:hAnsi="Verdana"/>
          <w:color w:val="212121"/>
          <w:sz w:val="18"/>
          <w:szCs w:val="18"/>
        </w:rPr>
      </w:pPr>
      <w:hyperlink r:id="rId18" w:history="1">
        <w:proofErr w:type="spellStart"/>
        <w:r>
          <w:rPr>
            <w:rStyle w:val="Hyperlink"/>
            <w:rFonts w:ascii="Verdana" w:hAnsi="Verdana"/>
            <w:b/>
            <w:bCs/>
            <w:sz w:val="18"/>
            <w:szCs w:val="18"/>
          </w:rPr>
          <w:t>OppenheimerFunds</w:t>
        </w:r>
        <w:proofErr w:type="spellEnd"/>
        <w:r>
          <w:rPr>
            <w:rStyle w:val="Hyperlink"/>
            <w:rFonts w:ascii="Verdana" w:hAnsi="Verdana"/>
            <w:b/>
            <w:bCs/>
            <w:sz w:val="18"/>
            <w:szCs w:val="18"/>
          </w:rPr>
          <w:t xml:space="preserve"> Distributors, </w:t>
        </w:r>
        <w:proofErr w:type="spellStart"/>
        <w:r>
          <w:rPr>
            <w:rStyle w:val="Hyperlink"/>
            <w:rFonts w:ascii="Verdana" w:hAnsi="Verdana"/>
            <w:b/>
            <w:bCs/>
            <w:sz w:val="18"/>
            <w:szCs w:val="18"/>
          </w:rPr>
          <w:t>Inc</w:t>
        </w:r>
        <w:proofErr w:type="spellEnd"/>
      </w:hyperlink>
      <w:r>
        <w:rPr>
          <w:rFonts w:ascii="Verdana" w:hAnsi="Verdana"/>
          <w:color w:val="212121"/>
          <w:sz w:val="18"/>
          <w:szCs w:val="18"/>
        </w:rPr>
        <w:t> Plan ID# 242168 </w:t>
      </w:r>
      <w:r>
        <w:rPr>
          <w:rStyle w:val="Emphasis"/>
          <w:rFonts w:ascii="Verdana" w:hAnsi="Verdana"/>
          <w:color w:val="212121"/>
          <w:sz w:val="18"/>
          <w:szCs w:val="18"/>
        </w:rPr>
        <w:t>(Roth 403(b) accounts available*)</w:t>
      </w:r>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Style w:val="Strong"/>
          <w:rFonts w:ascii="Verdana" w:hAnsi="Verdana"/>
          <w:color w:val="212121"/>
          <w:sz w:val="18"/>
          <w:szCs w:val="18"/>
        </w:rPr>
        <w:t xml:space="preserve">Retirement Services </w:t>
      </w:r>
      <w:proofErr w:type="spellStart"/>
      <w:r>
        <w:rPr>
          <w:rStyle w:val="Strong"/>
          <w:rFonts w:ascii="Verdana" w:hAnsi="Verdana"/>
          <w:color w:val="212121"/>
          <w:sz w:val="18"/>
          <w:szCs w:val="18"/>
        </w:rPr>
        <w:t>OppenheimerFunds</w:t>
      </w:r>
      <w:proofErr w:type="spellEnd"/>
      <w:r>
        <w:rPr>
          <w:rFonts w:ascii="Verdana" w:hAnsi="Verdana"/>
          <w:color w:val="212121"/>
          <w:sz w:val="18"/>
          <w:szCs w:val="18"/>
        </w:rPr>
        <w:t> - (800) 835-7305</w:t>
      </w:r>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Fonts w:ascii="Verdana" w:hAnsi="Verdana"/>
          <w:color w:val="212121"/>
          <w:sz w:val="18"/>
          <w:szCs w:val="18"/>
        </w:rPr>
        <w:t>Main Online Company </w:t>
      </w:r>
      <w:hyperlink r:id="rId19" w:history="1">
        <w:r>
          <w:rPr>
            <w:rStyle w:val="Hyperlink"/>
            <w:rFonts w:ascii="Verdana" w:hAnsi="Verdana"/>
            <w:sz w:val="18"/>
            <w:szCs w:val="18"/>
          </w:rPr>
          <w:t>Contact</w:t>
        </w:r>
      </w:hyperlink>
      <w:r>
        <w:rPr>
          <w:rFonts w:ascii="Verdana" w:hAnsi="Verdana"/>
          <w:color w:val="212121"/>
          <w:sz w:val="18"/>
          <w:szCs w:val="18"/>
        </w:rPr>
        <w:t> Info</w:t>
      </w:r>
    </w:p>
    <w:p w:rsidR="00BE53FC" w:rsidRDefault="00BE53FC" w:rsidP="00BE53FC">
      <w:pPr>
        <w:numPr>
          <w:ilvl w:val="0"/>
          <w:numId w:val="1"/>
        </w:numPr>
        <w:shd w:val="clear" w:color="auto" w:fill="FFFFFF"/>
        <w:spacing w:before="100" w:beforeAutospacing="1" w:after="100" w:afterAutospacing="1" w:line="240" w:lineRule="auto"/>
        <w:rPr>
          <w:rFonts w:ascii="Verdana" w:hAnsi="Verdana"/>
          <w:color w:val="212121"/>
          <w:sz w:val="18"/>
          <w:szCs w:val="18"/>
        </w:rPr>
      </w:pPr>
      <w:hyperlink r:id="rId20" w:history="1">
        <w:r>
          <w:rPr>
            <w:rStyle w:val="Hyperlink"/>
            <w:rFonts w:ascii="Verdana" w:hAnsi="Verdana"/>
            <w:b/>
            <w:bCs/>
            <w:sz w:val="18"/>
            <w:szCs w:val="18"/>
          </w:rPr>
          <w:t>T. Rowe Price</w:t>
        </w:r>
      </w:hyperlink>
      <w:r>
        <w:rPr>
          <w:rFonts w:ascii="Verdana" w:hAnsi="Verdana"/>
          <w:color w:val="212121"/>
          <w:sz w:val="18"/>
          <w:szCs w:val="18"/>
        </w:rPr>
        <w:t> Plan ID# A250105</w:t>
      </w:r>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Style w:val="Strong"/>
          <w:rFonts w:ascii="Verdana" w:hAnsi="Verdana"/>
          <w:color w:val="212121"/>
          <w:sz w:val="18"/>
          <w:szCs w:val="18"/>
        </w:rPr>
        <w:t>Glen Rogers</w:t>
      </w:r>
      <w:r>
        <w:rPr>
          <w:rFonts w:ascii="Verdana" w:hAnsi="Verdana"/>
          <w:color w:val="212121"/>
          <w:sz w:val="18"/>
          <w:szCs w:val="18"/>
        </w:rPr>
        <w:t> - 800-492-7670</w:t>
      </w:r>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Fonts w:ascii="Verdana" w:hAnsi="Verdana"/>
          <w:color w:val="212121"/>
          <w:sz w:val="18"/>
          <w:szCs w:val="18"/>
        </w:rPr>
        <w:t>Main Online Company </w:t>
      </w:r>
      <w:hyperlink r:id="rId21" w:history="1">
        <w:r>
          <w:rPr>
            <w:rStyle w:val="Hyperlink"/>
            <w:rFonts w:ascii="Verdana" w:hAnsi="Verdana"/>
            <w:sz w:val="18"/>
            <w:szCs w:val="18"/>
          </w:rPr>
          <w:t>Contact</w:t>
        </w:r>
      </w:hyperlink>
      <w:r>
        <w:rPr>
          <w:rFonts w:ascii="Verdana" w:hAnsi="Verdana"/>
          <w:color w:val="212121"/>
          <w:sz w:val="18"/>
          <w:szCs w:val="18"/>
        </w:rPr>
        <w:t> Info</w:t>
      </w:r>
    </w:p>
    <w:p w:rsidR="00BE53FC" w:rsidRDefault="00BE53FC" w:rsidP="00BE53FC">
      <w:pPr>
        <w:numPr>
          <w:ilvl w:val="0"/>
          <w:numId w:val="1"/>
        </w:numPr>
        <w:shd w:val="clear" w:color="auto" w:fill="FFFFFF"/>
        <w:spacing w:before="100" w:beforeAutospacing="1" w:after="100" w:afterAutospacing="1" w:line="240" w:lineRule="auto"/>
        <w:rPr>
          <w:rFonts w:ascii="Verdana" w:hAnsi="Verdana"/>
          <w:color w:val="212121"/>
          <w:sz w:val="18"/>
          <w:szCs w:val="18"/>
        </w:rPr>
      </w:pPr>
      <w:hyperlink r:id="rId22" w:history="1">
        <w:r>
          <w:rPr>
            <w:rStyle w:val="Hyperlink"/>
            <w:rFonts w:ascii="Verdana" w:hAnsi="Verdana"/>
            <w:b/>
            <w:bCs/>
            <w:sz w:val="18"/>
            <w:szCs w:val="18"/>
          </w:rPr>
          <w:t>VALIC</w:t>
        </w:r>
      </w:hyperlink>
      <w:r>
        <w:rPr>
          <w:rFonts w:ascii="Verdana" w:hAnsi="Verdana"/>
          <w:color w:val="212121"/>
          <w:sz w:val="18"/>
          <w:szCs w:val="18"/>
        </w:rPr>
        <w:t> Plan ID# 42610 </w:t>
      </w:r>
      <w:r>
        <w:rPr>
          <w:rStyle w:val="Emphasis"/>
          <w:rFonts w:ascii="Verdana" w:hAnsi="Verdana"/>
          <w:color w:val="212121"/>
          <w:sz w:val="18"/>
          <w:szCs w:val="18"/>
        </w:rPr>
        <w:t>(Roth 403(b) accounts available*)</w:t>
      </w:r>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Style w:val="Strong"/>
          <w:rFonts w:ascii="Verdana" w:hAnsi="Verdana"/>
          <w:color w:val="212121"/>
          <w:sz w:val="18"/>
          <w:szCs w:val="18"/>
        </w:rPr>
        <w:t>Jeff Evans</w:t>
      </w:r>
      <w:r>
        <w:rPr>
          <w:rFonts w:ascii="Verdana" w:hAnsi="Verdana"/>
          <w:color w:val="212121"/>
          <w:sz w:val="18"/>
          <w:szCs w:val="18"/>
        </w:rPr>
        <w:t> - 503-247-8220 </w:t>
      </w:r>
      <w:r>
        <w:rPr>
          <w:rStyle w:val="Emphasis"/>
          <w:rFonts w:ascii="Verdana" w:hAnsi="Verdana"/>
          <w:color w:val="212121"/>
          <w:sz w:val="18"/>
          <w:szCs w:val="18"/>
        </w:rPr>
        <w:t>email or website: </w:t>
      </w:r>
      <w:hyperlink r:id="rId23" w:history="1">
        <w:r>
          <w:rPr>
            <w:rStyle w:val="Hyperlink"/>
            <w:rFonts w:ascii="Verdana" w:hAnsi="Verdana"/>
            <w:i/>
            <w:iCs/>
            <w:sz w:val="18"/>
            <w:szCs w:val="18"/>
          </w:rPr>
          <w:t>jeff.evans@aigretirement.com</w:t>
        </w:r>
      </w:hyperlink>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Fonts w:ascii="Verdana" w:hAnsi="Verdana"/>
          <w:color w:val="212121"/>
          <w:sz w:val="18"/>
          <w:szCs w:val="18"/>
        </w:rPr>
        <w:t>Main Online Company </w:t>
      </w:r>
      <w:hyperlink r:id="rId24" w:history="1">
        <w:r>
          <w:rPr>
            <w:rStyle w:val="Hyperlink"/>
            <w:rFonts w:ascii="Verdana" w:hAnsi="Verdana"/>
            <w:sz w:val="18"/>
            <w:szCs w:val="18"/>
          </w:rPr>
          <w:t>Contact</w:t>
        </w:r>
      </w:hyperlink>
      <w:r>
        <w:rPr>
          <w:rFonts w:ascii="Verdana" w:hAnsi="Verdana"/>
          <w:color w:val="212121"/>
          <w:sz w:val="18"/>
          <w:szCs w:val="18"/>
        </w:rPr>
        <w:t> Info</w:t>
      </w:r>
    </w:p>
    <w:p w:rsidR="00BE53FC" w:rsidRDefault="00BE53FC" w:rsidP="00BE53FC">
      <w:pPr>
        <w:numPr>
          <w:ilvl w:val="0"/>
          <w:numId w:val="1"/>
        </w:numPr>
        <w:shd w:val="clear" w:color="auto" w:fill="FFFFFF"/>
        <w:spacing w:before="100" w:beforeAutospacing="1" w:after="100" w:afterAutospacing="1" w:line="240" w:lineRule="auto"/>
        <w:rPr>
          <w:rFonts w:ascii="Verdana" w:hAnsi="Verdana"/>
          <w:color w:val="212121"/>
          <w:sz w:val="18"/>
          <w:szCs w:val="18"/>
        </w:rPr>
      </w:pPr>
      <w:hyperlink r:id="rId25" w:history="1">
        <w:r>
          <w:rPr>
            <w:rStyle w:val="Hyperlink"/>
            <w:rFonts w:ascii="Verdana" w:hAnsi="Verdana"/>
            <w:b/>
            <w:bCs/>
            <w:sz w:val="18"/>
            <w:szCs w:val="18"/>
          </w:rPr>
          <w:t>Voya Retirement Insurance and Annuity Company (VRIAC)</w:t>
        </w:r>
      </w:hyperlink>
      <w:r>
        <w:rPr>
          <w:rFonts w:ascii="Verdana" w:hAnsi="Verdana"/>
          <w:color w:val="212121"/>
          <w:sz w:val="18"/>
          <w:szCs w:val="18"/>
        </w:rPr>
        <w:t> Plan ID# VF5397 </w:t>
      </w:r>
      <w:r>
        <w:rPr>
          <w:rStyle w:val="Emphasis"/>
          <w:rFonts w:ascii="Verdana" w:hAnsi="Verdana"/>
          <w:color w:val="212121"/>
          <w:sz w:val="18"/>
          <w:szCs w:val="18"/>
        </w:rPr>
        <w:t>(Roth 403(b) accounts available*)</w:t>
      </w:r>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Style w:val="Strong"/>
          <w:rFonts w:ascii="Verdana" w:hAnsi="Verdana"/>
          <w:color w:val="212121"/>
          <w:sz w:val="18"/>
          <w:szCs w:val="18"/>
        </w:rPr>
        <w:t>Scott Wilson (Primary)</w:t>
      </w:r>
      <w:r>
        <w:rPr>
          <w:rFonts w:ascii="Verdana" w:hAnsi="Verdana"/>
          <w:color w:val="212121"/>
          <w:sz w:val="18"/>
          <w:szCs w:val="18"/>
        </w:rPr>
        <w:t> - 503-517-9363 </w:t>
      </w:r>
      <w:r>
        <w:rPr>
          <w:rStyle w:val="Emphasis"/>
          <w:rFonts w:ascii="Verdana" w:hAnsi="Verdana"/>
          <w:color w:val="212121"/>
          <w:sz w:val="18"/>
          <w:szCs w:val="18"/>
        </w:rPr>
        <w:t>email or website: </w:t>
      </w:r>
      <w:hyperlink r:id="rId26" w:history="1">
        <w:r>
          <w:rPr>
            <w:rStyle w:val="Hyperlink"/>
            <w:rFonts w:ascii="Verdana" w:hAnsi="Verdana"/>
            <w:i/>
            <w:iCs/>
            <w:sz w:val="18"/>
            <w:szCs w:val="18"/>
          </w:rPr>
          <w:t>Swilson@voyafa.com</w:t>
        </w:r>
      </w:hyperlink>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Fonts w:ascii="Verdana" w:hAnsi="Verdana"/>
          <w:color w:val="212121"/>
          <w:sz w:val="18"/>
          <w:szCs w:val="18"/>
        </w:rPr>
        <w:t>Main Online Company </w:t>
      </w:r>
      <w:hyperlink r:id="rId27" w:history="1">
        <w:r>
          <w:rPr>
            <w:rStyle w:val="Hyperlink"/>
            <w:rFonts w:ascii="Verdana" w:hAnsi="Verdana"/>
            <w:sz w:val="18"/>
            <w:szCs w:val="18"/>
          </w:rPr>
          <w:t>Contact</w:t>
        </w:r>
      </w:hyperlink>
      <w:r>
        <w:rPr>
          <w:rFonts w:ascii="Verdana" w:hAnsi="Verdana"/>
          <w:color w:val="212121"/>
          <w:sz w:val="18"/>
          <w:szCs w:val="18"/>
        </w:rPr>
        <w:t> Info</w:t>
      </w:r>
    </w:p>
    <w:p w:rsidR="00BE53FC" w:rsidRDefault="00BE53FC" w:rsidP="00BE53FC">
      <w:pPr>
        <w:numPr>
          <w:ilvl w:val="0"/>
          <w:numId w:val="1"/>
        </w:numPr>
        <w:shd w:val="clear" w:color="auto" w:fill="FFFFFF"/>
        <w:spacing w:before="100" w:beforeAutospacing="1" w:after="100" w:afterAutospacing="1" w:line="240" w:lineRule="auto"/>
        <w:rPr>
          <w:rFonts w:ascii="Verdana" w:hAnsi="Verdana"/>
          <w:color w:val="212121"/>
          <w:sz w:val="18"/>
          <w:szCs w:val="18"/>
        </w:rPr>
      </w:pPr>
      <w:hyperlink r:id="rId28" w:history="1">
        <w:r>
          <w:rPr>
            <w:rStyle w:val="Hyperlink"/>
            <w:rFonts w:ascii="Verdana" w:hAnsi="Verdana"/>
            <w:b/>
            <w:bCs/>
            <w:sz w:val="18"/>
            <w:szCs w:val="18"/>
          </w:rPr>
          <w:t xml:space="preserve">Waddell &amp; Reed, </w:t>
        </w:r>
        <w:proofErr w:type="spellStart"/>
        <w:r>
          <w:rPr>
            <w:rStyle w:val="Hyperlink"/>
            <w:rFonts w:ascii="Verdana" w:hAnsi="Verdana"/>
            <w:b/>
            <w:bCs/>
            <w:sz w:val="18"/>
            <w:szCs w:val="18"/>
          </w:rPr>
          <w:t>Inc</w:t>
        </w:r>
        <w:proofErr w:type="spellEnd"/>
      </w:hyperlink>
      <w:r>
        <w:rPr>
          <w:rFonts w:ascii="Verdana" w:hAnsi="Verdana"/>
          <w:color w:val="212121"/>
          <w:sz w:val="18"/>
          <w:szCs w:val="18"/>
        </w:rPr>
        <w:t> Plan ID# To Be Determined</w:t>
      </w:r>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Style w:val="Strong"/>
          <w:rFonts w:ascii="Verdana" w:hAnsi="Verdana"/>
          <w:color w:val="212121"/>
          <w:sz w:val="18"/>
          <w:szCs w:val="18"/>
        </w:rPr>
        <w:t>Christopher Rice</w:t>
      </w:r>
      <w:r>
        <w:rPr>
          <w:rFonts w:ascii="Verdana" w:hAnsi="Verdana"/>
          <w:color w:val="212121"/>
          <w:sz w:val="18"/>
          <w:szCs w:val="18"/>
        </w:rPr>
        <w:t> - (503)675-4482 </w:t>
      </w:r>
      <w:r>
        <w:rPr>
          <w:rStyle w:val="Emphasis"/>
          <w:rFonts w:ascii="Verdana" w:hAnsi="Verdana"/>
          <w:color w:val="212121"/>
          <w:sz w:val="18"/>
          <w:szCs w:val="18"/>
        </w:rPr>
        <w:t>email or website: </w:t>
      </w:r>
      <w:hyperlink r:id="rId29" w:history="1">
        <w:r>
          <w:rPr>
            <w:rStyle w:val="Hyperlink"/>
            <w:rFonts w:ascii="Verdana" w:hAnsi="Verdana"/>
            <w:i/>
            <w:iCs/>
            <w:sz w:val="18"/>
            <w:szCs w:val="18"/>
          </w:rPr>
          <w:t>crice@wradvisors.com</w:t>
        </w:r>
      </w:hyperlink>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Style w:val="Strong"/>
          <w:rFonts w:ascii="Verdana" w:hAnsi="Verdana"/>
          <w:color w:val="212121"/>
          <w:sz w:val="18"/>
          <w:szCs w:val="18"/>
        </w:rPr>
        <w:t xml:space="preserve">Marc </w:t>
      </w:r>
      <w:proofErr w:type="spellStart"/>
      <w:r>
        <w:rPr>
          <w:rStyle w:val="Strong"/>
          <w:rFonts w:ascii="Verdana" w:hAnsi="Verdana"/>
          <w:color w:val="212121"/>
          <w:sz w:val="18"/>
          <w:szCs w:val="18"/>
        </w:rPr>
        <w:t>Sundberg</w:t>
      </w:r>
      <w:proofErr w:type="spellEnd"/>
      <w:r>
        <w:rPr>
          <w:rFonts w:ascii="Verdana" w:hAnsi="Verdana"/>
          <w:color w:val="212121"/>
          <w:sz w:val="18"/>
          <w:szCs w:val="18"/>
        </w:rPr>
        <w:t> - 360-694-1266 </w:t>
      </w:r>
      <w:r>
        <w:rPr>
          <w:rStyle w:val="Emphasis"/>
          <w:rFonts w:ascii="Verdana" w:hAnsi="Verdana"/>
          <w:color w:val="212121"/>
          <w:sz w:val="18"/>
          <w:szCs w:val="18"/>
        </w:rPr>
        <w:t>email or website: </w:t>
      </w:r>
      <w:hyperlink r:id="rId30" w:history="1">
        <w:r>
          <w:rPr>
            <w:rStyle w:val="Hyperlink"/>
            <w:rFonts w:ascii="Verdana" w:hAnsi="Verdana"/>
            <w:i/>
            <w:iCs/>
            <w:sz w:val="18"/>
            <w:szCs w:val="18"/>
          </w:rPr>
          <w:t>marc@wradvisors.com</w:t>
        </w:r>
      </w:hyperlink>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Style w:val="Strong"/>
          <w:rFonts w:ascii="Verdana" w:hAnsi="Verdana"/>
          <w:color w:val="212121"/>
          <w:sz w:val="18"/>
          <w:szCs w:val="18"/>
        </w:rPr>
        <w:t>Michael Landis</w:t>
      </w:r>
      <w:r>
        <w:rPr>
          <w:rFonts w:ascii="Verdana" w:hAnsi="Verdana"/>
          <w:color w:val="212121"/>
          <w:sz w:val="18"/>
          <w:szCs w:val="18"/>
        </w:rPr>
        <w:t> - 503-627-0740 </w:t>
      </w:r>
      <w:r>
        <w:rPr>
          <w:rStyle w:val="Emphasis"/>
          <w:rFonts w:ascii="Verdana" w:hAnsi="Verdana"/>
          <w:color w:val="212121"/>
          <w:sz w:val="18"/>
          <w:szCs w:val="18"/>
        </w:rPr>
        <w:t>email or website: </w:t>
      </w:r>
      <w:hyperlink r:id="rId31" w:history="1">
        <w:r>
          <w:rPr>
            <w:rStyle w:val="Hyperlink"/>
            <w:rFonts w:ascii="Verdana" w:hAnsi="Verdana"/>
            <w:i/>
            <w:iCs/>
            <w:sz w:val="18"/>
            <w:szCs w:val="18"/>
          </w:rPr>
          <w:t>mlandis@wradvisors.com</w:t>
        </w:r>
      </w:hyperlink>
    </w:p>
    <w:p w:rsidR="00BE53FC" w:rsidRDefault="00BE53FC" w:rsidP="00BE53FC">
      <w:pPr>
        <w:numPr>
          <w:ilvl w:val="1"/>
          <w:numId w:val="1"/>
        </w:numPr>
        <w:shd w:val="clear" w:color="auto" w:fill="FFFFFF"/>
        <w:spacing w:before="100" w:beforeAutospacing="1" w:after="100" w:afterAutospacing="1" w:line="240" w:lineRule="auto"/>
        <w:rPr>
          <w:rFonts w:ascii="Verdana" w:hAnsi="Verdana"/>
          <w:color w:val="212121"/>
          <w:sz w:val="18"/>
          <w:szCs w:val="18"/>
        </w:rPr>
      </w:pPr>
      <w:r>
        <w:rPr>
          <w:rFonts w:ascii="Verdana" w:hAnsi="Verdana"/>
          <w:color w:val="212121"/>
          <w:sz w:val="18"/>
          <w:szCs w:val="18"/>
        </w:rPr>
        <w:t>Main Online Company </w:t>
      </w:r>
      <w:hyperlink r:id="rId32" w:history="1">
        <w:r>
          <w:rPr>
            <w:rStyle w:val="Hyperlink"/>
            <w:rFonts w:ascii="Verdana" w:hAnsi="Verdana"/>
            <w:sz w:val="18"/>
            <w:szCs w:val="18"/>
          </w:rPr>
          <w:t>Contact</w:t>
        </w:r>
      </w:hyperlink>
      <w:r>
        <w:rPr>
          <w:rFonts w:ascii="Verdana" w:hAnsi="Verdana"/>
          <w:color w:val="212121"/>
          <w:sz w:val="18"/>
          <w:szCs w:val="18"/>
        </w:rPr>
        <w:t> Info</w:t>
      </w:r>
    </w:p>
    <w:p w:rsidR="00BE53FC" w:rsidRDefault="00BE53FC" w:rsidP="00BE53FC">
      <w:pPr>
        <w:pStyle w:val="NormalWeb"/>
        <w:shd w:val="clear" w:color="auto" w:fill="FFFFFF"/>
        <w:rPr>
          <w:rFonts w:ascii="Verdana" w:hAnsi="Verdana"/>
          <w:color w:val="212121"/>
          <w:sz w:val="18"/>
          <w:szCs w:val="18"/>
        </w:rPr>
      </w:pPr>
      <w:r>
        <w:rPr>
          <w:rFonts w:ascii="Verdana" w:hAnsi="Verdana"/>
          <w:color w:val="212121"/>
          <w:sz w:val="18"/>
          <w:szCs w:val="18"/>
        </w:rPr>
        <w:t>* The availability of certain account types may be subject to change and/or vendor restrictions.</w:t>
      </w:r>
    </w:p>
    <w:p w:rsidR="00BE53FC" w:rsidRDefault="00BE53FC" w:rsidP="00BE53FC">
      <w:pPr>
        <w:pStyle w:val="NormalWeb"/>
        <w:shd w:val="clear" w:color="auto" w:fill="FFFFFF"/>
        <w:rPr>
          <w:rFonts w:ascii="Verdana" w:hAnsi="Verdana"/>
          <w:color w:val="212121"/>
          <w:sz w:val="18"/>
          <w:szCs w:val="18"/>
        </w:rPr>
      </w:pPr>
      <w:r>
        <w:rPr>
          <w:rFonts w:ascii="Verdana" w:hAnsi="Verdana"/>
          <w:color w:val="212121"/>
          <w:sz w:val="18"/>
          <w:szCs w:val="18"/>
        </w:rPr>
        <w:t xml:space="preserve">Please contact </w:t>
      </w:r>
      <w:proofErr w:type="spellStart"/>
      <w:r>
        <w:rPr>
          <w:rFonts w:ascii="Verdana" w:hAnsi="Verdana"/>
          <w:color w:val="212121"/>
          <w:sz w:val="18"/>
          <w:szCs w:val="18"/>
        </w:rPr>
        <w:t>Carruth</w:t>
      </w:r>
      <w:proofErr w:type="spellEnd"/>
      <w:r>
        <w:rPr>
          <w:rFonts w:ascii="Verdana" w:hAnsi="Verdana"/>
          <w:color w:val="212121"/>
          <w:sz w:val="18"/>
          <w:szCs w:val="18"/>
        </w:rPr>
        <w:t xml:space="preserve"> Compliance Consulting (CCC), Vernonia's 403(b) Third Party Administrator (TPA) with any questions or concerns regarding the plan. CCC </w:t>
      </w:r>
      <w:proofErr w:type="gramStart"/>
      <w:r>
        <w:rPr>
          <w:rFonts w:ascii="Verdana" w:hAnsi="Verdana"/>
          <w:color w:val="212121"/>
          <w:sz w:val="18"/>
          <w:szCs w:val="18"/>
        </w:rPr>
        <w:t>can be reached</w:t>
      </w:r>
      <w:proofErr w:type="gramEnd"/>
      <w:r>
        <w:rPr>
          <w:rFonts w:ascii="Verdana" w:hAnsi="Verdana"/>
          <w:color w:val="212121"/>
          <w:sz w:val="18"/>
          <w:szCs w:val="18"/>
        </w:rPr>
        <w:t xml:space="preserve"> at (503) 968-8961 or toll free at 1-877-222-3090 and via email at </w:t>
      </w:r>
      <w:hyperlink r:id="rId33" w:history="1">
        <w:r>
          <w:rPr>
            <w:rStyle w:val="Hyperlink"/>
            <w:rFonts w:ascii="Verdana" w:hAnsi="Verdana"/>
            <w:sz w:val="18"/>
            <w:szCs w:val="18"/>
          </w:rPr>
          <w:t>cccinfo@ncompliance.com</w:t>
        </w:r>
      </w:hyperlink>
      <w:r>
        <w:rPr>
          <w:rFonts w:ascii="Verdana" w:hAnsi="Verdana"/>
          <w:color w:val="212121"/>
          <w:sz w:val="18"/>
          <w:szCs w:val="18"/>
        </w:rPr>
        <w:t>.</w:t>
      </w:r>
    </w:p>
    <w:p w:rsidR="00BE53FC" w:rsidRPr="00BE53FC" w:rsidRDefault="00BE53FC" w:rsidP="00BE53FC">
      <w:pPr>
        <w:spacing w:after="0" w:line="240" w:lineRule="auto"/>
        <w:rPr>
          <w:rFonts w:ascii="Times New Roman" w:eastAsia="Times New Roman" w:hAnsi="Times New Roman" w:cs="Times New Roman"/>
          <w:color w:val="000000"/>
          <w:sz w:val="24"/>
          <w:szCs w:val="24"/>
        </w:rPr>
      </w:pPr>
    </w:p>
    <w:sectPr w:rsidR="00BE53FC" w:rsidRPr="00BE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12261"/>
    <w:multiLevelType w:val="multilevel"/>
    <w:tmpl w:val="186C4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FC"/>
    <w:rsid w:val="00A555A9"/>
    <w:rsid w:val="00BE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156B"/>
  <w15:chartTrackingRefBased/>
  <w15:docId w15:val="{8931149C-7C7E-47B0-8DA8-05A04FA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53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53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53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3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53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53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53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3FC"/>
    <w:rPr>
      <w:i/>
      <w:iCs/>
    </w:rPr>
  </w:style>
  <w:style w:type="character" w:styleId="Hyperlink">
    <w:name w:val="Hyperlink"/>
    <w:basedOn w:val="DefaultParagraphFont"/>
    <w:uiPriority w:val="99"/>
    <w:semiHidden/>
    <w:unhideWhenUsed/>
    <w:rsid w:val="00BE53FC"/>
    <w:rPr>
      <w:color w:val="0000FF"/>
      <w:u w:val="single"/>
    </w:rPr>
  </w:style>
  <w:style w:type="character" w:styleId="Strong">
    <w:name w:val="Strong"/>
    <w:basedOn w:val="DefaultParagraphFont"/>
    <w:uiPriority w:val="22"/>
    <w:qFormat/>
    <w:rsid w:val="00BE53FC"/>
    <w:rPr>
      <w:b/>
      <w:bCs/>
    </w:rPr>
  </w:style>
  <w:style w:type="paragraph" w:styleId="BalloonText">
    <w:name w:val="Balloon Text"/>
    <w:basedOn w:val="Normal"/>
    <w:link w:val="BalloonTextChar"/>
    <w:uiPriority w:val="99"/>
    <w:semiHidden/>
    <w:unhideWhenUsed/>
    <w:rsid w:val="00BE5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2558">
      <w:bodyDiv w:val="1"/>
      <w:marLeft w:val="0"/>
      <w:marRight w:val="0"/>
      <w:marTop w:val="0"/>
      <w:marBottom w:val="0"/>
      <w:divBdr>
        <w:top w:val="none" w:sz="0" w:space="0" w:color="auto"/>
        <w:left w:val="none" w:sz="0" w:space="0" w:color="auto"/>
        <w:bottom w:val="none" w:sz="0" w:space="0" w:color="auto"/>
        <w:right w:val="none" w:sz="0" w:space="0" w:color="auto"/>
      </w:divBdr>
      <w:divsChild>
        <w:div w:id="174195226">
          <w:marLeft w:val="150"/>
          <w:marRight w:val="150"/>
          <w:marTop w:val="150"/>
          <w:marBottom w:val="150"/>
          <w:divBdr>
            <w:top w:val="none" w:sz="0" w:space="0" w:color="auto"/>
            <w:left w:val="none" w:sz="0" w:space="0" w:color="auto"/>
            <w:bottom w:val="none" w:sz="0" w:space="0" w:color="auto"/>
            <w:right w:val="none" w:sz="0" w:space="0" w:color="auto"/>
          </w:divBdr>
        </w:div>
      </w:divsChild>
    </w:div>
    <w:div w:id="7998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wells@americanfidelity.com" TargetMode="External"/><Relationship Id="rId13" Type="http://schemas.openxmlformats.org/officeDocument/2006/relationships/hyperlink" Target="mailto:ted.thoren@foresters.com" TargetMode="External"/><Relationship Id="rId18" Type="http://schemas.openxmlformats.org/officeDocument/2006/relationships/hyperlink" Target="http://www.ncompliance.com/guest_vendorinfo.aspx?EmployerVendorID=3046" TargetMode="External"/><Relationship Id="rId26" Type="http://schemas.openxmlformats.org/officeDocument/2006/relationships/hyperlink" Target="mailto:Swilson@voyafa.com" TargetMode="External"/><Relationship Id="rId3" Type="http://schemas.openxmlformats.org/officeDocument/2006/relationships/settings" Target="settings.xml"/><Relationship Id="rId21" Type="http://schemas.openxmlformats.org/officeDocument/2006/relationships/hyperlink" Target="http://individual.troweprice.com/public/Retail/hUtility/Customer-Service" TargetMode="External"/><Relationship Id="rId34" Type="http://schemas.openxmlformats.org/officeDocument/2006/relationships/fontTable" Target="fontTable.xml"/><Relationship Id="rId7" Type="http://schemas.openxmlformats.org/officeDocument/2006/relationships/hyperlink" Target="http://www.ncompliance.com/guest_vendorinfo.aspx?EmployerVendorID=1280" TargetMode="External"/><Relationship Id="rId12" Type="http://schemas.openxmlformats.org/officeDocument/2006/relationships/hyperlink" Target="http://www.ncompliance.com/guest_vendorinfo.aspx?EmployerVendorID=1281" TargetMode="External"/><Relationship Id="rId17" Type="http://schemas.openxmlformats.org/officeDocument/2006/relationships/hyperlink" Target="http://www.newyorklife.com/contact-us" TargetMode="External"/><Relationship Id="rId25" Type="http://schemas.openxmlformats.org/officeDocument/2006/relationships/hyperlink" Target="http://www.ncompliance.com/guest_vendorinfo.aspx?EmployerVendorID=1287" TargetMode="External"/><Relationship Id="rId33" Type="http://schemas.openxmlformats.org/officeDocument/2006/relationships/hyperlink" Target="mailto:cccinfo@ncompliance.com" TargetMode="External"/><Relationship Id="rId2" Type="http://schemas.openxmlformats.org/officeDocument/2006/relationships/styles" Target="styles.xml"/><Relationship Id="rId16" Type="http://schemas.openxmlformats.org/officeDocument/2006/relationships/hyperlink" Target="http://www.ncompliance.com/guest_vendorinfo.aspx?EmployerVendorID=1465" TargetMode="External"/><Relationship Id="rId20" Type="http://schemas.openxmlformats.org/officeDocument/2006/relationships/hyperlink" Target="http://www.ncompliance.com/guest_vendorinfo.aspx?EmployerVendorID=1284" TargetMode="External"/><Relationship Id="rId29" Type="http://schemas.openxmlformats.org/officeDocument/2006/relationships/hyperlink" Target="mailto:crice@wradvisors.com" TargetMode="External"/><Relationship Id="rId1" Type="http://schemas.openxmlformats.org/officeDocument/2006/relationships/numbering" Target="numbering.xml"/><Relationship Id="rId6" Type="http://schemas.openxmlformats.org/officeDocument/2006/relationships/hyperlink" Target="https://www.ncompliance.com/guest_employerenrollment.aspx?EmployerID=53" TargetMode="External"/><Relationship Id="rId11" Type="http://schemas.openxmlformats.org/officeDocument/2006/relationships/hyperlink" Target="http://www.oneamerica.com/wps/wcm/connect/oa/aul/contact+us" TargetMode="External"/><Relationship Id="rId24" Type="http://schemas.openxmlformats.org/officeDocument/2006/relationships/hyperlink" Target="http://www.valic.com/contact-valic_82_11112.html" TargetMode="External"/><Relationship Id="rId32" Type="http://schemas.openxmlformats.org/officeDocument/2006/relationships/hyperlink" Target="http://www.waddell.com/contact_us.aspx" TargetMode="External"/><Relationship Id="rId5" Type="http://schemas.openxmlformats.org/officeDocument/2006/relationships/hyperlink" Target="https://www.ncompliance.com/contact.aspx" TargetMode="External"/><Relationship Id="rId15" Type="http://schemas.openxmlformats.org/officeDocument/2006/relationships/hyperlink" Target="http://www.firstinvestors.com/locations/get.php?id=B25" TargetMode="External"/><Relationship Id="rId23" Type="http://schemas.openxmlformats.org/officeDocument/2006/relationships/hyperlink" Target="mailto:jeff.evans@aigretirement.com" TargetMode="External"/><Relationship Id="rId28" Type="http://schemas.openxmlformats.org/officeDocument/2006/relationships/hyperlink" Target="http://www.ncompliance.com/guest_vendorinfo.aspx?EmployerVendorID=1286" TargetMode="External"/><Relationship Id="rId10" Type="http://schemas.openxmlformats.org/officeDocument/2006/relationships/hyperlink" Target="http://www.ncompliance.com/guest_vendorinfo.aspx?EmployerVendorID=1800" TargetMode="External"/><Relationship Id="rId19" Type="http://schemas.openxmlformats.org/officeDocument/2006/relationships/hyperlink" Target="https://www.oppenheimerfunds.com/investors/contactUs/contactUs.jsp" TargetMode="External"/><Relationship Id="rId31" Type="http://schemas.openxmlformats.org/officeDocument/2006/relationships/hyperlink" Target="mailto:mlandis@wradvisors.com" TargetMode="External"/><Relationship Id="rId4" Type="http://schemas.openxmlformats.org/officeDocument/2006/relationships/webSettings" Target="webSettings.xml"/><Relationship Id="rId9" Type="http://schemas.openxmlformats.org/officeDocument/2006/relationships/hyperlink" Target="http://www.afadvantage.com/customer-support/contact-us.aspx" TargetMode="External"/><Relationship Id="rId14" Type="http://schemas.openxmlformats.org/officeDocument/2006/relationships/hyperlink" Target="mailto:trevor.parker@foresters.com" TargetMode="External"/><Relationship Id="rId22" Type="http://schemas.openxmlformats.org/officeDocument/2006/relationships/hyperlink" Target="http://www.ncompliance.com/guest_vendorinfo.aspx?EmployerVendorID=1285" TargetMode="External"/><Relationship Id="rId27" Type="http://schemas.openxmlformats.org/officeDocument/2006/relationships/hyperlink" Target="http://ing.us/individuals/contact-us" TargetMode="External"/><Relationship Id="rId30" Type="http://schemas.openxmlformats.org/officeDocument/2006/relationships/hyperlink" Target="mailto:marc@wradvisor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NWRESD</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Knight</dc:creator>
  <cp:keywords/>
  <dc:description/>
  <cp:lastModifiedBy>Marie Knight</cp:lastModifiedBy>
  <cp:revision>1</cp:revision>
  <cp:lastPrinted>2017-08-28T16:18:00Z</cp:lastPrinted>
  <dcterms:created xsi:type="dcterms:W3CDTF">2017-08-28T16:12:00Z</dcterms:created>
  <dcterms:modified xsi:type="dcterms:W3CDTF">2017-08-28T16:19:00Z</dcterms:modified>
</cp:coreProperties>
</file>