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4624"/>
        <w:gridCol w:w="1239"/>
        <w:gridCol w:w="1080"/>
        <w:gridCol w:w="1170"/>
        <w:gridCol w:w="3978"/>
      </w:tblGrid>
      <w:tr w:rsidR="00D266A4" w:rsidTr="00D266A4">
        <w:trPr>
          <w:trHeight w:val="432"/>
        </w:trPr>
        <w:tc>
          <w:tcPr>
            <w:tcW w:w="1085" w:type="dxa"/>
            <w:vAlign w:val="bottom"/>
          </w:tcPr>
          <w:p w:rsidR="00C43D81" w:rsidRPr="00190B48" w:rsidRDefault="00C43D81" w:rsidP="008A2D8F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Teacher:</w:t>
            </w:r>
          </w:p>
        </w:tc>
        <w:tc>
          <w:tcPr>
            <w:tcW w:w="4624" w:type="dxa"/>
            <w:vAlign w:val="bottom"/>
          </w:tcPr>
          <w:p w:rsidR="00C43D81" w:rsidRPr="00190B48" w:rsidRDefault="00C43D81" w:rsidP="008A2D8F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_______________________________</w:t>
            </w:r>
          </w:p>
        </w:tc>
        <w:tc>
          <w:tcPr>
            <w:tcW w:w="1239" w:type="dxa"/>
            <w:vAlign w:val="bottom"/>
          </w:tcPr>
          <w:p w:rsidR="00C43D81" w:rsidRPr="00190B48" w:rsidRDefault="00C43D81" w:rsidP="008A2D8F">
            <w:pPr>
              <w:jc w:val="right"/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Grade:</w:t>
            </w:r>
          </w:p>
        </w:tc>
        <w:tc>
          <w:tcPr>
            <w:tcW w:w="1080" w:type="dxa"/>
            <w:vAlign w:val="bottom"/>
          </w:tcPr>
          <w:p w:rsidR="00C43D81" w:rsidRPr="00190B48" w:rsidRDefault="00C43D81" w:rsidP="008A2D8F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______</w:t>
            </w:r>
          </w:p>
        </w:tc>
        <w:tc>
          <w:tcPr>
            <w:tcW w:w="1170" w:type="dxa"/>
            <w:vAlign w:val="bottom"/>
          </w:tcPr>
          <w:p w:rsidR="00C43D81" w:rsidRPr="00190B48" w:rsidRDefault="00C43D81" w:rsidP="008A2D8F">
            <w:pPr>
              <w:jc w:val="right"/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Subject:</w:t>
            </w:r>
          </w:p>
        </w:tc>
        <w:tc>
          <w:tcPr>
            <w:tcW w:w="3978" w:type="dxa"/>
            <w:vAlign w:val="bottom"/>
          </w:tcPr>
          <w:p w:rsidR="00C43D81" w:rsidRPr="00190B48" w:rsidRDefault="00C43D81" w:rsidP="008A2D8F">
            <w:pPr>
              <w:rPr>
                <w:rFonts w:ascii="Arial" w:hAnsi="Arial" w:cs="Arial"/>
              </w:rPr>
            </w:pPr>
            <w:r w:rsidRPr="00190B48">
              <w:rPr>
                <w:rFonts w:ascii="Arial" w:hAnsi="Arial" w:cs="Arial"/>
              </w:rPr>
              <w:t>___</w:t>
            </w:r>
            <w:r w:rsidR="00D266A4">
              <w:rPr>
                <w:rFonts w:ascii="Arial" w:hAnsi="Arial" w:cs="Arial"/>
              </w:rPr>
              <w:t>__</w:t>
            </w:r>
            <w:r w:rsidR="00530957">
              <w:rPr>
                <w:rFonts w:ascii="Arial" w:hAnsi="Arial" w:cs="Arial"/>
              </w:rPr>
              <w:t>___</w:t>
            </w:r>
            <w:r w:rsidR="00D266A4">
              <w:rPr>
                <w:rFonts w:ascii="Arial" w:hAnsi="Arial" w:cs="Arial"/>
              </w:rPr>
              <w:t>______________________</w:t>
            </w:r>
          </w:p>
        </w:tc>
      </w:tr>
    </w:tbl>
    <w:p w:rsidR="008507B3" w:rsidRPr="00D72CB0" w:rsidRDefault="008507B3" w:rsidP="004971EC">
      <w:pPr>
        <w:spacing w:before="80"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548"/>
        <w:gridCol w:w="612"/>
        <w:gridCol w:w="558"/>
        <w:gridCol w:w="882"/>
        <w:gridCol w:w="2880"/>
        <w:gridCol w:w="828"/>
        <w:gridCol w:w="1080"/>
        <w:gridCol w:w="270"/>
        <w:gridCol w:w="702"/>
        <w:gridCol w:w="418"/>
        <w:gridCol w:w="2606"/>
        <w:gridCol w:w="792"/>
        <w:gridCol w:w="72"/>
      </w:tblGrid>
      <w:tr w:rsidR="003D27E6" w:rsidTr="008B6163">
        <w:trPr>
          <w:trHeight w:val="288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992ED1" w:rsidRPr="006E7081" w:rsidRDefault="00992ED1" w:rsidP="006E7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992ED1" w:rsidRPr="006E7081" w:rsidRDefault="00992ED1" w:rsidP="006E7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992ED1" w:rsidRPr="006E7081" w:rsidRDefault="00992ED1" w:rsidP="006E7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8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992ED1" w:rsidRPr="006E7081" w:rsidRDefault="00992ED1" w:rsidP="006E7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24" w:type="dxa"/>
            <w:gridSpan w:val="2"/>
            <w:tcBorders>
              <w:top w:val="single" w:sz="18" w:space="0" w:color="auto"/>
              <w:bottom w:val="dashDotStroked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ED1" w:rsidRPr="006E7081" w:rsidRDefault="00992ED1" w:rsidP="006E7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8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92ED1" w:rsidRPr="006E7081" w:rsidRDefault="00992ED1" w:rsidP="006E7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3382" w:rsidTr="008B6163">
        <w:trPr>
          <w:trHeight w:val="720"/>
        </w:trPr>
        <w:tc>
          <w:tcPr>
            <w:tcW w:w="2160" w:type="dxa"/>
            <w:gridSpan w:val="2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 xml:space="preserve">TCAP/EOC </w:t>
            </w:r>
          </w:p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133382" w:rsidRPr="00D35BF5" w:rsidRDefault="00133382" w:rsidP="00D35BF5">
            <w:pPr>
              <w:rPr>
                <w:rFonts w:ascii="Arial" w:hAnsi="Arial" w:cs="Arial"/>
                <w:sz w:val="18"/>
                <w:szCs w:val="18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133382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133382" w:rsidRPr="004E5F64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Available </w:t>
            </w: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>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ind w:left="-5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TCAP/EOC testing data is available for some but not all students; or</w:t>
            </w:r>
          </w:p>
          <w:p w:rsidR="00133382" w:rsidRPr="008B6163" w:rsidRDefault="00133382" w:rsidP="006B49CF">
            <w:pPr>
              <w:spacing w:before="80" w:after="80"/>
              <w:rPr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Testing data is available for all students; however, less than 50% of data analysis has been completed.</w:t>
            </w:r>
          </w:p>
        </w:tc>
        <w:tc>
          <w:tcPr>
            <w:tcW w:w="2880" w:type="dxa"/>
            <w:gridSpan w:val="4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ind w:left="15" w:hanging="15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TCAP/EOC testing data is available for all students; and</w:t>
            </w:r>
          </w:p>
          <w:p w:rsidR="00133382" w:rsidRPr="008B6163" w:rsidRDefault="00133382" w:rsidP="006B49CF">
            <w:pPr>
              <w:spacing w:before="80" w:after="80"/>
              <w:rPr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More than 50% but less than 100% data analysis has been completed.</w:t>
            </w:r>
          </w:p>
        </w:tc>
        <w:tc>
          <w:tcPr>
            <w:tcW w:w="3024" w:type="dxa"/>
            <w:gridSpan w:val="2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TCAP/EOC testing data is available for all students; and</w:t>
            </w:r>
          </w:p>
          <w:p w:rsidR="00133382" w:rsidRPr="005E0214" w:rsidRDefault="00133382" w:rsidP="006B49C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All data analysis has been completed.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382" w:rsidRDefault="00133382" w:rsidP="006E7081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133382" w:rsidTr="008B6163">
        <w:trPr>
          <w:trHeight w:val="432"/>
        </w:trPr>
        <w:tc>
          <w:tcPr>
            <w:tcW w:w="2160" w:type="dxa"/>
            <w:gridSpan w:val="2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133382" w:rsidRPr="004E5F64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ind w:left="-5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vMerge/>
            <w:tcBorders>
              <w:bottom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ind w:left="15" w:hanging="15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024" w:type="dxa"/>
            <w:gridSpan w:val="2"/>
            <w:vMerge/>
            <w:tcBorders>
              <w:bottom w:val="dashDotStroked" w:sz="24" w:space="0" w:color="auto"/>
              <w:right w:val="single" w:sz="4" w:space="0" w:color="auto"/>
            </w:tcBorders>
          </w:tcPr>
          <w:p w:rsidR="00133382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3382" w:rsidRDefault="00133382" w:rsidP="008B6163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AB493D" w:rsidTr="00F1707A">
        <w:trPr>
          <w:trHeight w:val="720"/>
        </w:trPr>
        <w:tc>
          <w:tcPr>
            <w:tcW w:w="2160" w:type="dxa"/>
            <w:gridSpan w:val="2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AB493D" w:rsidRPr="00780E6D" w:rsidRDefault="00AB493D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 xml:space="preserve">Standardized </w:t>
            </w:r>
          </w:p>
          <w:p w:rsidR="00AB493D" w:rsidRPr="00780E6D" w:rsidRDefault="00AB493D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>Testing Projections</w:t>
            </w:r>
          </w:p>
          <w:p w:rsidR="00AB493D" w:rsidRPr="00D35BF5" w:rsidRDefault="00AB493D" w:rsidP="00D35BF5">
            <w:pPr>
              <w:rPr>
                <w:rFonts w:ascii="Arial" w:hAnsi="Arial" w:cs="Arial"/>
                <w:sz w:val="18"/>
                <w:szCs w:val="18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AB493D" w:rsidRDefault="00AB493D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AB493D" w:rsidRPr="004E5F64" w:rsidRDefault="00AB493D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Available </w:t>
            </w: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>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AB493D" w:rsidRPr="008B6163" w:rsidRDefault="00AB493D" w:rsidP="006B49CF">
            <w:pPr>
              <w:spacing w:before="80" w:after="80"/>
              <w:ind w:left="-5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Standardized testing data is available for some but not all students; or</w:t>
            </w:r>
          </w:p>
          <w:p w:rsidR="00AB493D" w:rsidRPr="008B6163" w:rsidRDefault="00AB493D" w:rsidP="006B49CF">
            <w:pPr>
              <w:spacing w:before="80" w:after="80"/>
              <w:ind w:left="-50"/>
              <w:rPr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Standardized testing data is available for all students; however, less than 50% of data analysis has been completed.</w:t>
            </w:r>
          </w:p>
        </w:tc>
        <w:tc>
          <w:tcPr>
            <w:tcW w:w="2880" w:type="dxa"/>
            <w:gridSpan w:val="4"/>
            <w:vMerge w:val="restart"/>
            <w:tcBorders>
              <w:top w:val="dashDotStroked" w:sz="24" w:space="0" w:color="auto"/>
            </w:tcBorders>
          </w:tcPr>
          <w:p w:rsidR="00AB493D" w:rsidRPr="008B6163" w:rsidRDefault="00AB493D" w:rsidP="006B49CF">
            <w:pPr>
              <w:spacing w:before="80" w:after="80"/>
              <w:ind w:left="15" w:hanging="15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Standardized testing data is available for all students; and</w:t>
            </w:r>
          </w:p>
          <w:p w:rsidR="00AB493D" w:rsidRPr="008B6163" w:rsidRDefault="00AB493D" w:rsidP="006B49CF">
            <w:pPr>
              <w:spacing w:before="80" w:after="80"/>
              <w:ind w:left="15" w:hanging="15"/>
              <w:rPr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More than 50% but less than 100% data analysis has been completed.</w:t>
            </w:r>
          </w:p>
        </w:tc>
        <w:tc>
          <w:tcPr>
            <w:tcW w:w="3024" w:type="dxa"/>
            <w:gridSpan w:val="2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AB493D" w:rsidRPr="008B6163" w:rsidRDefault="00AB493D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Standardized data is available for all students; and</w:t>
            </w:r>
          </w:p>
          <w:p w:rsidR="00AB493D" w:rsidRPr="008B6163" w:rsidRDefault="00AB493D" w:rsidP="006B49C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All data analysis has been completed.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93D" w:rsidRDefault="00AB493D" w:rsidP="006E7081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AB493D" w:rsidTr="00F1707A">
        <w:trPr>
          <w:trHeight w:val="432"/>
        </w:trPr>
        <w:tc>
          <w:tcPr>
            <w:tcW w:w="2160" w:type="dxa"/>
            <w:gridSpan w:val="2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AB493D" w:rsidRPr="00780E6D" w:rsidRDefault="00AB493D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AB493D" w:rsidRPr="004E5F64" w:rsidRDefault="00AB493D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AB493D" w:rsidRPr="008B6163" w:rsidRDefault="00AB493D" w:rsidP="006B49CF">
            <w:pPr>
              <w:spacing w:before="80" w:after="80"/>
              <w:ind w:left="-5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vMerge/>
            <w:tcBorders>
              <w:bottom w:val="dashDotStroked" w:sz="24" w:space="0" w:color="auto"/>
            </w:tcBorders>
          </w:tcPr>
          <w:p w:rsidR="00AB493D" w:rsidRPr="008B6163" w:rsidRDefault="00AB493D" w:rsidP="006B49CF">
            <w:pPr>
              <w:spacing w:before="80" w:after="80"/>
              <w:ind w:left="15" w:hanging="15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024" w:type="dxa"/>
            <w:gridSpan w:val="2"/>
            <w:vMerge/>
            <w:tcBorders>
              <w:bottom w:val="dashDotStroked" w:sz="24" w:space="0" w:color="auto"/>
              <w:right w:val="single" w:sz="4" w:space="0" w:color="auto"/>
            </w:tcBorders>
          </w:tcPr>
          <w:p w:rsidR="00AB493D" w:rsidRPr="008B6163" w:rsidRDefault="00AB493D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493D" w:rsidRDefault="00AB493D" w:rsidP="006E7081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133382" w:rsidTr="008B6163">
        <w:trPr>
          <w:trHeight w:val="720"/>
        </w:trPr>
        <w:tc>
          <w:tcPr>
            <w:tcW w:w="2160" w:type="dxa"/>
            <w:gridSpan w:val="2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 xml:space="preserve">Universal </w:t>
            </w:r>
          </w:p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>Screening</w:t>
            </w:r>
          </w:p>
          <w:p w:rsidR="00133382" w:rsidRPr="00D35BF5" w:rsidRDefault="00133382" w:rsidP="00D35BF5">
            <w:pPr>
              <w:rPr>
                <w:rFonts w:ascii="Arial" w:hAnsi="Arial" w:cs="Arial"/>
                <w:sz w:val="18"/>
                <w:szCs w:val="18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133382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133382" w:rsidRPr="004E5F64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Available </w:t>
            </w: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>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Universal screening data is available for some but not all students; or</w:t>
            </w:r>
          </w:p>
          <w:p w:rsidR="00133382" w:rsidRPr="008B6163" w:rsidRDefault="00133382" w:rsidP="006B49CF">
            <w:pPr>
              <w:spacing w:before="80" w:after="80"/>
              <w:rPr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Universal screening data is available for all students; however, less than 50% of data analysis is complete</w:t>
            </w:r>
          </w:p>
        </w:tc>
        <w:tc>
          <w:tcPr>
            <w:tcW w:w="2880" w:type="dxa"/>
            <w:gridSpan w:val="4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Universal screening data is available for all students; and</w:t>
            </w:r>
          </w:p>
          <w:p w:rsidR="00133382" w:rsidRPr="008B6163" w:rsidRDefault="00133382" w:rsidP="006B49CF">
            <w:pPr>
              <w:spacing w:before="80" w:after="80"/>
              <w:rPr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More than 50% but less than 100% data analysis is complete</w:t>
            </w:r>
            <w:r w:rsidRPr="008B6163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024" w:type="dxa"/>
            <w:gridSpan w:val="2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Universal screening data is available for all students; and</w:t>
            </w:r>
          </w:p>
          <w:p w:rsidR="00133382" w:rsidRPr="008B6163" w:rsidRDefault="00133382" w:rsidP="006B49CF">
            <w:pPr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All data analysis is complete.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382" w:rsidRPr="00FE6EE4" w:rsidRDefault="00133382" w:rsidP="006E7081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133382" w:rsidTr="008B6163">
        <w:trPr>
          <w:trHeight w:val="288"/>
        </w:trPr>
        <w:tc>
          <w:tcPr>
            <w:tcW w:w="2160" w:type="dxa"/>
            <w:gridSpan w:val="2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133382" w:rsidRPr="004E5F64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133382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tcBorders>
              <w:bottom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024" w:type="dxa"/>
            <w:gridSpan w:val="2"/>
            <w:vMerge/>
            <w:tcBorders>
              <w:bottom w:val="dashDotStroked" w:sz="24" w:space="0" w:color="auto"/>
              <w:right w:val="single" w:sz="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3382" w:rsidRPr="00FE6EE4" w:rsidRDefault="00133382" w:rsidP="006E7081">
            <w:pPr>
              <w:spacing w:before="120" w:after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  <w:tr w:rsidR="00133382" w:rsidTr="008B6163">
        <w:trPr>
          <w:trHeight w:val="720"/>
        </w:trPr>
        <w:tc>
          <w:tcPr>
            <w:tcW w:w="2160" w:type="dxa"/>
            <w:gridSpan w:val="2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 xml:space="preserve">Formative </w:t>
            </w:r>
          </w:p>
          <w:p w:rsidR="00133382" w:rsidRPr="00D35BF5" w:rsidRDefault="00133382" w:rsidP="00D35BF5">
            <w:pPr>
              <w:rPr>
                <w:rFonts w:ascii="Arial" w:hAnsi="Arial" w:cs="Arial"/>
                <w:sz w:val="18"/>
                <w:szCs w:val="18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>Assessment Results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133382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133382" w:rsidRPr="00EB0801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Available </w:t>
            </w: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>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Formative assessment data is available; however,</w:t>
            </w:r>
          </w:p>
          <w:p w:rsidR="00133382" w:rsidRPr="008B6163" w:rsidRDefault="00133382" w:rsidP="006B49CF">
            <w:pPr>
              <w:spacing w:before="80" w:after="80"/>
              <w:rPr>
                <w:sz w:val="16"/>
                <w:szCs w:val="16"/>
              </w:rPr>
            </w:pP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</w:rPr>
              <w:t>Re-teaching, re-engaging, and extension activities have not been addressed.</w:t>
            </w:r>
          </w:p>
        </w:tc>
        <w:tc>
          <w:tcPr>
            <w:tcW w:w="2880" w:type="dxa"/>
            <w:gridSpan w:val="4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i/>
                <w:sz w:val="16"/>
                <w:szCs w:val="16"/>
              </w:rPr>
              <w:t>Formative assessment data is available;</w:t>
            </w:r>
          </w:p>
          <w:p w:rsidR="00133382" w:rsidRPr="008B6163" w:rsidRDefault="00133382" w:rsidP="006B49CF">
            <w:pPr>
              <w:spacing w:before="80" w:after="80"/>
              <w:rPr>
                <w:sz w:val="16"/>
                <w:szCs w:val="16"/>
              </w:rPr>
            </w:pP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</w:rPr>
              <w:t>Some re-teaching, re-engaging, and extension activities have been addressed but not fully implemented.</w:t>
            </w:r>
          </w:p>
        </w:tc>
        <w:tc>
          <w:tcPr>
            <w:tcW w:w="3024" w:type="dxa"/>
            <w:gridSpan w:val="2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</w:rPr>
              <w:t>Formative assessment data is available for major work of the course or grade</w:t>
            </w:r>
            <w:r w:rsidR="0096012D" w:rsidRPr="008B616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, and </w:t>
            </w: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</w:rPr>
              <w:t>re-teaching, re-engaging, and extension activities have been implemented.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382" w:rsidRPr="005E0214" w:rsidRDefault="00133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82" w:rsidTr="008B6163">
        <w:trPr>
          <w:trHeight w:val="432"/>
        </w:trPr>
        <w:tc>
          <w:tcPr>
            <w:tcW w:w="2160" w:type="dxa"/>
            <w:gridSpan w:val="2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133382" w:rsidRPr="004E5F64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133382" w:rsidRPr="008B6163" w:rsidRDefault="00133382" w:rsidP="003D27E6">
            <w:pPr>
              <w:spacing w:before="12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80" w:type="dxa"/>
            <w:gridSpan w:val="4"/>
            <w:vMerge/>
            <w:tcBorders>
              <w:bottom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024" w:type="dxa"/>
            <w:gridSpan w:val="2"/>
            <w:vMerge/>
            <w:tcBorders>
              <w:bottom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3382" w:rsidRPr="005E0214" w:rsidRDefault="00133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82" w:rsidTr="008B6163">
        <w:trPr>
          <w:trHeight w:val="720"/>
        </w:trPr>
        <w:tc>
          <w:tcPr>
            <w:tcW w:w="2160" w:type="dxa"/>
            <w:gridSpan w:val="2"/>
            <w:vMerge w:val="restart"/>
            <w:tcBorders>
              <w:top w:val="dashDotStroked" w:sz="24" w:space="0" w:color="auto"/>
              <w:left w:val="single" w:sz="18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 xml:space="preserve">Assessment </w:t>
            </w:r>
          </w:p>
          <w:p w:rsidR="00133382" w:rsidRPr="00D35BF5" w:rsidRDefault="00133382" w:rsidP="00D35BF5">
            <w:pPr>
              <w:rPr>
                <w:rFonts w:ascii="Arial" w:hAnsi="Arial" w:cs="Arial"/>
                <w:sz w:val="18"/>
                <w:szCs w:val="18"/>
              </w:rPr>
            </w:pPr>
            <w:r w:rsidRPr="00780E6D">
              <w:rPr>
                <w:rFonts w:ascii="Arial" w:hAnsi="Arial" w:cs="Arial"/>
                <w:b/>
                <w:sz w:val="20"/>
                <w:szCs w:val="20"/>
              </w:rPr>
              <w:t>Analysis Form</w:t>
            </w:r>
          </w:p>
        </w:tc>
        <w:tc>
          <w:tcPr>
            <w:tcW w:w="1440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133382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No </w:t>
            </w:r>
          </w:p>
          <w:p w:rsidR="00133382" w:rsidRPr="005E0214" w:rsidRDefault="00133382" w:rsidP="005E0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Available </w:t>
            </w:r>
            <w:r w:rsidRPr="004E5F64">
              <w:rPr>
                <w:rFonts w:ascii="Arial" w:hAnsi="Arial" w:cs="Arial"/>
                <w:b/>
                <w:i/>
                <w:sz w:val="20"/>
                <w:szCs w:val="20"/>
              </w:rPr>
              <w:t>Evidence</w:t>
            </w:r>
          </w:p>
        </w:tc>
        <w:tc>
          <w:tcPr>
            <w:tcW w:w="2880" w:type="dxa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sz w:val="16"/>
                <w:szCs w:val="16"/>
              </w:rPr>
              <w:t xml:space="preserve">Neither the </w:t>
            </w:r>
            <w:r w:rsidRPr="008B6163">
              <w:rPr>
                <w:rFonts w:ascii="Arial Narrow" w:hAnsi="Arial Narrow"/>
                <w:b/>
                <w:sz w:val="16"/>
                <w:szCs w:val="16"/>
                <w:u w:val="single"/>
              </w:rPr>
              <w:t>Assessment Analysis</w:t>
            </w:r>
            <w:r w:rsidRPr="008B6163">
              <w:rPr>
                <w:rFonts w:ascii="Arial Narrow" w:hAnsi="Arial Narrow"/>
                <w:b/>
                <w:sz w:val="16"/>
                <w:szCs w:val="16"/>
              </w:rPr>
              <w:t xml:space="preserve"> or the </w:t>
            </w:r>
            <w:r w:rsidRPr="008B6163">
              <w:rPr>
                <w:rFonts w:ascii="Arial Narrow" w:hAnsi="Arial Narrow"/>
                <w:b/>
                <w:sz w:val="16"/>
                <w:szCs w:val="16"/>
                <w:u w:val="single"/>
              </w:rPr>
              <w:t>Comparative Analysis</w:t>
            </w:r>
            <w:r w:rsidRPr="008B6163">
              <w:rPr>
                <w:rFonts w:ascii="Arial Narrow" w:hAnsi="Arial Narrow"/>
                <w:b/>
                <w:sz w:val="16"/>
                <w:szCs w:val="16"/>
              </w:rPr>
              <w:t xml:space="preserve"> categories are complete; and/or</w:t>
            </w:r>
          </w:p>
          <w:p w:rsidR="00133382" w:rsidRPr="008B6163" w:rsidRDefault="00133382" w:rsidP="006B49CF">
            <w:pPr>
              <w:spacing w:before="80" w:after="80"/>
              <w:rPr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sz w:val="16"/>
                <w:szCs w:val="16"/>
              </w:rPr>
              <w:t>No student reports are attached.</w:t>
            </w:r>
          </w:p>
        </w:tc>
        <w:tc>
          <w:tcPr>
            <w:tcW w:w="2880" w:type="dxa"/>
            <w:gridSpan w:val="4"/>
            <w:vMerge w:val="restart"/>
            <w:tcBorders>
              <w:top w:val="dashDotStroked" w:sz="24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/>
                <w:b/>
                <w:sz w:val="16"/>
                <w:szCs w:val="16"/>
              </w:rPr>
            </w:pPr>
            <w:r w:rsidRPr="008B6163">
              <w:rPr>
                <w:rFonts w:ascii="Arial Narrow" w:hAnsi="Arial Narrow"/>
                <w:b/>
                <w:sz w:val="16"/>
                <w:szCs w:val="16"/>
              </w:rPr>
              <w:t xml:space="preserve">At least two of the following components are complete, but one component is not: </w:t>
            </w:r>
            <w:r w:rsidRPr="008B6163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Assessment Analysis</w:t>
            </w:r>
            <w:r w:rsidRPr="008B6163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8B6163">
              <w:rPr>
                <w:rFonts w:ascii="Arial Narrow" w:hAnsi="Arial Narrow"/>
                <w:b/>
                <w:sz w:val="16"/>
                <w:szCs w:val="16"/>
                <w:u w:val="single"/>
              </w:rPr>
              <w:t>Comparative Analysis</w:t>
            </w:r>
            <w:r w:rsidRPr="008B6163">
              <w:rPr>
                <w:rFonts w:ascii="Arial Narrow" w:hAnsi="Arial Narrow"/>
                <w:b/>
                <w:sz w:val="16"/>
                <w:szCs w:val="16"/>
              </w:rPr>
              <w:t>, student reports.</w:t>
            </w:r>
          </w:p>
        </w:tc>
        <w:tc>
          <w:tcPr>
            <w:tcW w:w="3024" w:type="dxa"/>
            <w:gridSpan w:val="2"/>
            <w:vMerge w:val="restart"/>
            <w:tcBorders>
              <w:top w:val="dashDotStroked" w:sz="24" w:space="0" w:color="auto"/>
              <w:right w:val="single" w:sz="18" w:space="0" w:color="auto"/>
            </w:tcBorders>
          </w:tcPr>
          <w:p w:rsidR="00133382" w:rsidRPr="008B6163" w:rsidRDefault="00133382" w:rsidP="006B49CF">
            <w:pPr>
              <w:spacing w:before="80" w:after="80"/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  <w:t>Assessment Analysis</w:t>
            </w: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and </w:t>
            </w:r>
          </w:p>
          <w:p w:rsidR="00133382" w:rsidRPr="008B6163" w:rsidRDefault="00133382" w:rsidP="006B49C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  <w:t>Comparative Analysis</w:t>
            </w:r>
            <w:r w:rsidRPr="008B616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are complete; student reports are attached.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3382" w:rsidRPr="005E0214" w:rsidRDefault="00133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382" w:rsidTr="008B6163">
        <w:trPr>
          <w:trHeight w:val="288"/>
        </w:trPr>
        <w:tc>
          <w:tcPr>
            <w:tcW w:w="2160" w:type="dxa"/>
            <w:gridSpan w:val="2"/>
            <w:vMerge/>
            <w:tcBorders>
              <w:left w:val="single" w:sz="18" w:space="0" w:color="auto"/>
              <w:bottom w:val="dashDotStroked" w:sz="24" w:space="0" w:color="auto"/>
            </w:tcBorders>
            <w:vAlign w:val="center"/>
          </w:tcPr>
          <w:p w:rsidR="00133382" w:rsidRPr="00780E6D" w:rsidRDefault="00133382" w:rsidP="00D35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dashDotStroked" w:sz="24" w:space="0" w:color="auto"/>
            </w:tcBorders>
            <w:vAlign w:val="center"/>
          </w:tcPr>
          <w:p w:rsidR="00133382" w:rsidRPr="004E5F64" w:rsidRDefault="00133382" w:rsidP="005E02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dashDotStroked" w:sz="24" w:space="0" w:color="auto"/>
            </w:tcBorders>
          </w:tcPr>
          <w:p w:rsidR="00133382" w:rsidRPr="00E92EE2" w:rsidRDefault="00133382" w:rsidP="00BA6821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vMerge/>
            <w:tcBorders>
              <w:bottom w:val="dashDotStroked" w:sz="24" w:space="0" w:color="auto"/>
            </w:tcBorders>
          </w:tcPr>
          <w:p w:rsidR="00133382" w:rsidRPr="00E92EE2" w:rsidRDefault="00133382" w:rsidP="00BA6821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vMerge/>
            <w:tcBorders>
              <w:bottom w:val="dashDotStroked" w:sz="24" w:space="0" w:color="auto"/>
            </w:tcBorders>
          </w:tcPr>
          <w:p w:rsidR="00133382" w:rsidRPr="007363C0" w:rsidRDefault="00133382" w:rsidP="006014C6">
            <w:pPr>
              <w:spacing w:before="120"/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864" w:type="dxa"/>
            <w:gridSpan w:val="2"/>
            <w:tcBorders>
              <w:top w:val="single" w:sz="18" w:space="0" w:color="auto"/>
              <w:bottom w:val="dashDotStroked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3382" w:rsidRPr="005E0214" w:rsidRDefault="00133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63" w:rsidRPr="005E0214" w:rsidTr="00CE1AB9">
        <w:trPr>
          <w:trHeight w:val="432"/>
        </w:trPr>
        <w:tc>
          <w:tcPr>
            <w:tcW w:w="216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B6163" w:rsidRPr="004A0B3F" w:rsidRDefault="008B6163" w:rsidP="00303F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B6163" w:rsidRPr="00BB4728" w:rsidRDefault="008B6163" w:rsidP="00303FE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6163" w:rsidRDefault="008B6163" w:rsidP="00303FE9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B6163" w:rsidRDefault="008B6163" w:rsidP="00303FE9">
            <w:pPr>
              <w:spacing w:before="1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024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B6163" w:rsidRPr="006F1CB4" w:rsidRDefault="008B6163" w:rsidP="00303FE9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6F1CB4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B6163" w:rsidRPr="005E0214" w:rsidRDefault="008B6163" w:rsidP="00303F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63" w:rsidRPr="006F1CB4" w:rsidTr="00CE1AB9">
        <w:trPr>
          <w:trHeight w:val="432"/>
        </w:trPr>
        <w:tc>
          <w:tcPr>
            <w:tcW w:w="2718" w:type="dxa"/>
            <w:gridSpan w:val="3"/>
            <w:shd w:val="clear" w:color="auto" w:fill="D9D9D9" w:themeFill="background1" w:themeFillShade="D9"/>
            <w:vAlign w:val="center"/>
          </w:tcPr>
          <w:p w:rsidR="008B6163" w:rsidRPr="006F1CB4" w:rsidRDefault="008B6163" w:rsidP="00303FE9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Total Score:</w:t>
            </w:r>
          </w:p>
        </w:tc>
        <w:tc>
          <w:tcPr>
            <w:tcW w:w="882" w:type="dxa"/>
            <w:vAlign w:val="center"/>
          </w:tcPr>
          <w:p w:rsidR="008B6163" w:rsidRDefault="008B6163" w:rsidP="00303FE9">
            <w:pPr>
              <w:jc w:val="center"/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8B6163" w:rsidRPr="006F1CB4" w:rsidRDefault="008B6163" w:rsidP="00303FE9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Divided by Points Possible:</w:t>
            </w:r>
          </w:p>
        </w:tc>
        <w:tc>
          <w:tcPr>
            <w:tcW w:w="828" w:type="dxa"/>
            <w:vAlign w:val="center"/>
          </w:tcPr>
          <w:p w:rsidR="008B6163" w:rsidRDefault="008B6163" w:rsidP="00303FE9">
            <w:pPr>
              <w:jc w:val="center"/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B6163" w:rsidRPr="006F1CB4" w:rsidRDefault="008B6163" w:rsidP="00303FE9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Equals:</w:t>
            </w:r>
          </w:p>
        </w:tc>
        <w:tc>
          <w:tcPr>
            <w:tcW w:w="972" w:type="dxa"/>
            <w:gridSpan w:val="2"/>
            <w:vAlign w:val="center"/>
          </w:tcPr>
          <w:p w:rsidR="008B6163" w:rsidRDefault="008B6163" w:rsidP="00303FE9">
            <w:pPr>
              <w:jc w:val="center"/>
            </w:pPr>
          </w:p>
        </w:tc>
        <w:tc>
          <w:tcPr>
            <w:tcW w:w="302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B6163" w:rsidRPr="006F1CB4" w:rsidRDefault="008B6163" w:rsidP="00303FE9">
            <w:pPr>
              <w:jc w:val="right"/>
              <w:rPr>
                <w:rFonts w:ascii="Arial" w:hAnsi="Arial" w:cs="Arial"/>
              </w:rPr>
            </w:pPr>
            <w:r w:rsidRPr="006F1CB4">
              <w:rPr>
                <w:rFonts w:ascii="Arial" w:hAnsi="Arial" w:cs="Arial"/>
              </w:rPr>
              <w:t>Implementation Fidelity</w:t>
            </w:r>
          </w:p>
        </w:tc>
        <w:tc>
          <w:tcPr>
            <w:tcW w:w="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B6163" w:rsidRPr="006F1CB4" w:rsidRDefault="008B6163" w:rsidP="00303FE9">
            <w:pPr>
              <w:jc w:val="right"/>
              <w:rPr>
                <w:rFonts w:ascii="Arial" w:hAnsi="Arial" w:cs="Arial"/>
                <w:b/>
              </w:rPr>
            </w:pPr>
            <w:r w:rsidRPr="006F1CB4">
              <w:rPr>
                <w:rFonts w:ascii="Arial" w:hAnsi="Arial" w:cs="Arial"/>
                <w:b/>
              </w:rPr>
              <w:t>%</w:t>
            </w:r>
          </w:p>
        </w:tc>
      </w:tr>
      <w:tr w:rsidR="008B6163" w:rsidTr="008B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432"/>
        </w:trPr>
        <w:tc>
          <w:tcPr>
            <w:tcW w:w="1548" w:type="dxa"/>
            <w:vAlign w:val="bottom"/>
          </w:tcPr>
          <w:p w:rsidR="008B6163" w:rsidRPr="00A073DC" w:rsidRDefault="008B6163" w:rsidP="00303FE9">
            <w:pPr>
              <w:jc w:val="right"/>
              <w:rPr>
                <w:rFonts w:ascii="Arial" w:hAnsi="Arial" w:cs="Arial"/>
              </w:rPr>
            </w:pPr>
            <w:r w:rsidRPr="00A073DC">
              <w:rPr>
                <w:rFonts w:ascii="Arial" w:hAnsi="Arial" w:cs="Arial"/>
              </w:rPr>
              <w:t>Reviewed by:</w:t>
            </w:r>
          </w:p>
        </w:tc>
        <w:tc>
          <w:tcPr>
            <w:tcW w:w="7110" w:type="dxa"/>
            <w:gridSpan w:val="7"/>
            <w:vAlign w:val="bottom"/>
          </w:tcPr>
          <w:p w:rsidR="008B6163" w:rsidRPr="00A073DC" w:rsidRDefault="008B6163" w:rsidP="00303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</w:t>
            </w:r>
          </w:p>
        </w:tc>
        <w:tc>
          <w:tcPr>
            <w:tcW w:w="1120" w:type="dxa"/>
            <w:gridSpan w:val="2"/>
            <w:vAlign w:val="bottom"/>
          </w:tcPr>
          <w:p w:rsidR="008B6163" w:rsidRPr="00A073DC" w:rsidRDefault="008B6163" w:rsidP="00303FE9">
            <w:pPr>
              <w:jc w:val="right"/>
              <w:rPr>
                <w:rFonts w:ascii="Arial" w:hAnsi="Arial" w:cs="Arial"/>
              </w:rPr>
            </w:pPr>
            <w:r w:rsidRPr="00A073DC">
              <w:rPr>
                <w:rFonts w:ascii="Arial" w:hAnsi="Arial" w:cs="Arial"/>
              </w:rPr>
              <w:t>Date:</w:t>
            </w:r>
          </w:p>
        </w:tc>
        <w:tc>
          <w:tcPr>
            <w:tcW w:w="3398" w:type="dxa"/>
            <w:gridSpan w:val="2"/>
            <w:vAlign w:val="bottom"/>
          </w:tcPr>
          <w:p w:rsidR="008B6163" w:rsidRPr="00A073DC" w:rsidRDefault="008B6163" w:rsidP="00303FE9">
            <w:pPr>
              <w:rPr>
                <w:rFonts w:ascii="Arial" w:hAnsi="Arial" w:cs="Arial"/>
              </w:rPr>
            </w:pPr>
            <w:r w:rsidRPr="00A073DC">
              <w:rPr>
                <w:rFonts w:ascii="Arial" w:hAnsi="Arial" w:cs="Arial"/>
              </w:rPr>
              <w:t>__________________________</w:t>
            </w:r>
          </w:p>
        </w:tc>
      </w:tr>
    </w:tbl>
    <w:p w:rsidR="00A073DC" w:rsidRPr="001B736B" w:rsidRDefault="00A073DC" w:rsidP="008B6163">
      <w:pPr>
        <w:rPr>
          <w:rFonts w:ascii="Arial Narrow" w:hAnsi="Arial Narrow"/>
          <w:sz w:val="16"/>
          <w:szCs w:val="16"/>
        </w:rPr>
      </w:pPr>
    </w:p>
    <w:sectPr w:rsidR="00A073DC" w:rsidRPr="001B736B" w:rsidSect="00AC2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5C" w:rsidRDefault="001D255C" w:rsidP="00FD5B56">
      <w:pPr>
        <w:spacing w:after="0" w:line="240" w:lineRule="auto"/>
      </w:pPr>
      <w:r>
        <w:separator/>
      </w:r>
    </w:p>
  </w:endnote>
  <w:endnote w:type="continuationSeparator" w:id="0">
    <w:p w:rsidR="001D255C" w:rsidRDefault="001D255C" w:rsidP="00FD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FB" w:rsidRDefault="008E2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8"/>
      <w:gridCol w:w="2838"/>
      <w:gridCol w:w="2472"/>
      <w:gridCol w:w="3114"/>
      <w:gridCol w:w="3114"/>
    </w:tblGrid>
    <w:tr w:rsidR="006B49CF" w:rsidRPr="00275EF8" w:rsidTr="00CE1AB9">
      <w:trPr>
        <w:trHeight w:val="144"/>
      </w:trPr>
      <w:tc>
        <w:tcPr>
          <w:tcW w:w="6948" w:type="dxa"/>
          <w:gridSpan w:val="3"/>
          <w:vAlign w:val="center"/>
        </w:tcPr>
        <w:p w:rsidR="006B49CF" w:rsidRPr="00275EF8" w:rsidRDefault="006B49CF" w:rsidP="00303FE9">
          <w:pPr>
            <w:pStyle w:val="Footer"/>
            <w:spacing w:before="120"/>
            <w:rPr>
              <w:rFonts w:ascii="Arial Narrow" w:hAnsi="Arial Narrow"/>
              <w:b/>
              <w:sz w:val="20"/>
              <w:szCs w:val="20"/>
            </w:rPr>
          </w:pPr>
          <w:r w:rsidRPr="00275EF8">
            <w:rPr>
              <w:rFonts w:ascii="Arial Narrow" w:hAnsi="Arial Narrow"/>
              <w:b/>
              <w:sz w:val="20"/>
              <w:szCs w:val="20"/>
            </w:rPr>
            <w:t>Expectations:  Teachers in State-Tested Subjects, Tier I</w:t>
          </w:r>
        </w:p>
      </w:tc>
      <w:tc>
        <w:tcPr>
          <w:tcW w:w="6228" w:type="dxa"/>
          <w:gridSpan w:val="2"/>
          <w:vAlign w:val="center"/>
        </w:tcPr>
        <w:p w:rsidR="006B49CF" w:rsidRPr="00275EF8" w:rsidRDefault="006B49CF" w:rsidP="00303FE9">
          <w:pPr>
            <w:pStyle w:val="Footer"/>
            <w:spacing w:before="120"/>
            <w:rPr>
              <w:rFonts w:ascii="Arial Narrow" w:hAnsi="Arial Narrow"/>
              <w:b/>
              <w:sz w:val="20"/>
              <w:szCs w:val="20"/>
            </w:rPr>
          </w:pPr>
          <w:r w:rsidRPr="00275EF8">
            <w:rPr>
              <w:rFonts w:ascii="Arial Narrow" w:hAnsi="Arial Narrow"/>
              <w:b/>
              <w:sz w:val="20"/>
              <w:szCs w:val="20"/>
            </w:rPr>
            <w:t>Expectations:  Teachers in Non-state-tested Subjects, Tier I</w:t>
          </w:r>
        </w:p>
      </w:tc>
    </w:tr>
    <w:tr w:rsidR="006B49CF" w:rsidRPr="00D72CB0" w:rsidTr="00CE1AB9">
      <w:trPr>
        <w:trHeight w:val="20"/>
      </w:trPr>
      <w:tc>
        <w:tcPr>
          <w:tcW w:w="1638" w:type="dxa"/>
          <w:vAlign w:val="center"/>
        </w:tcPr>
        <w:p w:rsidR="006B49CF" w:rsidRPr="00D72CB0" w:rsidRDefault="006B49CF" w:rsidP="00303FE9">
          <w:pPr>
            <w:pStyle w:val="Footer"/>
            <w:numPr>
              <w:ilvl w:val="0"/>
              <w:numId w:val="1"/>
            </w:numPr>
            <w:spacing w:before="80"/>
            <w:ind w:left="180" w:hanging="180"/>
            <w:rPr>
              <w:rFonts w:ascii="Arial Narrow" w:hAnsi="Arial Narrow"/>
              <w:sz w:val="18"/>
              <w:szCs w:val="18"/>
            </w:rPr>
          </w:pPr>
          <w:r w:rsidRPr="00D72CB0">
            <w:rPr>
              <w:rFonts w:ascii="Arial Narrow" w:hAnsi="Arial Narrow"/>
              <w:sz w:val="18"/>
              <w:szCs w:val="18"/>
            </w:rPr>
            <w:t xml:space="preserve">TCAP/EOC Data       </w:t>
          </w:r>
        </w:p>
      </w:tc>
      <w:tc>
        <w:tcPr>
          <w:tcW w:w="2838" w:type="dxa"/>
          <w:vAlign w:val="center"/>
        </w:tcPr>
        <w:p w:rsidR="006B49CF" w:rsidRPr="00D72CB0" w:rsidRDefault="006B49CF" w:rsidP="00303FE9">
          <w:pPr>
            <w:pStyle w:val="Footer"/>
            <w:numPr>
              <w:ilvl w:val="0"/>
              <w:numId w:val="1"/>
            </w:numPr>
            <w:spacing w:before="80"/>
            <w:ind w:left="180" w:hanging="180"/>
            <w:rPr>
              <w:rFonts w:ascii="Arial Narrow" w:hAnsi="Arial Narrow"/>
              <w:sz w:val="18"/>
              <w:szCs w:val="18"/>
            </w:rPr>
          </w:pPr>
          <w:r w:rsidRPr="00D72CB0">
            <w:rPr>
              <w:rFonts w:ascii="Arial Narrow" w:hAnsi="Arial Narrow"/>
              <w:sz w:val="18"/>
              <w:szCs w:val="18"/>
            </w:rPr>
            <w:t xml:space="preserve">Standardized Testing Projections        </w:t>
          </w:r>
        </w:p>
      </w:tc>
      <w:tc>
        <w:tcPr>
          <w:tcW w:w="2472" w:type="dxa"/>
          <w:vAlign w:val="center"/>
        </w:tcPr>
        <w:p w:rsidR="006B49CF" w:rsidRPr="00D72CB0" w:rsidRDefault="006B49CF" w:rsidP="00303FE9">
          <w:pPr>
            <w:pStyle w:val="Footer"/>
            <w:numPr>
              <w:ilvl w:val="0"/>
              <w:numId w:val="1"/>
            </w:numPr>
            <w:spacing w:before="80"/>
            <w:ind w:left="180" w:hanging="180"/>
            <w:rPr>
              <w:rFonts w:ascii="Arial Narrow" w:hAnsi="Arial Narrow"/>
              <w:sz w:val="18"/>
              <w:szCs w:val="18"/>
            </w:rPr>
          </w:pPr>
          <w:r w:rsidRPr="00D72CB0">
            <w:rPr>
              <w:rFonts w:ascii="Arial Narrow" w:hAnsi="Arial Narrow"/>
              <w:sz w:val="18"/>
              <w:szCs w:val="18"/>
            </w:rPr>
            <w:t>Universal Screening Data</w:t>
          </w:r>
        </w:p>
      </w:tc>
      <w:tc>
        <w:tcPr>
          <w:tcW w:w="3114" w:type="dxa"/>
          <w:vAlign w:val="center"/>
        </w:tcPr>
        <w:p w:rsidR="006B49CF" w:rsidRPr="00D72CB0" w:rsidRDefault="006B49CF" w:rsidP="00303FE9">
          <w:pPr>
            <w:pStyle w:val="Footer"/>
            <w:numPr>
              <w:ilvl w:val="0"/>
              <w:numId w:val="1"/>
            </w:numPr>
            <w:spacing w:before="80"/>
            <w:ind w:left="162" w:hanging="162"/>
            <w:rPr>
              <w:rFonts w:ascii="Arial Narrow" w:hAnsi="Arial Narrow"/>
              <w:sz w:val="18"/>
              <w:szCs w:val="18"/>
            </w:rPr>
          </w:pPr>
          <w:r w:rsidRPr="00D72CB0">
            <w:rPr>
              <w:rFonts w:ascii="Arial Narrow" w:hAnsi="Arial Narrow"/>
              <w:sz w:val="18"/>
              <w:szCs w:val="18"/>
            </w:rPr>
            <w:t>Formative Assessment Results</w:t>
          </w:r>
        </w:p>
      </w:tc>
      <w:tc>
        <w:tcPr>
          <w:tcW w:w="3114" w:type="dxa"/>
          <w:vAlign w:val="center"/>
        </w:tcPr>
        <w:p w:rsidR="006B49CF" w:rsidRPr="00D72CB0" w:rsidRDefault="006B49CF" w:rsidP="00303FE9">
          <w:pPr>
            <w:pStyle w:val="Footer"/>
            <w:numPr>
              <w:ilvl w:val="0"/>
              <w:numId w:val="1"/>
            </w:numPr>
            <w:spacing w:before="80"/>
            <w:ind w:left="162" w:hanging="162"/>
            <w:rPr>
              <w:rFonts w:ascii="Arial Narrow" w:hAnsi="Arial Narrow"/>
              <w:sz w:val="18"/>
              <w:szCs w:val="18"/>
            </w:rPr>
          </w:pPr>
          <w:r w:rsidRPr="00D72CB0">
            <w:rPr>
              <w:rFonts w:ascii="Arial Narrow" w:hAnsi="Arial Narrow"/>
              <w:sz w:val="18"/>
              <w:szCs w:val="18"/>
            </w:rPr>
            <w:t>Assessment Analysis Form</w:t>
          </w:r>
        </w:p>
      </w:tc>
    </w:tr>
  </w:tbl>
  <w:p w:rsidR="00841834" w:rsidRPr="00CE1AB9" w:rsidRDefault="00F46D43" w:rsidP="00275EF8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Form # DN-504</w:t>
    </w:r>
  </w:p>
  <w:p w:rsidR="00FD5B56" w:rsidRPr="00CE1AB9" w:rsidRDefault="00847B73" w:rsidP="00275EF8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REV. WCSSD 08/20</w:t>
    </w:r>
    <w:r w:rsidR="006B49CF" w:rsidRPr="00CE1AB9">
      <w:rPr>
        <w:rFonts w:ascii="Times New Roman" w:hAnsi="Times New Roman" w:cs="Times New Roman"/>
        <w:b/>
        <w:sz w:val="16"/>
        <w:szCs w:val="16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FB" w:rsidRDefault="008E2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5C" w:rsidRDefault="001D255C" w:rsidP="00FD5B56">
      <w:pPr>
        <w:spacing w:after="0" w:line="240" w:lineRule="auto"/>
      </w:pPr>
      <w:r>
        <w:separator/>
      </w:r>
    </w:p>
  </w:footnote>
  <w:footnote w:type="continuationSeparator" w:id="0">
    <w:p w:rsidR="001D255C" w:rsidRDefault="001D255C" w:rsidP="00FD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FB" w:rsidRDefault="008E2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45"/>
      <w:gridCol w:w="5490"/>
      <w:gridCol w:w="1555"/>
    </w:tblGrid>
    <w:tr w:rsidR="003D31EB" w:rsidRPr="00FD5B56" w:rsidTr="00570EDD">
      <w:trPr>
        <w:trHeight w:val="288"/>
      </w:trPr>
      <w:tc>
        <w:tcPr>
          <w:tcW w:w="6145" w:type="dxa"/>
          <w:tcBorders>
            <w:bottom w:val="thinThickLargeGap" w:sz="24" w:space="0" w:color="auto"/>
            <w:right w:val="nil"/>
          </w:tcBorders>
        </w:tcPr>
        <w:p w:rsidR="003D31EB" w:rsidRPr="003D31EB" w:rsidRDefault="003D31EB" w:rsidP="003D31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Old English Text MT" w:eastAsia="Times New Roman" w:hAnsi="Old English Text MT" w:cs="Times New Roman"/>
              <w:sz w:val="36"/>
              <w:szCs w:val="36"/>
            </w:rPr>
          </w:pPr>
          <w:r w:rsidRPr="00AC234F">
            <w:rPr>
              <w:rFonts w:ascii="Old English Text MT" w:eastAsia="Times New Roman" w:hAnsi="Old English Text MT" w:cs="Times New Roman"/>
              <w:sz w:val="36"/>
              <w:szCs w:val="36"/>
            </w:rPr>
            <w:t>West Carroll</w:t>
          </w:r>
          <w:r>
            <w:rPr>
              <w:rFonts w:ascii="Old English Text MT" w:eastAsia="Times New Roman" w:hAnsi="Old English Text MT" w:cs="Times New Roman"/>
              <w:sz w:val="36"/>
              <w:szCs w:val="36"/>
            </w:rPr>
            <w:t xml:space="preserve"> </w:t>
          </w:r>
          <w:r w:rsidRPr="00AC234F">
            <w:rPr>
              <w:rFonts w:ascii="Old English Text MT" w:eastAsia="Times New Roman" w:hAnsi="Old English Text MT" w:cs="Times New Roman"/>
              <w:sz w:val="36"/>
              <w:szCs w:val="36"/>
            </w:rPr>
            <w:t>Special School District</w:t>
          </w:r>
        </w:p>
      </w:tc>
      <w:tc>
        <w:tcPr>
          <w:tcW w:w="5490" w:type="dxa"/>
          <w:tcBorders>
            <w:left w:val="nil"/>
            <w:bottom w:val="thinThickLargeGap" w:sz="24" w:space="0" w:color="auto"/>
            <w:right w:val="thickThinLargeGap" w:sz="24" w:space="0" w:color="auto"/>
          </w:tcBorders>
        </w:tcPr>
        <w:p w:rsidR="003D31EB" w:rsidRPr="008E21FB" w:rsidRDefault="003D31EB" w:rsidP="00FD5B56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Arial Black" w:eastAsia="Times New Roman" w:hAnsi="Arial Black" w:cs="Times New Roman"/>
              <w:sz w:val="32"/>
              <w:szCs w:val="32"/>
            </w:rPr>
          </w:pPr>
          <w:r w:rsidRPr="008E21FB">
            <w:rPr>
              <w:rFonts w:ascii="Arial Black" w:eastAsia="Times New Roman" w:hAnsi="Arial Black" w:cs="Times New Roman"/>
              <w:b/>
              <w:sz w:val="32"/>
              <w:szCs w:val="32"/>
              <w14:shadow w14:blurRad="50800" w14:dist="0" w14:dir="0" w14:sx="100000" w14:sy="100000" w14:kx="0" w14:ky="0" w14:algn="tl">
                <w14:srgbClr w14:val="000000"/>
              </w14:shadow>
              <w14:textOutline w14:w="8890" w14:cap="flat" w14:cmpd="sng" w14:algn="ctr">
                <w14:solidFill>
                  <w14:srgbClr w14:val="FFFFFF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0">
                      <w14:srgbClr w14:val="000000">
                        <w14:tint w14:val="92000"/>
                        <w14:shade w14:val="100000"/>
                        <w14:satMod w14:val="150000"/>
                      </w14:srgbClr>
                    </w14:gs>
                    <w14:gs w14:pos="49000">
                      <w14:srgbClr w14:val="000000">
                        <w14:tint w14:val="89000"/>
                        <w14:shade w14:val="90000"/>
                        <w14:satMod w14:val="150000"/>
                      </w14:srgbClr>
                    </w14:gs>
                    <w14:gs w14:pos="50000">
                      <w14:srgbClr w14:val="000000">
                        <w14:tint w14:val="100000"/>
                        <w14:shade w14:val="75000"/>
                        <w14:satMod w14:val="150000"/>
                      </w14:srgbClr>
                    </w14:gs>
                    <w14:gs w14:pos="95000">
                      <w14:srgbClr w14:val="000000">
                        <w14:shade w14:val="47000"/>
                        <w14:satMod w14:val="150000"/>
                      </w14:srgbClr>
                    </w14:gs>
                    <w14:gs w14:pos="100000">
                      <w14:srgbClr w14:val="000000">
                        <w14:shade w14:val="39000"/>
                        <w14:satMod w14:val="150000"/>
                      </w14:srgbClr>
                    </w14:gs>
                  </w14:gsLst>
                  <w14:lin w14:ang="5400000" w14:scaled="0"/>
                </w14:gradFill>
              </w14:textFill>
            </w:rPr>
            <w:t>Tier I Data Notebook Rubric</w:t>
          </w:r>
        </w:p>
      </w:tc>
      <w:tc>
        <w:tcPr>
          <w:tcW w:w="1555" w:type="dxa"/>
          <w:tcBorders>
            <w:left w:val="thickThinLargeGap" w:sz="24" w:space="0" w:color="auto"/>
            <w:bottom w:val="thinThickLargeGap" w:sz="24" w:space="0" w:color="auto"/>
          </w:tcBorders>
          <w:vAlign w:val="center"/>
        </w:tcPr>
        <w:p w:rsidR="003D31EB" w:rsidRPr="003D31EB" w:rsidRDefault="003D31EB" w:rsidP="003D31E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mbria" w:eastAsia="Times New Roman" w:hAnsi="Cambria" w:cs="Times New Roman"/>
              <w:b/>
              <w:bCs/>
              <w:color w:val="4F81BD"/>
              <w:sz w:val="28"/>
              <w:szCs w:val="28"/>
            </w:rPr>
          </w:pPr>
          <w:bookmarkStart w:id="0" w:name="_GoBack"/>
          <w:bookmarkEnd w:id="0"/>
        </w:p>
      </w:tc>
    </w:tr>
  </w:tbl>
  <w:p w:rsidR="00FD5B56" w:rsidRPr="000F7DC8" w:rsidRDefault="00FD5B56" w:rsidP="000F7DC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FB" w:rsidRDefault="008E2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BD0"/>
    <w:multiLevelType w:val="hybridMultilevel"/>
    <w:tmpl w:val="A20075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334F"/>
    <w:multiLevelType w:val="hybridMultilevel"/>
    <w:tmpl w:val="35FED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D0F"/>
    <w:multiLevelType w:val="hybridMultilevel"/>
    <w:tmpl w:val="0A0E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41EA3"/>
    <w:multiLevelType w:val="hybridMultilevel"/>
    <w:tmpl w:val="9450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062FA"/>
    <w:multiLevelType w:val="hybridMultilevel"/>
    <w:tmpl w:val="CE226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4874"/>
    <w:multiLevelType w:val="hybridMultilevel"/>
    <w:tmpl w:val="8384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90410"/>
    <w:multiLevelType w:val="hybridMultilevel"/>
    <w:tmpl w:val="F2F40138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7" w15:restartNumberingAfterBreak="0">
    <w:nsid w:val="783D065A"/>
    <w:multiLevelType w:val="hybridMultilevel"/>
    <w:tmpl w:val="8F6EEEF0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798401AD"/>
    <w:multiLevelType w:val="hybridMultilevel"/>
    <w:tmpl w:val="6958ECE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7A3B734F"/>
    <w:multiLevelType w:val="hybridMultilevel"/>
    <w:tmpl w:val="F75C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A5B6C"/>
    <w:multiLevelType w:val="hybridMultilevel"/>
    <w:tmpl w:val="88C0C034"/>
    <w:lvl w:ilvl="0" w:tplc="040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56"/>
    <w:rsid w:val="00045627"/>
    <w:rsid w:val="000B6A4A"/>
    <w:rsid w:val="000D200B"/>
    <w:rsid w:val="000D5306"/>
    <w:rsid w:val="000F7DC8"/>
    <w:rsid w:val="0010317F"/>
    <w:rsid w:val="00133382"/>
    <w:rsid w:val="00190B48"/>
    <w:rsid w:val="001B736B"/>
    <w:rsid w:val="001D255C"/>
    <w:rsid w:val="00202D2A"/>
    <w:rsid w:val="00210F11"/>
    <w:rsid w:val="00216486"/>
    <w:rsid w:val="002412B0"/>
    <w:rsid w:val="00275EF8"/>
    <w:rsid w:val="002C5823"/>
    <w:rsid w:val="002D66FC"/>
    <w:rsid w:val="00364BF5"/>
    <w:rsid w:val="0038308D"/>
    <w:rsid w:val="003A596D"/>
    <w:rsid w:val="003D27E6"/>
    <w:rsid w:val="003D31EB"/>
    <w:rsid w:val="004172F2"/>
    <w:rsid w:val="00487BBA"/>
    <w:rsid w:val="004971EC"/>
    <w:rsid w:val="004A0B3F"/>
    <w:rsid w:val="004A5DE1"/>
    <w:rsid w:val="004B54BC"/>
    <w:rsid w:val="004C67FF"/>
    <w:rsid w:val="004E5F64"/>
    <w:rsid w:val="004F342D"/>
    <w:rsid w:val="00522879"/>
    <w:rsid w:val="00530957"/>
    <w:rsid w:val="0055542B"/>
    <w:rsid w:val="00570EDD"/>
    <w:rsid w:val="005A4948"/>
    <w:rsid w:val="005B1147"/>
    <w:rsid w:val="005E0214"/>
    <w:rsid w:val="006014C6"/>
    <w:rsid w:val="00603C69"/>
    <w:rsid w:val="00616986"/>
    <w:rsid w:val="006B4012"/>
    <w:rsid w:val="006B49CF"/>
    <w:rsid w:val="006B7FA4"/>
    <w:rsid w:val="006E7081"/>
    <w:rsid w:val="006F1CB4"/>
    <w:rsid w:val="0070287A"/>
    <w:rsid w:val="007363C0"/>
    <w:rsid w:val="007466F3"/>
    <w:rsid w:val="00780E6D"/>
    <w:rsid w:val="00784AB1"/>
    <w:rsid w:val="00820BF4"/>
    <w:rsid w:val="00841834"/>
    <w:rsid w:val="00847B73"/>
    <w:rsid w:val="008507B3"/>
    <w:rsid w:val="0085343D"/>
    <w:rsid w:val="0088705C"/>
    <w:rsid w:val="008A11F7"/>
    <w:rsid w:val="008A2D8F"/>
    <w:rsid w:val="008B6163"/>
    <w:rsid w:val="008E21FB"/>
    <w:rsid w:val="008E3DC0"/>
    <w:rsid w:val="0096012D"/>
    <w:rsid w:val="00992D1A"/>
    <w:rsid w:val="00992ED1"/>
    <w:rsid w:val="009C2D78"/>
    <w:rsid w:val="00A073DC"/>
    <w:rsid w:val="00A330D4"/>
    <w:rsid w:val="00A52BCA"/>
    <w:rsid w:val="00AA7C0C"/>
    <w:rsid w:val="00AB493D"/>
    <w:rsid w:val="00AC234F"/>
    <w:rsid w:val="00AF4876"/>
    <w:rsid w:val="00B16283"/>
    <w:rsid w:val="00B31E8E"/>
    <w:rsid w:val="00B34BA5"/>
    <w:rsid w:val="00B53CD3"/>
    <w:rsid w:val="00B654C1"/>
    <w:rsid w:val="00B767BB"/>
    <w:rsid w:val="00B90BF2"/>
    <w:rsid w:val="00BA30FA"/>
    <w:rsid w:val="00BA6821"/>
    <w:rsid w:val="00BD1753"/>
    <w:rsid w:val="00C200CB"/>
    <w:rsid w:val="00C43D81"/>
    <w:rsid w:val="00C70B34"/>
    <w:rsid w:val="00C81874"/>
    <w:rsid w:val="00CE1AB9"/>
    <w:rsid w:val="00D06444"/>
    <w:rsid w:val="00D266A4"/>
    <w:rsid w:val="00D35BF5"/>
    <w:rsid w:val="00D72CB0"/>
    <w:rsid w:val="00DC7B54"/>
    <w:rsid w:val="00DF1A51"/>
    <w:rsid w:val="00E1386E"/>
    <w:rsid w:val="00E33B1A"/>
    <w:rsid w:val="00E43E21"/>
    <w:rsid w:val="00E82A27"/>
    <w:rsid w:val="00E92EE2"/>
    <w:rsid w:val="00EA0C90"/>
    <w:rsid w:val="00EB0801"/>
    <w:rsid w:val="00EF3D8A"/>
    <w:rsid w:val="00EF3DF2"/>
    <w:rsid w:val="00F1707A"/>
    <w:rsid w:val="00F46D43"/>
    <w:rsid w:val="00F85303"/>
    <w:rsid w:val="00FB63FE"/>
    <w:rsid w:val="00FC0214"/>
    <w:rsid w:val="00FD5B56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DB035"/>
  <w15:docId w15:val="{07FCC17F-491A-4802-8A04-07951AD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56"/>
  </w:style>
  <w:style w:type="paragraph" w:styleId="Footer">
    <w:name w:val="footer"/>
    <w:basedOn w:val="Normal"/>
    <w:link w:val="FooterChar"/>
    <w:uiPriority w:val="99"/>
    <w:unhideWhenUsed/>
    <w:rsid w:val="00FD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56"/>
  </w:style>
  <w:style w:type="table" w:styleId="TableGrid">
    <w:name w:val="Table Grid"/>
    <w:basedOn w:val="TableNormal"/>
    <w:uiPriority w:val="59"/>
    <w:rsid w:val="002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BC22-328E-4212-B862-966F7967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WCSSD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caryj</dc:creator>
  <cp:lastModifiedBy>caryj</cp:lastModifiedBy>
  <cp:revision>91</cp:revision>
  <cp:lastPrinted>2015-08-13T20:05:00Z</cp:lastPrinted>
  <dcterms:created xsi:type="dcterms:W3CDTF">2015-08-13T13:49:00Z</dcterms:created>
  <dcterms:modified xsi:type="dcterms:W3CDTF">2016-09-06T13:04:00Z</dcterms:modified>
</cp:coreProperties>
</file>